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81DA" w14:textId="7AC158A1" w:rsidR="00551F16" w:rsidRPr="00974B52" w:rsidRDefault="00551F16" w:rsidP="00A56E7F">
      <w:pPr>
        <w:rPr>
          <w:rFonts w:ascii="AngsanaUPC" w:hAnsi="AngsanaUPC" w:cs="AngsanaUPC"/>
          <w:b/>
          <w:bCs/>
          <w:sz w:val="28"/>
        </w:rPr>
      </w:pPr>
      <w:r w:rsidRPr="00974B52">
        <w:rPr>
          <w:rFonts w:ascii="AngsanaUPC" w:hAnsi="AngsanaUPC" w:cs="AngsanaUPC" w:hint="cs"/>
          <w:b/>
          <w:bCs/>
          <w:sz w:val="28"/>
          <w:cs/>
        </w:rPr>
        <w:t xml:space="preserve">บริษัท เอสพีวี </w:t>
      </w:r>
      <w:r w:rsidRPr="00974B52">
        <w:rPr>
          <w:rFonts w:ascii="AngsanaUPC" w:hAnsi="AngsanaUPC" w:cs="AngsanaUPC" w:hint="cs"/>
          <w:b/>
          <w:bCs/>
          <w:sz w:val="28"/>
        </w:rPr>
        <w:t>77</w:t>
      </w:r>
      <w:r w:rsidRPr="00974B52">
        <w:rPr>
          <w:rFonts w:ascii="AngsanaUPC" w:hAnsi="AngsanaUPC" w:cs="AngsanaUPC" w:hint="cs"/>
          <w:b/>
          <w:bCs/>
          <w:sz w:val="28"/>
          <w:cs/>
        </w:rPr>
        <w:t xml:space="preserve"> จำกัด</w:t>
      </w:r>
      <w:r w:rsidR="00813ED3" w:rsidRPr="00974B52">
        <w:rPr>
          <w:rFonts w:ascii="AngsanaUPC" w:hAnsi="AngsanaUPC" w:cs="AngsanaUPC" w:hint="cs"/>
          <w:b/>
          <w:bCs/>
          <w:sz w:val="28"/>
          <w:cs/>
        </w:rPr>
        <w:t xml:space="preserve"> และบริษัทย่อย</w:t>
      </w:r>
    </w:p>
    <w:p w14:paraId="0C9D08E8" w14:textId="77777777" w:rsidR="00813ED3" w:rsidRPr="00974B52" w:rsidRDefault="00813ED3" w:rsidP="00813ED3">
      <w:pPr>
        <w:ind w:right="142"/>
        <w:rPr>
          <w:rFonts w:ascii="AngsanaUPC" w:hAnsi="AngsanaUPC" w:cs="AngsanaUPC"/>
          <w:b/>
          <w:bCs/>
          <w:sz w:val="28"/>
          <w:cs/>
        </w:rPr>
      </w:pPr>
      <w:r w:rsidRPr="00974B52">
        <w:rPr>
          <w:rFonts w:ascii="AngsanaUPC" w:hAnsi="AngsanaUPC" w:cs="AngsanaUPC" w:hint="cs"/>
          <w:b/>
          <w:bCs/>
          <w:sz w:val="28"/>
          <w:cs/>
        </w:rPr>
        <w:t>หมายเหตุประกอบงบการเงินระหว่างกาลแบบย่อ</w:t>
      </w:r>
    </w:p>
    <w:p w14:paraId="538ABB10" w14:textId="1E382567" w:rsidR="00813ED3" w:rsidRPr="00974B52" w:rsidRDefault="00A6348D" w:rsidP="00813ED3">
      <w:pPr>
        <w:ind w:right="142"/>
        <w:rPr>
          <w:rFonts w:ascii="AngsanaUPC" w:hAnsi="AngsanaUPC" w:cs="AngsanaUPC"/>
          <w:b/>
          <w:bCs/>
          <w:sz w:val="28"/>
        </w:rPr>
      </w:pPr>
      <w:r w:rsidRPr="00A6348D">
        <w:rPr>
          <w:rFonts w:ascii="AngsanaUPC" w:hAnsi="AngsanaUPC" w:cs="AngsanaUPC" w:hint="cs"/>
          <w:b/>
          <w:bCs/>
          <w:sz w:val="28"/>
          <w:cs/>
        </w:rPr>
        <w:t>สำหรับงวดส</w:t>
      </w:r>
      <w:r>
        <w:rPr>
          <w:rFonts w:ascii="AngsanaUPC" w:hAnsi="AngsanaUPC" w:cs="AngsanaUPC" w:hint="cs"/>
          <w:b/>
          <w:bCs/>
          <w:sz w:val="28"/>
          <w:cs/>
        </w:rPr>
        <w:t>า</w:t>
      </w:r>
      <w:r w:rsidRPr="00A6348D">
        <w:rPr>
          <w:rFonts w:ascii="AngsanaUPC" w:hAnsi="AngsanaUPC" w:cs="AngsanaUPC" w:hint="cs"/>
          <w:b/>
          <w:bCs/>
          <w:sz w:val="28"/>
          <w:cs/>
        </w:rPr>
        <w:t>มเดือนและ</w:t>
      </w:r>
      <w:r w:rsidR="00C077C5">
        <w:rPr>
          <w:rFonts w:ascii="AngsanaUPC" w:hAnsi="AngsanaUPC" w:cs="AngsanaUPC" w:hint="cs"/>
          <w:b/>
          <w:bCs/>
          <w:sz w:val="28"/>
          <w:cs/>
        </w:rPr>
        <w:t>หก</w:t>
      </w:r>
      <w:r w:rsidR="00614130" w:rsidRPr="00614130">
        <w:rPr>
          <w:rFonts w:ascii="AngsanaUPC" w:hAnsi="AngsanaUPC" w:cs="AngsanaUPC" w:hint="cs"/>
          <w:b/>
          <w:bCs/>
          <w:sz w:val="28"/>
          <w:cs/>
        </w:rPr>
        <w:t>เดือนสิ้นสุดวันที่</w:t>
      </w:r>
      <w:r w:rsidR="00614130" w:rsidRPr="00614130">
        <w:rPr>
          <w:rFonts w:ascii="AngsanaUPC" w:hAnsi="AngsanaUPC" w:cs="AngsanaUPC"/>
          <w:b/>
          <w:bCs/>
          <w:sz w:val="28"/>
          <w:cs/>
        </w:rPr>
        <w:t xml:space="preserve"> </w:t>
      </w:r>
      <w:r w:rsidR="00DB3633">
        <w:rPr>
          <w:rFonts w:ascii="AngsanaUPC" w:hAnsi="AngsanaUPC" w:cs="AngsanaUPC"/>
          <w:b/>
          <w:bCs/>
          <w:sz w:val="28"/>
        </w:rPr>
        <w:t>3</w:t>
      </w:r>
      <w:r w:rsidR="00C077C5">
        <w:rPr>
          <w:rFonts w:ascii="AngsanaUPC" w:hAnsi="AngsanaUPC" w:cs="AngsanaUPC"/>
          <w:b/>
          <w:bCs/>
          <w:sz w:val="28"/>
        </w:rPr>
        <w:t>1</w:t>
      </w:r>
      <w:r w:rsidR="00614130" w:rsidRPr="00614130">
        <w:rPr>
          <w:rFonts w:ascii="AngsanaUPC" w:hAnsi="AngsanaUPC" w:cs="AngsanaUPC"/>
          <w:b/>
          <w:bCs/>
          <w:sz w:val="28"/>
          <w:cs/>
        </w:rPr>
        <w:t xml:space="preserve"> </w:t>
      </w:r>
      <w:r w:rsidR="00C077C5">
        <w:rPr>
          <w:rFonts w:ascii="AngsanaUPC" w:hAnsi="AngsanaUPC" w:cs="AngsanaUPC" w:hint="cs"/>
          <w:b/>
          <w:bCs/>
          <w:sz w:val="28"/>
          <w:cs/>
        </w:rPr>
        <w:t>ธันวาคม</w:t>
      </w:r>
      <w:r w:rsidR="00614130" w:rsidRPr="00614130">
        <w:rPr>
          <w:rFonts w:ascii="AngsanaUPC" w:hAnsi="AngsanaUPC" w:cs="AngsanaUPC"/>
          <w:b/>
          <w:bCs/>
          <w:sz w:val="28"/>
          <w:cs/>
        </w:rPr>
        <w:t xml:space="preserve"> </w:t>
      </w:r>
      <w:r w:rsidR="00DB3633">
        <w:rPr>
          <w:rFonts w:ascii="AngsanaUPC" w:hAnsi="AngsanaUPC" w:cs="AngsanaUPC"/>
          <w:b/>
          <w:bCs/>
          <w:sz w:val="28"/>
        </w:rPr>
        <w:t>2565</w:t>
      </w:r>
      <w:r w:rsidR="00614130" w:rsidRPr="00614130">
        <w:rPr>
          <w:rFonts w:ascii="AngsanaUPC" w:hAnsi="AngsanaUPC" w:cs="AngsanaUPC"/>
          <w:b/>
          <w:bCs/>
          <w:sz w:val="28"/>
          <w:cs/>
        </w:rPr>
        <w:t xml:space="preserve"> (</w:t>
      </w:r>
      <w:r w:rsidR="00614130" w:rsidRPr="00614130">
        <w:rPr>
          <w:rFonts w:ascii="AngsanaUPC" w:hAnsi="AngsanaUPC" w:cs="AngsanaUPC" w:hint="cs"/>
          <w:b/>
          <w:bCs/>
          <w:sz w:val="28"/>
          <w:cs/>
        </w:rPr>
        <w:t>ยังไม่ได้ตรวจสอบ</w:t>
      </w:r>
      <w:r w:rsidR="00614130" w:rsidRPr="00614130">
        <w:rPr>
          <w:rFonts w:ascii="AngsanaUPC" w:hAnsi="AngsanaUPC" w:cs="AngsanaUPC"/>
          <w:b/>
          <w:bCs/>
          <w:sz w:val="28"/>
          <w:cs/>
        </w:rPr>
        <w:t>) (</w:t>
      </w:r>
      <w:r w:rsidR="00614130" w:rsidRPr="00614130">
        <w:rPr>
          <w:rFonts w:ascii="AngsanaUPC" w:hAnsi="AngsanaUPC" w:cs="AngsanaUPC" w:hint="cs"/>
          <w:b/>
          <w:bCs/>
          <w:sz w:val="28"/>
          <w:cs/>
        </w:rPr>
        <w:t>สอบทานแล้ว</w:t>
      </w:r>
      <w:r w:rsidR="00614130" w:rsidRPr="00614130">
        <w:rPr>
          <w:rFonts w:ascii="AngsanaUPC" w:hAnsi="AngsanaUPC" w:cs="AngsanaUPC"/>
          <w:b/>
          <w:bCs/>
          <w:sz w:val="28"/>
          <w:cs/>
        </w:rPr>
        <w:t>)</w:t>
      </w:r>
    </w:p>
    <w:p w14:paraId="0618A428" w14:textId="77777777" w:rsidR="0065592E" w:rsidRPr="00974B52" w:rsidRDefault="003132E2" w:rsidP="00A56E7F">
      <w:pPr>
        <w:numPr>
          <w:ilvl w:val="0"/>
          <w:numId w:val="1"/>
        </w:numPr>
        <w:spacing w:before="240"/>
        <w:ind w:left="363"/>
        <w:rPr>
          <w:rFonts w:ascii="AngsanaUPC" w:hAnsi="AngsanaUPC" w:cs="AngsanaUPC"/>
          <w:b/>
          <w:bCs/>
          <w:sz w:val="28"/>
        </w:rPr>
      </w:pPr>
      <w:r w:rsidRPr="00974B52">
        <w:rPr>
          <w:rFonts w:ascii="AngsanaUPC" w:hAnsi="AngsanaUPC" w:cs="AngsanaUPC" w:hint="cs"/>
          <w:b/>
          <w:bCs/>
          <w:sz w:val="28"/>
          <w:cs/>
        </w:rPr>
        <w:t>ข้อมูลทั่วไป</w:t>
      </w:r>
    </w:p>
    <w:p w14:paraId="7A5E4FBF" w14:textId="7CC5D354" w:rsidR="0001477D" w:rsidRPr="00974B52" w:rsidRDefault="00551F16" w:rsidP="00D34B97">
      <w:pPr>
        <w:pStyle w:val="ListParagraph"/>
        <w:numPr>
          <w:ilvl w:val="1"/>
          <w:numId w:val="2"/>
        </w:numPr>
        <w:spacing w:before="80"/>
        <w:ind w:left="706"/>
        <w:contextualSpacing w:val="0"/>
        <w:jc w:val="thaiDistribute"/>
        <w:rPr>
          <w:rFonts w:ascii="AngsanaUPC" w:hAnsi="AngsanaUPC" w:cs="AngsanaUPC"/>
          <w:sz w:val="28"/>
        </w:rPr>
      </w:pPr>
      <w:r w:rsidRPr="00974B52">
        <w:rPr>
          <w:rFonts w:ascii="AngsanaUPC" w:hAnsi="AngsanaUPC" w:cs="AngsanaUPC" w:hint="cs"/>
          <w:sz w:val="28"/>
          <w:cs/>
        </w:rPr>
        <w:t xml:space="preserve">บริษัท เอสพีวี </w:t>
      </w:r>
      <w:r w:rsidRPr="00974B52">
        <w:rPr>
          <w:rFonts w:ascii="AngsanaUPC" w:hAnsi="AngsanaUPC" w:cs="AngsanaUPC" w:hint="cs"/>
          <w:sz w:val="28"/>
        </w:rPr>
        <w:t>77</w:t>
      </w:r>
      <w:r w:rsidRPr="00974B52">
        <w:rPr>
          <w:rFonts w:ascii="AngsanaUPC" w:hAnsi="AngsanaUPC" w:cs="AngsanaUPC" w:hint="cs"/>
          <w:sz w:val="28"/>
          <w:cs/>
        </w:rPr>
        <w:t xml:space="preserve"> จำกัด </w:t>
      </w:r>
      <w:r w:rsidR="00890AD2" w:rsidRPr="00974B52">
        <w:rPr>
          <w:rFonts w:ascii="AngsanaUPC" w:hAnsi="AngsanaUPC" w:cs="AngsanaUPC" w:hint="cs"/>
          <w:sz w:val="28"/>
          <w:cs/>
        </w:rPr>
        <w:t>“</w:t>
      </w:r>
      <w:r w:rsidR="008E34BD" w:rsidRPr="00974B52">
        <w:rPr>
          <w:rFonts w:ascii="AngsanaUPC" w:hAnsi="AngsanaUPC" w:cs="AngsanaUPC" w:hint="cs"/>
          <w:sz w:val="28"/>
          <w:cs/>
        </w:rPr>
        <w:t>บริษัท</w:t>
      </w:r>
      <w:r w:rsidR="006F431D">
        <w:rPr>
          <w:rFonts w:ascii="AngsanaUPC" w:hAnsi="AngsanaUPC" w:cs="AngsanaUPC" w:hint="cs"/>
          <w:sz w:val="28"/>
          <w:cs/>
        </w:rPr>
        <w:t>ฯ</w:t>
      </w:r>
      <w:r w:rsidR="00890AD2" w:rsidRPr="00974B52">
        <w:rPr>
          <w:rFonts w:ascii="AngsanaUPC" w:hAnsi="AngsanaUPC" w:cs="AngsanaUPC" w:hint="cs"/>
          <w:sz w:val="28"/>
          <w:cs/>
        </w:rPr>
        <w:t>” เป็นนิติบุคคลที่จัดตั้ง</w:t>
      </w:r>
      <w:r w:rsidR="00D8762C" w:rsidRPr="00974B52">
        <w:rPr>
          <w:rFonts w:ascii="AngsanaUPC" w:hAnsi="AngsanaUPC" w:cs="AngsanaUPC" w:hint="cs"/>
          <w:sz w:val="28"/>
          <w:cs/>
        </w:rPr>
        <w:t>เป็นบริษัทตามกฎหมายไทย</w:t>
      </w:r>
      <w:r w:rsidR="0001477D" w:rsidRPr="00974B52">
        <w:rPr>
          <w:rFonts w:ascii="AngsanaUPC" w:hAnsi="AngsanaUPC" w:cs="AngsanaUPC" w:hint="cs"/>
          <w:sz w:val="28"/>
          <w:cs/>
        </w:rPr>
        <w:t xml:space="preserve"> ซึ่งจดทะเบียนจัดตั้งเมื่อวันที่ </w:t>
      </w:r>
      <w:r w:rsidRPr="00974B52">
        <w:rPr>
          <w:rFonts w:ascii="AngsanaUPC" w:hAnsi="AngsanaUPC" w:cs="AngsanaUPC" w:hint="cs"/>
          <w:sz w:val="28"/>
          <w:cs/>
        </w:rPr>
        <w:t xml:space="preserve">                </w:t>
      </w:r>
      <w:r w:rsidRPr="00974B52">
        <w:rPr>
          <w:rFonts w:ascii="AngsanaUPC" w:hAnsi="AngsanaUPC" w:cs="AngsanaUPC" w:hint="cs"/>
          <w:sz w:val="28"/>
        </w:rPr>
        <w:t xml:space="preserve">21 </w:t>
      </w:r>
      <w:r w:rsidRPr="00974B52">
        <w:rPr>
          <w:rFonts w:ascii="AngsanaUPC" w:hAnsi="AngsanaUPC" w:cs="AngsanaUPC" w:hint="cs"/>
          <w:sz w:val="28"/>
          <w:cs/>
        </w:rPr>
        <w:t>มกราคม</w:t>
      </w:r>
      <w:r w:rsidRPr="00974B52">
        <w:rPr>
          <w:rFonts w:ascii="AngsanaUPC" w:hAnsi="AngsanaUPC" w:cs="AngsanaUPC" w:hint="cs"/>
          <w:sz w:val="28"/>
        </w:rPr>
        <w:t xml:space="preserve"> 2563</w:t>
      </w:r>
    </w:p>
    <w:p w14:paraId="4C3767C2" w14:textId="4651DF11" w:rsidR="00551F16" w:rsidRPr="00974B52" w:rsidRDefault="00551F16" w:rsidP="00D34B97">
      <w:pPr>
        <w:pStyle w:val="ListParagraph"/>
        <w:numPr>
          <w:ilvl w:val="1"/>
          <w:numId w:val="2"/>
        </w:numPr>
        <w:spacing w:before="80"/>
        <w:ind w:left="706"/>
        <w:contextualSpacing w:val="0"/>
        <w:jc w:val="thaiDistribute"/>
        <w:rPr>
          <w:rFonts w:ascii="AngsanaUPC" w:hAnsi="AngsanaUPC" w:cs="AngsanaUPC"/>
          <w:sz w:val="28"/>
        </w:rPr>
      </w:pPr>
      <w:r w:rsidRPr="00974B52">
        <w:rPr>
          <w:rFonts w:ascii="AngsanaUPC" w:hAnsi="AngsanaUPC" w:cs="AngsanaUPC" w:hint="cs"/>
          <w:sz w:val="28"/>
          <w:cs/>
        </w:rPr>
        <w:t>บริษัท</w:t>
      </w:r>
      <w:r w:rsidR="008E6176">
        <w:rPr>
          <w:rFonts w:ascii="AngsanaUPC" w:hAnsi="AngsanaUPC" w:cs="AngsanaUPC" w:hint="cs"/>
          <w:sz w:val="28"/>
          <w:cs/>
        </w:rPr>
        <w:t xml:space="preserve">ฯ </w:t>
      </w:r>
      <w:r w:rsidRPr="00974B52">
        <w:rPr>
          <w:rFonts w:ascii="AngsanaUPC" w:hAnsi="AngsanaUPC" w:cs="AngsanaUPC" w:hint="cs"/>
          <w:sz w:val="28"/>
          <w:cs/>
        </w:rPr>
        <w:t>ดำเนินธุรกิจเกี่ยวกับการเสนอขายโทเคนดิจิทัลต่อประชาชน ภายใต้หลักเกณฑ์ตามกฎหมายว่าด้วย                         การประกอบธุรกิจสินทรัพย์ดิจิทัล</w:t>
      </w:r>
      <w:r w:rsidR="00255D32" w:rsidRPr="00974B52">
        <w:rPr>
          <w:rFonts w:ascii="AngsanaUPC" w:hAnsi="AngsanaUPC" w:cs="AngsanaUPC" w:hint="cs"/>
          <w:sz w:val="28"/>
          <w:cs/>
        </w:rPr>
        <w:t xml:space="preserve"> พ.ศ.</w:t>
      </w:r>
      <w:r w:rsidRPr="00974B52">
        <w:rPr>
          <w:rFonts w:ascii="AngsanaUPC" w:hAnsi="AngsanaUPC" w:cs="AngsanaUPC" w:hint="cs"/>
          <w:sz w:val="28"/>
          <w:cs/>
        </w:rPr>
        <w:t xml:space="preserve"> </w:t>
      </w:r>
      <w:r w:rsidRPr="00974B52">
        <w:rPr>
          <w:rFonts w:ascii="AngsanaUPC" w:hAnsi="AngsanaUPC" w:cs="AngsanaUPC" w:hint="cs"/>
          <w:sz w:val="28"/>
        </w:rPr>
        <w:t xml:space="preserve">2561 </w:t>
      </w:r>
      <w:r w:rsidRPr="00974B52">
        <w:rPr>
          <w:rFonts w:ascii="AngsanaUPC" w:hAnsi="AngsanaUPC" w:cs="AngsanaUPC" w:hint="cs"/>
          <w:sz w:val="28"/>
          <w:cs/>
        </w:rPr>
        <w:t>โดยมีสำนักงานของบริษัท</w:t>
      </w:r>
      <w:r w:rsidR="008E6176">
        <w:rPr>
          <w:rFonts w:ascii="AngsanaUPC" w:hAnsi="AngsanaUPC" w:cs="AngsanaUPC" w:hint="cs"/>
          <w:sz w:val="28"/>
          <w:cs/>
        </w:rPr>
        <w:t xml:space="preserve">ฯ </w:t>
      </w:r>
      <w:r w:rsidRPr="00974B52">
        <w:rPr>
          <w:rFonts w:ascii="AngsanaUPC" w:hAnsi="AngsanaUPC" w:cs="AngsanaUPC" w:hint="cs"/>
          <w:sz w:val="28"/>
          <w:cs/>
        </w:rPr>
        <w:t xml:space="preserve">ตั้งอยู่เลขที่ </w:t>
      </w:r>
      <w:r w:rsidRPr="00974B52">
        <w:rPr>
          <w:rFonts w:ascii="AngsanaUPC" w:hAnsi="AngsanaUPC" w:cs="AngsanaUPC" w:hint="cs"/>
          <w:sz w:val="28"/>
        </w:rPr>
        <w:t>43</w:t>
      </w:r>
      <w:r w:rsidRPr="00974B52">
        <w:rPr>
          <w:rFonts w:ascii="AngsanaUPC" w:hAnsi="AngsanaUPC" w:cs="AngsanaUPC" w:hint="cs"/>
          <w:sz w:val="28"/>
          <w:cs/>
        </w:rPr>
        <w:t xml:space="preserve"> ไทยซีซีทาวเวอร์</w:t>
      </w:r>
      <w:r w:rsidRPr="00974B52">
        <w:rPr>
          <w:rFonts w:ascii="AngsanaUPC" w:hAnsi="AngsanaUPC" w:cs="AngsanaUPC" w:hint="cs"/>
          <w:sz w:val="28"/>
        </w:rPr>
        <w:t xml:space="preserve"> </w:t>
      </w:r>
      <w:r w:rsidRPr="00974B52">
        <w:rPr>
          <w:rFonts w:ascii="AngsanaUPC" w:hAnsi="AngsanaUPC" w:cs="AngsanaUPC" w:hint="cs"/>
          <w:sz w:val="28"/>
          <w:cs/>
        </w:rPr>
        <w:t xml:space="preserve">ชั้นที่ </w:t>
      </w:r>
      <w:r w:rsidRPr="00974B52">
        <w:rPr>
          <w:rFonts w:ascii="AngsanaUPC" w:hAnsi="AngsanaUPC" w:cs="AngsanaUPC" w:hint="cs"/>
          <w:sz w:val="28"/>
        </w:rPr>
        <w:t>22</w:t>
      </w:r>
      <w:r w:rsidRPr="00974B52">
        <w:rPr>
          <w:rFonts w:ascii="AngsanaUPC" w:hAnsi="AngsanaUPC" w:cs="AngsanaUPC" w:hint="cs"/>
          <w:sz w:val="28"/>
          <w:cs/>
        </w:rPr>
        <w:t xml:space="preserve">                  ห้องเลขที่ </w:t>
      </w:r>
      <w:r w:rsidRPr="00974B52">
        <w:rPr>
          <w:rFonts w:ascii="AngsanaUPC" w:hAnsi="AngsanaUPC" w:cs="AngsanaUPC" w:hint="cs"/>
          <w:sz w:val="28"/>
        </w:rPr>
        <w:t xml:space="preserve">222 </w:t>
      </w:r>
      <w:r w:rsidRPr="00974B52">
        <w:rPr>
          <w:rFonts w:ascii="AngsanaUPC" w:hAnsi="AngsanaUPC" w:cs="AngsanaUPC" w:hint="cs"/>
          <w:sz w:val="28"/>
          <w:cs/>
        </w:rPr>
        <w:t>ถนนสาทรใต้ แขวงยานนาวา เขตสาทร กรุงเทพมหานคร</w:t>
      </w:r>
    </w:p>
    <w:p w14:paraId="261E01A8" w14:textId="4DE75F6C" w:rsidR="00E739A0" w:rsidRPr="00974B52" w:rsidRDefault="00551F16" w:rsidP="00D34B97">
      <w:pPr>
        <w:pStyle w:val="ListParagraph"/>
        <w:numPr>
          <w:ilvl w:val="1"/>
          <w:numId w:val="2"/>
        </w:numPr>
        <w:spacing w:before="80"/>
        <w:ind w:left="706"/>
        <w:contextualSpacing w:val="0"/>
        <w:jc w:val="thaiDistribute"/>
        <w:rPr>
          <w:rFonts w:ascii="AngsanaUPC" w:hAnsi="AngsanaUPC" w:cs="AngsanaUPC"/>
          <w:color w:val="FF0000"/>
          <w:sz w:val="28"/>
        </w:rPr>
      </w:pPr>
      <w:r w:rsidRPr="00974B52">
        <w:rPr>
          <w:rFonts w:ascii="AngsanaUPC" w:hAnsi="AngsanaUPC" w:cs="AngsanaUPC" w:hint="cs"/>
          <w:sz w:val="28"/>
          <w:cs/>
        </w:rPr>
        <w:t>ผู้ถือหุ้นรายใหญ่ของบริษัท</w:t>
      </w:r>
      <w:r w:rsidR="008E6176">
        <w:rPr>
          <w:rFonts w:ascii="AngsanaUPC" w:hAnsi="AngsanaUPC" w:cs="AngsanaUPC" w:hint="cs"/>
          <w:sz w:val="28"/>
          <w:cs/>
        </w:rPr>
        <w:t>ฯ</w:t>
      </w:r>
      <w:r w:rsidRPr="00974B52">
        <w:rPr>
          <w:rFonts w:ascii="AngsanaUPC" w:hAnsi="AngsanaUPC" w:cs="AngsanaUPC" w:hint="cs"/>
          <w:sz w:val="28"/>
        </w:rPr>
        <w:t xml:space="preserve"> </w:t>
      </w:r>
      <w:r w:rsidRPr="00974B52">
        <w:rPr>
          <w:rFonts w:ascii="AngsanaUPC" w:hAnsi="AngsanaUPC" w:cs="AngsanaUPC" w:hint="cs"/>
          <w:sz w:val="28"/>
          <w:cs/>
        </w:rPr>
        <w:t>คือ</w:t>
      </w:r>
      <w:r w:rsidRPr="00974B52">
        <w:rPr>
          <w:rFonts w:ascii="AngsanaUPC" w:hAnsi="AngsanaUPC" w:cs="AngsanaUPC" w:hint="cs"/>
          <w:sz w:val="28"/>
          <w:rtl/>
          <w:cs/>
        </w:rPr>
        <w:t xml:space="preserve"> </w:t>
      </w:r>
      <w:r w:rsidRPr="00974B52">
        <w:rPr>
          <w:rFonts w:ascii="AngsanaUPC" w:hAnsi="AngsanaUPC" w:cs="AngsanaUPC" w:hint="cs"/>
          <w:sz w:val="28"/>
          <w:cs/>
        </w:rPr>
        <w:t>บริษัท แอมเพิล เวนเจอร์ จำกัด ซึ่งเป็นบริษัทที่จดทะเบียน</w:t>
      </w:r>
      <w:r w:rsidR="00A00721" w:rsidRPr="00974B52">
        <w:rPr>
          <w:rFonts w:ascii="AngsanaUPC" w:hAnsi="AngsanaUPC" w:cs="AngsanaUPC" w:hint="cs"/>
          <w:sz w:val="28"/>
          <w:cs/>
        </w:rPr>
        <w:t>ใน</w:t>
      </w:r>
      <w:r w:rsidRPr="00974B52">
        <w:rPr>
          <w:rFonts w:ascii="AngsanaUPC" w:hAnsi="AngsanaUPC" w:cs="AngsanaUPC" w:hint="cs"/>
          <w:sz w:val="28"/>
          <w:cs/>
        </w:rPr>
        <w:t>ประเทศไทย ภายใต้การควบคุมของ นายกรวิชญ์ สวาทยานนท์</w:t>
      </w:r>
      <w:r w:rsidR="00A70A7E" w:rsidRPr="00974B52">
        <w:rPr>
          <w:rFonts w:ascii="AngsanaUPC" w:hAnsi="AngsanaUPC" w:cs="AngsanaUPC" w:hint="cs"/>
          <w:sz w:val="28"/>
          <w:cs/>
        </w:rPr>
        <w:t xml:space="preserve"> </w:t>
      </w:r>
    </w:p>
    <w:p w14:paraId="6C3C5992" w14:textId="7B8BF622" w:rsidR="00C74CA0" w:rsidRPr="00974B52" w:rsidRDefault="00C74CA0" w:rsidP="007578F9">
      <w:pPr>
        <w:numPr>
          <w:ilvl w:val="0"/>
          <w:numId w:val="1"/>
        </w:numPr>
        <w:spacing w:before="120" w:after="120"/>
        <w:rPr>
          <w:rFonts w:ascii="AngsanaUPC" w:hAnsi="AngsanaUPC" w:cs="AngsanaUPC"/>
          <w:b/>
          <w:bCs/>
          <w:sz w:val="28"/>
        </w:rPr>
      </w:pPr>
      <w:r w:rsidRPr="00974B52">
        <w:rPr>
          <w:rFonts w:ascii="AngsanaUPC" w:hAnsi="AngsanaUPC" w:cs="AngsanaUPC" w:hint="cs"/>
          <w:b/>
          <w:bCs/>
          <w:sz w:val="28"/>
          <w:cs/>
        </w:rPr>
        <w:t>เกณฑ์การ</w:t>
      </w:r>
      <w:r w:rsidR="0002735D" w:rsidRPr="00974B52">
        <w:rPr>
          <w:rFonts w:ascii="AngsanaUPC" w:hAnsi="AngsanaUPC" w:cs="AngsanaUPC" w:hint="cs"/>
          <w:b/>
          <w:bCs/>
          <w:sz w:val="28"/>
          <w:cs/>
        </w:rPr>
        <w:t>จัดทำ</w:t>
      </w:r>
      <w:r w:rsidRPr="00974B52">
        <w:rPr>
          <w:rFonts w:ascii="AngsanaUPC" w:hAnsi="AngsanaUPC" w:cs="AngsanaUPC" w:hint="cs"/>
          <w:b/>
          <w:bCs/>
          <w:sz w:val="28"/>
          <w:cs/>
        </w:rPr>
        <w:t>งบการเงิน</w:t>
      </w:r>
      <w:r w:rsidR="00813ED3" w:rsidRPr="00974B52">
        <w:rPr>
          <w:rFonts w:ascii="AngsanaUPC" w:hAnsi="AngsanaUPC" w:cs="AngsanaUPC" w:hint="cs"/>
          <w:b/>
          <w:bCs/>
          <w:sz w:val="28"/>
          <w:cs/>
        </w:rPr>
        <w:t>ระหว่างกาล</w:t>
      </w:r>
    </w:p>
    <w:p w14:paraId="6F40C6D7" w14:textId="77777777" w:rsidR="009E566C" w:rsidRPr="00974B52" w:rsidRDefault="009E566C" w:rsidP="00D34B97">
      <w:pPr>
        <w:pStyle w:val="ListParagraph"/>
        <w:spacing w:before="80"/>
        <w:ind w:left="360"/>
        <w:jc w:val="thaiDistribute"/>
        <w:outlineLvl w:val="0"/>
        <w:rPr>
          <w:rFonts w:ascii="AngsanaUPC" w:hAnsi="AngsanaUPC" w:cs="AngsanaUPC"/>
          <w:color w:val="000000" w:themeColor="text1"/>
          <w:sz w:val="28"/>
        </w:rPr>
      </w:pPr>
      <w:r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งบการเงินระหว่างกาลนี้จัดทำขึ้นตามมาตรฐานการบัญชีฉบับที่ </w:t>
      </w:r>
      <w:r w:rsidRPr="00974B52">
        <w:rPr>
          <w:rFonts w:ascii="AngsanaUPC" w:hAnsi="AngsanaUPC" w:cs="AngsanaUPC" w:hint="cs"/>
          <w:color w:val="000000" w:themeColor="text1"/>
          <w:sz w:val="28"/>
        </w:rPr>
        <w:t>34</w:t>
      </w:r>
      <w:r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 เรื่อง การรายงานทางการเงินระหว่างกาล </w:t>
      </w:r>
    </w:p>
    <w:p w14:paraId="7D0016C3" w14:textId="189A0FEF" w:rsidR="00813ED3" w:rsidRPr="00974B52" w:rsidRDefault="00813ED3" w:rsidP="00D34B9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  <w:sz w:val="28"/>
        </w:rPr>
      </w:pPr>
      <w:r w:rsidRPr="00974B52">
        <w:rPr>
          <w:rFonts w:ascii="AngsanaUPC" w:hAnsi="AngsanaUPC" w:cs="AngsanaUPC" w:hint="cs"/>
          <w:color w:val="000000"/>
          <w:sz w:val="28"/>
          <w:cs/>
        </w:rPr>
        <w:t>งบการเงินระหว่างกาลประกอบด้วยข้อมูลทางการเงินหลัก (คือ งบแสดงฐานะการเงิน งบกำไรขาดทุนเบ็ดเสร็จ งบแสดงการเปลี่ยนแปลงส่วนของเจ้าของ และงบกระแสเงินสด) โดยบริษัทฯได้นำเสนอในรูปแบบที่สอดคล้องกับรูปแบบของ</w:t>
      </w:r>
      <w:r w:rsidR="00B56E9C">
        <w:rPr>
          <w:rFonts w:ascii="AngsanaUPC" w:hAnsi="AngsanaUPC" w:cs="AngsanaUPC"/>
          <w:color w:val="000000"/>
          <w:sz w:val="28"/>
        </w:rPr>
        <w:t xml:space="preserve"> </w:t>
      </w:r>
      <w:r w:rsidRPr="00974B52">
        <w:rPr>
          <w:rFonts w:ascii="AngsanaUPC" w:hAnsi="AngsanaUPC" w:cs="AngsanaUPC" w:hint="cs"/>
          <w:color w:val="000000"/>
          <w:sz w:val="28"/>
          <w:cs/>
        </w:rPr>
        <w:t xml:space="preserve">งบการเงินประจำปีซึ่งเป็นไปตามมาตรฐานการบัญชีไทย ฉบับที่ </w:t>
      </w:r>
      <w:r w:rsidRPr="00974B52">
        <w:rPr>
          <w:rFonts w:ascii="AngsanaUPC" w:hAnsi="AngsanaUPC" w:cs="AngsanaUPC" w:hint="cs"/>
          <w:color w:val="000000"/>
          <w:sz w:val="28"/>
        </w:rPr>
        <w:t xml:space="preserve">1 </w:t>
      </w:r>
      <w:r w:rsidRPr="00974B52">
        <w:rPr>
          <w:rFonts w:ascii="AngsanaUPC" w:hAnsi="AngsanaUPC" w:cs="AngsanaUPC" w:hint="cs"/>
          <w:color w:val="000000"/>
          <w:sz w:val="28"/>
          <w:cs/>
        </w:rPr>
        <w:t>เรื่อง การนำเสนองบการเงิน ส่วนหมายเหตุประกอบข้อมูลทางการเงินจัดทำเป็นแบบย่อ บริษัทฯ ได้เปิดเผยหมายเหตุประกอบข้อมูลทางการเงินเพิ่มเติมตามข้อกำหนดในประกาศคณะกรรมการกำกับหลักทรัพย์และตลาดหลักทรัพย์ที่ออกภายใต้พระราชบัญญัติหลักทรัพย์และตลาดหลักทรัพย์</w:t>
      </w:r>
    </w:p>
    <w:p w14:paraId="077620B8" w14:textId="7FD870CD" w:rsidR="00813ED3" w:rsidRPr="00974B52" w:rsidRDefault="00813ED3" w:rsidP="00D34B9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  <w:sz w:val="28"/>
        </w:rPr>
      </w:pPr>
      <w:r w:rsidRPr="00974B52">
        <w:rPr>
          <w:rFonts w:ascii="AngsanaUPC" w:hAnsi="AngsanaUPC" w:cs="AngsanaUPC" w:hint="cs"/>
          <w:color w:val="000000"/>
          <w:sz w:val="28"/>
          <w:cs/>
        </w:rPr>
        <w:t>งบการเงินระหว่างกาลของบริษัทฯ ได้จัดทำเป็นภาษาไทย และมีหน่วยเงินตราเป็นบาท เว้นแต่ที่ระบุไว้เป็นอย่างอื่น               ซึ่งการจัดทำงบการเงินระหว่างกาลดังกล่าวเป็นไปตามวัตถุประสงค์ของการจัดทำรายงานในประเทศ ดังนั้นเพื่อความสะดวกของผู้อ่านงบการเงินที่ไม่คุ้นเคยกับภาษาไทย บริษัทฯ ได้จัดทำงบการเงินระหว่างกาลฉบับภาษาอังกฤษขึ้นโดยแปลจากงบการเงินระหว่างกาลฉบับภาษาไทย</w:t>
      </w:r>
    </w:p>
    <w:p w14:paraId="59D1D948" w14:textId="697F5674" w:rsidR="00813ED3" w:rsidRPr="00974B52" w:rsidRDefault="00813ED3" w:rsidP="00D34B9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  <w:sz w:val="28"/>
          <w:cs/>
        </w:rPr>
      </w:pPr>
      <w:r w:rsidRPr="00974B52">
        <w:rPr>
          <w:rFonts w:ascii="AngsanaUPC" w:hAnsi="AngsanaUPC" w:cs="AngsanaUPC" w:hint="cs"/>
          <w:color w:val="000000"/>
          <w:sz w:val="28"/>
          <w:cs/>
        </w:rPr>
        <w:t xml:space="preserve">งบการเงินระหว่างกาลนี้จัดทำขึ้นเพื่อให้ข้อมูลเพิ่มเติมจากงบการเงินสำหรับปีสิ้นสุดวันที่ </w:t>
      </w:r>
      <w:r w:rsidRPr="00974B52">
        <w:rPr>
          <w:rFonts w:ascii="AngsanaUPC" w:hAnsi="AngsanaUPC" w:cs="AngsanaUPC" w:hint="cs"/>
          <w:color w:val="000000"/>
          <w:sz w:val="28"/>
        </w:rPr>
        <w:t xml:space="preserve">30 </w:t>
      </w:r>
      <w:r w:rsidRPr="00974B52">
        <w:rPr>
          <w:rFonts w:ascii="AngsanaUPC" w:hAnsi="AngsanaUPC" w:cs="AngsanaUPC" w:hint="cs"/>
          <w:color w:val="000000"/>
          <w:sz w:val="28"/>
          <w:cs/>
        </w:rPr>
        <w:t xml:space="preserve">มิถุนายน </w:t>
      </w:r>
      <w:r w:rsidRPr="00974B52">
        <w:rPr>
          <w:rFonts w:ascii="AngsanaUPC" w:hAnsi="AngsanaUPC" w:cs="AngsanaUPC" w:hint="cs"/>
          <w:color w:val="000000"/>
          <w:sz w:val="28"/>
        </w:rPr>
        <w:t>256</w:t>
      </w:r>
      <w:r w:rsidR="00FA01C5">
        <w:rPr>
          <w:rFonts w:ascii="AngsanaUPC" w:hAnsi="AngsanaUPC" w:cs="AngsanaUPC"/>
          <w:color w:val="000000"/>
          <w:sz w:val="28"/>
        </w:rPr>
        <w:t>5</w:t>
      </w:r>
      <w:r w:rsidRPr="00974B52">
        <w:rPr>
          <w:rFonts w:ascii="AngsanaUPC" w:hAnsi="AngsanaUPC" w:cs="AngsanaUPC" w:hint="cs"/>
          <w:color w:val="000000"/>
          <w:sz w:val="28"/>
          <w:cs/>
        </w:rPr>
        <w:t xml:space="preserve"> โดยเน้นการให้ข้อมูลที่เป็นปัจจุบันเกี่ยวกับกิจกรรม เหตุการณ์และสถานการณ์ใหม่ ๆ เพื่อไม่ให้ข้อมูลที่นำเสนอซ้ำซ้อนกับข้อมูลที่ได้รายงานไปแล้ว ดังนั้น งบการเงินระหว่างกาลนี้ควรต้องอ่านควบคู่กับงบการเงินสำหรับปีสิ้นสุดวันที่ </w:t>
      </w:r>
      <w:r w:rsidRPr="00974B52">
        <w:rPr>
          <w:rFonts w:ascii="AngsanaUPC" w:hAnsi="AngsanaUPC" w:cs="AngsanaUPC" w:hint="cs"/>
          <w:color w:val="000000"/>
          <w:sz w:val="28"/>
        </w:rPr>
        <w:t xml:space="preserve">30 </w:t>
      </w:r>
      <w:r w:rsidRPr="00974B52">
        <w:rPr>
          <w:rFonts w:ascii="AngsanaUPC" w:hAnsi="AngsanaUPC" w:cs="AngsanaUPC" w:hint="cs"/>
          <w:color w:val="000000"/>
          <w:sz w:val="28"/>
          <w:cs/>
        </w:rPr>
        <w:t xml:space="preserve">มิถุนายน </w:t>
      </w:r>
      <w:r w:rsidRPr="00974B52">
        <w:rPr>
          <w:rFonts w:ascii="AngsanaUPC" w:hAnsi="AngsanaUPC" w:cs="AngsanaUPC" w:hint="cs"/>
          <w:color w:val="000000"/>
          <w:sz w:val="28"/>
        </w:rPr>
        <w:t>256</w:t>
      </w:r>
      <w:r w:rsidR="00FA01C5">
        <w:rPr>
          <w:rFonts w:ascii="AngsanaUPC" w:hAnsi="AngsanaUPC" w:cs="AngsanaUPC"/>
          <w:color w:val="000000"/>
          <w:sz w:val="28"/>
        </w:rPr>
        <w:t>5</w:t>
      </w:r>
    </w:p>
    <w:p w14:paraId="62897FF6" w14:textId="4F337A6D" w:rsidR="00813ED3" w:rsidRDefault="00813ED3" w:rsidP="00D34B9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  <w:sz w:val="28"/>
        </w:rPr>
      </w:pPr>
      <w:r w:rsidRPr="00974B52">
        <w:rPr>
          <w:rFonts w:ascii="AngsanaUPC" w:hAnsi="AngsanaUPC" w:cs="AngsanaUPC" w:hint="cs"/>
          <w:color w:val="000000"/>
          <w:sz w:val="28"/>
          <w:cs/>
        </w:rPr>
        <w:t>ในการจัดทำงบการเงินระหว่างกาลให้เป็นไปตามมาตรฐานการรายงานทางการเงิน ผู้บริหารต้องใช้การประมาณ</w:t>
      </w:r>
      <w:r w:rsidR="005E3918" w:rsidRPr="00974B52">
        <w:rPr>
          <w:rFonts w:ascii="AngsanaUPC" w:hAnsi="AngsanaUPC" w:cs="AngsanaUPC" w:hint="cs"/>
          <w:color w:val="000000"/>
          <w:sz w:val="28"/>
          <w:cs/>
        </w:rPr>
        <w:t xml:space="preserve">                   </w:t>
      </w:r>
      <w:r w:rsidRPr="00974B52">
        <w:rPr>
          <w:rFonts w:ascii="AngsanaUPC" w:hAnsi="AngsanaUPC" w:cs="AngsanaUPC" w:hint="cs"/>
          <w:color w:val="000000"/>
          <w:sz w:val="28"/>
          <w:cs/>
        </w:rPr>
        <w:t>และข้อสมมติฐานหลายประการ ซึ่งมีผลกระทบต่อการกำหนดนโยบายและการรายงานจำนวนเงินที่เกี่ยวกับ สินทรัพย์ หนี้สิน รายได้ และค่าใช้จ่าย การประมาณและข้อสมมติฐานมาจากประสบการณ์ในอดีต และปัจจัยต่าง ๆ ที่ผู้บริหารมีความเชื่อมั่นอย่างสมเหตุสมผลภายใต้สภาวการณ์แวดล้อมนั้นซึ่งไม่อาจอาศัยข้อมูลจากแหล่งอื่นและนำไปสู่การตัดสินใจเกี่ยวกับการกำหนดจำนวนสินทรัพย์และหนี้สินนั้น ๆ ดังนั้น ผลที่เกิดขึ้นจริงจากการตั้งข้อสมมติฐานต่อมูลค่าตามบัญชีของสินทรัพย์และหนี้สินอาจแตกต่างไปจากที่ประมาณไว้</w:t>
      </w:r>
    </w:p>
    <w:p w14:paraId="4154058E" w14:textId="3E61ACAB" w:rsidR="007578F9" w:rsidRDefault="007578F9" w:rsidP="00D34B9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  <w:sz w:val="28"/>
        </w:rPr>
      </w:pPr>
    </w:p>
    <w:p w14:paraId="73527BBB" w14:textId="764BCB0E" w:rsidR="007578F9" w:rsidRDefault="007578F9" w:rsidP="00D34B9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  <w:sz w:val="28"/>
        </w:rPr>
      </w:pPr>
    </w:p>
    <w:p w14:paraId="54B9DCEF" w14:textId="26881B82" w:rsidR="00E129C8" w:rsidRDefault="00E129C8" w:rsidP="00E129C8">
      <w:pPr>
        <w:tabs>
          <w:tab w:val="left" w:pos="6869"/>
        </w:tabs>
        <w:rPr>
          <w:rFonts w:ascii="AngsanaUPC" w:hAnsi="AngsanaUPC" w:cs="AngsanaUPC"/>
          <w:color w:val="000000"/>
          <w:sz w:val="28"/>
        </w:rPr>
      </w:pPr>
      <w:r>
        <w:rPr>
          <w:rFonts w:ascii="AngsanaUPC" w:hAnsi="AngsanaUPC" w:cs="AngsanaUPC"/>
          <w:color w:val="000000"/>
          <w:sz w:val="28"/>
          <w:cs/>
        </w:rPr>
        <w:tab/>
      </w:r>
    </w:p>
    <w:p w14:paraId="02EE47ED" w14:textId="66E5B420" w:rsidR="00813ED3" w:rsidRPr="00974B52" w:rsidRDefault="00813ED3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  <w:sz w:val="28"/>
        </w:rPr>
      </w:pPr>
      <w:r w:rsidRPr="00974B52">
        <w:rPr>
          <w:rFonts w:ascii="AngsanaUPC" w:hAnsi="AngsanaUPC" w:cs="AngsanaUPC" w:hint="cs"/>
          <w:color w:val="000000"/>
          <w:sz w:val="28"/>
          <w:cs/>
        </w:rPr>
        <w:lastRenderedPageBreak/>
        <w:t>ประมาณการและข้อสมมติฐานที่ใช้ในการจัดทำงบการเงินระหว่างกาลจะได้รับการทบทวนอย่างสม่ำเสมอ การปรับประมาณการทางบัญชีจะบันทึกในงวดบัญชีที่การประมาณการดังกล่าวได้รับการทบทวน หากการปรับประมาณการกระทบเฉพาะงวดนั้น ๆ และจะบันทึกในงวดที่ปรับและงวดในอนาคตหากการปรับประมาณการกระทบทั้งงวดปัจจุบันและอนาคต</w:t>
      </w:r>
    </w:p>
    <w:p w14:paraId="6CF95F1F" w14:textId="624802B2" w:rsidR="00E04797" w:rsidRPr="00AE3E7D" w:rsidRDefault="00813ED3" w:rsidP="00AE3E7D">
      <w:pPr>
        <w:pStyle w:val="Header"/>
        <w:tabs>
          <w:tab w:val="left" w:pos="426"/>
        </w:tabs>
        <w:spacing w:before="120"/>
        <w:ind w:left="360"/>
        <w:jc w:val="thaiDistribute"/>
        <w:rPr>
          <w:rFonts w:ascii="AngsanaUPC" w:hAnsi="AngsanaUPC" w:cs="AngsanaUPC"/>
          <w:b/>
          <w:bCs/>
          <w:color w:val="000000"/>
          <w:sz w:val="28"/>
        </w:rPr>
      </w:pPr>
      <w:r w:rsidRPr="00974B52">
        <w:rPr>
          <w:rFonts w:ascii="AngsanaUPC" w:hAnsi="AngsanaUPC" w:cs="AngsanaUPC" w:hint="cs"/>
          <w:b/>
          <w:bCs/>
          <w:color w:val="000000"/>
          <w:sz w:val="28"/>
          <w:cs/>
        </w:rPr>
        <w:t xml:space="preserve">เกณฑ์การจัดทำงบการเงินระหว่างกาลรวม </w:t>
      </w:r>
    </w:p>
    <w:p w14:paraId="50069487" w14:textId="4B89253C" w:rsidR="00FA01C5" w:rsidRPr="00376F35" w:rsidRDefault="00FA01C5" w:rsidP="00376F35">
      <w:pPr>
        <w:spacing w:before="120"/>
        <w:ind w:left="360"/>
        <w:jc w:val="thaiDistribute"/>
        <w:rPr>
          <w:rFonts w:ascii="AngsanaUPC" w:hAnsi="AngsanaUPC" w:cs="AngsanaUPC"/>
          <w:b/>
          <w:sz w:val="28"/>
        </w:rPr>
      </w:pPr>
      <w:r w:rsidRPr="00376F35">
        <w:rPr>
          <w:rFonts w:ascii="AngsanaUPC" w:hAnsi="AngsanaUPC" w:cs="AngsanaUPC" w:hint="cs"/>
          <w:b/>
          <w:sz w:val="28"/>
          <w:cs/>
        </w:rPr>
        <w:t>งบการเงินระหว่างกาลรวม</w:t>
      </w:r>
      <w:r w:rsidRPr="00376F35">
        <w:rPr>
          <w:rFonts w:ascii="AngsanaUPC" w:hAnsi="AngsanaUPC" w:cs="AngsanaUPC"/>
          <w:b/>
          <w:sz w:val="28"/>
          <w:cs/>
        </w:rPr>
        <w:t xml:space="preserve"> </w:t>
      </w:r>
      <w:r w:rsidRPr="00376F35">
        <w:rPr>
          <w:rFonts w:ascii="AngsanaUPC" w:hAnsi="AngsanaUPC" w:cs="AngsanaUPC" w:hint="cs"/>
          <w:b/>
          <w:sz w:val="28"/>
          <w:cs/>
        </w:rPr>
        <w:t>ประกอบด้วยงบการเงินระหว่างกาลของบริษัทฯ</w:t>
      </w:r>
      <w:r w:rsidRPr="00376F35">
        <w:rPr>
          <w:rFonts w:ascii="AngsanaUPC" w:hAnsi="AngsanaUPC" w:cs="AngsanaUPC"/>
          <w:b/>
          <w:sz w:val="28"/>
          <w:cs/>
        </w:rPr>
        <w:t xml:space="preserve"> </w:t>
      </w:r>
      <w:r w:rsidRPr="00376F35">
        <w:rPr>
          <w:rFonts w:ascii="AngsanaUPC" w:hAnsi="AngsanaUPC" w:cs="AngsanaUPC" w:hint="cs"/>
          <w:b/>
          <w:sz w:val="28"/>
          <w:cs/>
        </w:rPr>
        <w:t>และบริษัทย่อย</w:t>
      </w:r>
      <w:r w:rsidRPr="00376F35">
        <w:rPr>
          <w:rFonts w:ascii="AngsanaUPC" w:hAnsi="AngsanaUPC" w:cs="AngsanaUPC"/>
          <w:b/>
          <w:sz w:val="28"/>
          <w:cs/>
        </w:rPr>
        <w:t xml:space="preserve"> (</w:t>
      </w:r>
      <w:r w:rsidRPr="00376F35">
        <w:rPr>
          <w:rFonts w:ascii="AngsanaUPC" w:hAnsi="AngsanaUPC" w:cs="AngsanaUPC" w:hint="cs"/>
          <w:b/>
          <w:sz w:val="28"/>
          <w:cs/>
        </w:rPr>
        <w:t>รวมกันเรียกว่า</w:t>
      </w:r>
      <w:r w:rsidR="00376F35">
        <w:rPr>
          <w:rFonts w:ascii="AngsanaUPC" w:hAnsi="AngsanaUPC" w:cs="AngsanaUPC" w:hint="cs"/>
          <w:b/>
          <w:sz w:val="28"/>
          <w:cs/>
        </w:rPr>
        <w:t xml:space="preserve">                            </w:t>
      </w:r>
      <w:r w:rsidRPr="00376F35">
        <w:rPr>
          <w:rFonts w:ascii="AngsanaUPC" w:hAnsi="AngsanaUPC" w:cs="AngsanaUPC" w:hint="eastAsia"/>
          <w:b/>
          <w:sz w:val="28"/>
          <w:cs/>
        </w:rPr>
        <w:t>“</w:t>
      </w:r>
      <w:r w:rsidRPr="00376F35">
        <w:rPr>
          <w:rFonts w:ascii="AngsanaUPC" w:hAnsi="AngsanaUPC" w:cs="AngsanaUPC" w:hint="cs"/>
          <w:b/>
          <w:sz w:val="28"/>
          <w:cs/>
        </w:rPr>
        <w:t>กลุ่มบริษัทฯ</w:t>
      </w:r>
      <w:r w:rsidRPr="00376F35">
        <w:rPr>
          <w:rFonts w:ascii="AngsanaUPC" w:hAnsi="AngsanaUPC" w:cs="AngsanaUPC" w:hint="eastAsia"/>
          <w:b/>
          <w:sz w:val="28"/>
          <w:cs/>
        </w:rPr>
        <w:t>”</w:t>
      </w:r>
      <w:r w:rsidRPr="00376F35">
        <w:rPr>
          <w:rFonts w:ascii="AngsanaUPC" w:hAnsi="AngsanaUPC" w:cs="AngsanaUPC"/>
          <w:b/>
          <w:sz w:val="28"/>
          <w:cs/>
        </w:rPr>
        <w:t xml:space="preserve">) </w:t>
      </w:r>
      <w:r w:rsidRPr="00376F35">
        <w:rPr>
          <w:rFonts w:ascii="AngsanaUPC" w:hAnsi="AngsanaUPC" w:cs="AngsanaUPC" w:hint="cs"/>
          <w:b/>
          <w:sz w:val="28"/>
          <w:cs/>
        </w:rPr>
        <w:t>และได้จัดทำขึ้นโดยใช้หลักเกณฑ์เดียวกับ</w:t>
      </w:r>
      <w:bookmarkStart w:id="0" w:name="_Hlk124789712"/>
      <w:r w:rsidRPr="00376F35">
        <w:rPr>
          <w:rFonts w:ascii="AngsanaUPC" w:hAnsi="AngsanaUPC" w:cs="AngsanaUPC" w:hint="cs"/>
          <w:b/>
          <w:sz w:val="28"/>
          <w:cs/>
        </w:rPr>
        <w:t>งบการเงินรวมสำหรับปีสิ้นสุดวันที่</w:t>
      </w:r>
      <w:r w:rsidRPr="00376F35">
        <w:rPr>
          <w:rFonts w:ascii="AngsanaUPC" w:hAnsi="AngsanaUPC" w:cs="AngsanaUPC"/>
          <w:b/>
          <w:sz w:val="28"/>
          <w:cs/>
        </w:rPr>
        <w:t xml:space="preserve"> </w:t>
      </w:r>
      <w:r w:rsidRPr="00376F35">
        <w:rPr>
          <w:rFonts w:ascii="AngsanaUPC" w:hAnsi="AngsanaUPC" w:cs="AngsanaUPC"/>
          <w:bCs/>
          <w:sz w:val="28"/>
        </w:rPr>
        <w:t>3</w:t>
      </w:r>
      <w:r w:rsidR="00DB3633" w:rsidRPr="00376F35">
        <w:rPr>
          <w:rFonts w:ascii="AngsanaUPC" w:hAnsi="AngsanaUPC" w:cs="AngsanaUPC"/>
          <w:bCs/>
          <w:sz w:val="28"/>
        </w:rPr>
        <w:t>0</w:t>
      </w:r>
      <w:r w:rsidRPr="00376F35">
        <w:rPr>
          <w:rFonts w:ascii="AngsanaUPC" w:hAnsi="AngsanaUPC" w:cs="AngsanaUPC"/>
          <w:bCs/>
          <w:sz w:val="28"/>
        </w:rPr>
        <w:t xml:space="preserve"> </w:t>
      </w:r>
      <w:r w:rsidRPr="00376F35">
        <w:rPr>
          <w:rFonts w:ascii="AngsanaUPC" w:hAnsi="AngsanaUPC" w:cs="AngsanaUPC" w:hint="cs"/>
          <w:b/>
          <w:sz w:val="28"/>
          <w:cs/>
        </w:rPr>
        <w:t>มิถุนายน</w:t>
      </w:r>
      <w:r w:rsidRPr="00376F35">
        <w:rPr>
          <w:rFonts w:ascii="AngsanaUPC" w:hAnsi="AngsanaUPC" w:cs="AngsanaUPC" w:hint="cs"/>
          <w:bCs/>
          <w:sz w:val="28"/>
          <w:cs/>
        </w:rPr>
        <w:t xml:space="preserve"> </w:t>
      </w:r>
      <w:r w:rsidRPr="00376F35">
        <w:rPr>
          <w:rFonts w:ascii="AngsanaUPC" w:hAnsi="AngsanaUPC" w:cs="AngsanaUPC"/>
          <w:bCs/>
          <w:sz w:val="28"/>
        </w:rPr>
        <w:t>2565</w:t>
      </w:r>
      <w:bookmarkEnd w:id="0"/>
    </w:p>
    <w:p w14:paraId="70A4A69B" w14:textId="19D033C7" w:rsidR="00E04797" w:rsidRPr="00974B52" w:rsidRDefault="00E04797" w:rsidP="00376F35">
      <w:pPr>
        <w:spacing w:before="120"/>
        <w:ind w:firstLine="360"/>
        <w:jc w:val="thaiDistribute"/>
        <w:outlineLvl w:val="0"/>
        <w:rPr>
          <w:rFonts w:ascii="AngsanaUPC" w:hAnsi="AngsanaUPC" w:cs="AngsanaUPC"/>
          <w:color w:val="000000" w:themeColor="text1"/>
          <w:sz w:val="28"/>
        </w:rPr>
      </w:pPr>
      <w:r w:rsidRPr="00974B52">
        <w:rPr>
          <w:rFonts w:ascii="AngsanaUPC" w:hAnsi="AngsanaUPC" w:cs="AngsanaUPC" w:hint="cs"/>
          <w:color w:val="000000" w:themeColor="text1"/>
          <w:sz w:val="28"/>
          <w:cs/>
        </w:rPr>
        <w:t>ในระหว่าง</w:t>
      </w:r>
      <w:r w:rsidR="001D71D1">
        <w:rPr>
          <w:rFonts w:ascii="AngsanaUPC" w:hAnsi="AngsanaUPC" w:cs="AngsanaUPC" w:hint="cs"/>
          <w:color w:val="000000" w:themeColor="text1"/>
          <w:sz w:val="28"/>
          <w:cs/>
        </w:rPr>
        <w:t xml:space="preserve">เดือนตุลาคม </w:t>
      </w:r>
      <w:r w:rsidR="001D71D1">
        <w:rPr>
          <w:rFonts w:ascii="AngsanaUPC" w:hAnsi="AngsanaUPC" w:cs="AngsanaUPC"/>
          <w:color w:val="000000" w:themeColor="text1"/>
          <w:sz w:val="28"/>
        </w:rPr>
        <w:t>2564</w:t>
      </w:r>
      <w:r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 บริษัทฯ ได้ลงทุนในบริษัทย่อยแห่งหนึ่ง ดังนี้</w:t>
      </w:r>
    </w:p>
    <w:tbl>
      <w:tblPr>
        <w:tblW w:w="9000" w:type="dxa"/>
        <w:tblInd w:w="360" w:type="dxa"/>
        <w:tblLook w:val="04A0" w:firstRow="1" w:lastRow="0" w:firstColumn="1" w:lastColumn="0" w:noHBand="0" w:noVBand="1"/>
      </w:tblPr>
      <w:tblGrid>
        <w:gridCol w:w="2430"/>
        <w:gridCol w:w="2160"/>
        <w:gridCol w:w="2340"/>
        <w:gridCol w:w="2070"/>
      </w:tblGrid>
      <w:tr w:rsidR="00E04797" w:rsidRPr="00974B52" w14:paraId="258A5563" w14:textId="77777777" w:rsidTr="00376F35">
        <w:trPr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89DB" w14:textId="77777777" w:rsidR="00E04797" w:rsidRPr="00974B52" w:rsidRDefault="00E04797" w:rsidP="000B03C9">
            <w:pPr>
              <w:pBdr>
                <w:bottom w:val="single" w:sz="4" w:space="1" w:color="auto"/>
              </w:pBdr>
              <w:ind w:left="-108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974B52">
              <w:rPr>
                <w:rFonts w:ascii="AngsanaUPC" w:hAnsi="AngsanaUPC" w:cs="AngsanaUPC" w:hint="cs"/>
                <w:b/>
                <w:bCs/>
                <w:color w:val="000000" w:themeColor="text1"/>
                <w:sz w:val="28"/>
                <w:cs/>
              </w:rPr>
              <w:t>ชื่อบริษัท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D9903" w14:textId="77777777" w:rsidR="00E04797" w:rsidRPr="00974B52" w:rsidRDefault="00E04797" w:rsidP="000B03C9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974B52">
              <w:rPr>
                <w:rFonts w:ascii="AngsanaUPC" w:hAnsi="AngsanaUPC" w:cs="AngsanaUPC" w:hint="cs"/>
                <w:b/>
                <w:bCs/>
                <w:color w:val="000000" w:themeColor="text1"/>
                <w:sz w:val="28"/>
                <w:cs/>
              </w:rPr>
              <w:t>ประเทศที่จดทะเบียน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3C4B6" w14:textId="77777777" w:rsidR="00E04797" w:rsidRPr="00974B52" w:rsidRDefault="00E04797" w:rsidP="000B03C9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974B52">
              <w:rPr>
                <w:rFonts w:ascii="AngsanaUPC" w:hAnsi="AngsanaUPC" w:cs="AngsanaUPC" w:hint="cs"/>
                <w:b/>
                <w:bCs/>
                <w:color w:val="000000" w:themeColor="text1"/>
                <w:sz w:val="28"/>
                <w:cs/>
              </w:rPr>
              <w:t>ลักษณะธุรกิจ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2B92" w14:textId="77777777" w:rsidR="00E04797" w:rsidRPr="00974B52" w:rsidRDefault="00E04797" w:rsidP="000B03C9">
            <w:pPr>
              <w:pBdr>
                <w:bottom w:val="single" w:sz="4" w:space="1" w:color="auto"/>
              </w:pBdr>
              <w:ind w:left="-164" w:right="-170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974B52">
              <w:rPr>
                <w:rFonts w:ascii="AngsanaUPC" w:hAnsi="AngsanaUPC" w:cs="AngsanaUPC" w:hint="cs"/>
                <w:b/>
                <w:bCs/>
                <w:color w:val="000000" w:themeColor="text1"/>
                <w:sz w:val="28"/>
                <w:cs/>
              </w:rPr>
              <w:t>อัตราร้อยละของการถือหุ้น</w:t>
            </w:r>
          </w:p>
        </w:tc>
      </w:tr>
      <w:tr w:rsidR="00E04797" w:rsidRPr="00974B52" w14:paraId="6B4AFE33" w14:textId="77777777" w:rsidTr="00376F35">
        <w:trPr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A7D2C" w14:textId="77777777" w:rsidR="00E04797" w:rsidRPr="00974B52" w:rsidRDefault="00E04797" w:rsidP="00DD2CDB">
            <w:pPr>
              <w:ind w:left="-109" w:right="-84"/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974B52">
              <w:rPr>
                <w:rFonts w:ascii="AngsanaUPC" w:hAnsi="AngsanaUPC" w:cs="AngsanaUPC" w:hint="cs"/>
                <w:color w:val="000000" w:themeColor="text1"/>
                <w:sz w:val="28"/>
                <w:cs/>
              </w:rPr>
              <w:t>บริษัท สิริพัฒน์ โฟร์ จำกัด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0E265" w14:textId="77777777" w:rsidR="00E04797" w:rsidRPr="00974B52" w:rsidRDefault="00E04797" w:rsidP="000B03C9">
            <w:pPr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974B52">
              <w:rPr>
                <w:rFonts w:ascii="AngsanaUPC" w:hAnsi="AngsanaUPC" w:cs="AngsanaUPC" w:hint="cs"/>
                <w:color w:val="000000" w:themeColor="text1"/>
                <w:sz w:val="28"/>
                <w:cs/>
              </w:rPr>
              <w:t>ไทย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9F543" w14:textId="77777777" w:rsidR="00E04797" w:rsidRPr="00974B52" w:rsidRDefault="00E04797" w:rsidP="000B03C9">
            <w:pPr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974B52">
              <w:rPr>
                <w:rFonts w:ascii="AngsanaUPC" w:hAnsi="AngsanaUPC" w:cs="AngsanaUPC" w:hint="cs"/>
                <w:color w:val="000000" w:themeColor="text1"/>
                <w:sz w:val="28"/>
                <w:cs/>
              </w:rPr>
              <w:t>ให้เช่าอสังหาริมทรัพย์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2EA80" w14:textId="63F9AB93" w:rsidR="00E04797" w:rsidRPr="00974B52" w:rsidRDefault="00A32EDF" w:rsidP="000B03C9">
            <w:pPr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974B52">
              <w:rPr>
                <w:rFonts w:ascii="AngsanaUPC" w:hAnsi="AngsanaUPC" w:cs="AngsanaUPC" w:hint="cs"/>
                <w:color w:val="000000" w:themeColor="text1"/>
                <w:sz w:val="28"/>
              </w:rPr>
              <w:t>100*</w:t>
            </w:r>
          </w:p>
        </w:tc>
      </w:tr>
    </w:tbl>
    <w:p w14:paraId="66BFA61A" w14:textId="26682297" w:rsidR="007578F9" w:rsidRPr="00C56F00" w:rsidRDefault="00C56F00" w:rsidP="00C56F00">
      <w:pPr>
        <w:spacing w:before="80"/>
        <w:ind w:left="540" w:right="29" w:hanging="180"/>
        <w:jc w:val="thaiDistribute"/>
        <w:rPr>
          <w:rFonts w:ascii="AngsanaUPC" w:hAnsi="AngsanaUPC" w:cs="AngsanaUPC"/>
          <w:b/>
          <w:sz w:val="28"/>
        </w:rPr>
      </w:pPr>
      <w:r>
        <w:rPr>
          <w:rFonts w:asciiTheme="majorBidi" w:hAnsiTheme="majorBidi" w:cstheme="majorBidi"/>
          <w:sz w:val="28"/>
          <w:cs/>
        </w:rPr>
        <w:t>*</w:t>
      </w:r>
      <w:r>
        <w:rPr>
          <w:rFonts w:asciiTheme="majorBidi" w:hAnsiTheme="majorBidi" w:cstheme="majorBidi"/>
          <w:sz w:val="28"/>
        </w:rPr>
        <w:t xml:space="preserve">  </w:t>
      </w:r>
      <w:r w:rsidR="007578F9" w:rsidRPr="00C56F00">
        <w:rPr>
          <w:rFonts w:ascii="AngsanaUPC" w:hAnsi="AngsanaUPC" w:cs="AngsanaUPC" w:hint="cs"/>
          <w:color w:val="000000" w:themeColor="text1"/>
          <w:sz w:val="28"/>
          <w:cs/>
        </w:rPr>
        <w:t xml:space="preserve">ทั้งนี้ ภายหลังจากการจัดตั้งกองทรัสต์สำหรับธุรกรรมการเสนอขายโทเคนดิจิทัลเพื่อการลงทุนสิริฮับ (หมายเหตุฯ </w:t>
      </w:r>
      <w:r w:rsidR="009A198F">
        <w:rPr>
          <w:rFonts w:ascii="AngsanaUPC" w:hAnsi="AngsanaUPC" w:cs="AngsanaUPC"/>
          <w:color w:val="000000" w:themeColor="text1"/>
          <w:sz w:val="28"/>
        </w:rPr>
        <w:t>4</w:t>
      </w:r>
      <w:r w:rsidR="007578F9" w:rsidRPr="00C56F00">
        <w:rPr>
          <w:rFonts w:ascii="AngsanaUPC" w:hAnsi="AngsanaUPC" w:cs="AngsanaUPC"/>
          <w:color w:val="000000" w:themeColor="text1"/>
          <w:sz w:val="28"/>
        </w:rPr>
        <w:t>)</w:t>
      </w:r>
      <w:r w:rsidR="007578F9" w:rsidRPr="00C56F00">
        <w:rPr>
          <w:rFonts w:ascii="AngsanaUPC" w:hAnsi="AngsanaUPC" w:cs="AngsanaUPC" w:hint="cs"/>
          <w:sz w:val="28"/>
          <w:cs/>
        </w:rPr>
        <w:t xml:space="preserve">ทรัสตีจะเป็นผู้มีกรรมสิทธิ์ในหุ้นร้อยละ </w:t>
      </w:r>
      <w:r w:rsidR="007578F9" w:rsidRPr="00C56F00">
        <w:rPr>
          <w:rFonts w:ascii="AngsanaUPC" w:hAnsi="AngsanaUPC" w:cs="AngsanaUPC" w:hint="cs"/>
          <w:sz w:val="28"/>
        </w:rPr>
        <w:t xml:space="preserve">100 </w:t>
      </w:r>
      <w:r w:rsidR="007578F9" w:rsidRPr="00C56F00">
        <w:rPr>
          <w:rFonts w:ascii="AngsanaUPC" w:hAnsi="AngsanaUPC" w:cs="AngsanaUPC" w:hint="cs"/>
          <w:sz w:val="28"/>
          <w:cs/>
        </w:rPr>
        <w:t xml:space="preserve">ในบริษัท สิริพัฒน์ โฟร์ จำกัด และถือกรรมสิทธิ์ในนามของกองทรัสต์ เพื่อปกป้องและรักษาผลประโยชน์ของผู้ถือโทเคนดิจิทัล มิให้ทรัพย์สินโครงการ (กลุ่มอาคารสำนักงานสิริแคมปัสและภาระผูกพันภายใต้เงื่อนไขที่ระบุไว้ในสัญญาเช่าหรือหุ้นร้อยละ </w:t>
      </w:r>
      <w:r w:rsidR="007578F9" w:rsidRPr="00C56F00">
        <w:rPr>
          <w:rFonts w:ascii="AngsanaUPC" w:hAnsi="AngsanaUPC" w:cs="AngsanaUPC"/>
          <w:sz w:val="28"/>
        </w:rPr>
        <w:t xml:space="preserve">100 </w:t>
      </w:r>
      <w:r w:rsidR="007578F9" w:rsidRPr="00C56F00">
        <w:rPr>
          <w:rFonts w:ascii="AngsanaUPC" w:hAnsi="AngsanaUPC" w:cs="AngsanaUPC" w:hint="cs"/>
          <w:sz w:val="28"/>
          <w:cs/>
        </w:rPr>
        <w:t>ในบริษัท สิริพัฒน์ โฟร์ จำกัด) ถูกจำหน่าย</w:t>
      </w:r>
      <w:r w:rsidR="007578F9" w:rsidRPr="00C56F00">
        <w:rPr>
          <w:rFonts w:ascii="AngsanaUPC" w:hAnsi="AngsanaUPC" w:cs="AngsanaUPC"/>
          <w:sz w:val="28"/>
        </w:rPr>
        <w:t xml:space="preserve"> </w:t>
      </w:r>
      <w:r w:rsidR="007578F9" w:rsidRPr="00C56F00">
        <w:rPr>
          <w:rFonts w:ascii="AngsanaUPC" w:hAnsi="AngsanaUPC" w:cs="AngsanaUPC" w:hint="cs"/>
          <w:sz w:val="28"/>
          <w:cs/>
        </w:rPr>
        <w:t>จ่าย โอน หรือก่อภาระผูกพัน โดยไม่ได้รับความเห็นชอบจากทรัสตี หรือไม่เป็นไปตามสัญญาก่อตั้งทรัสต์ และ/หรือ มติของผู้ถือโทเคนดิจิทัล  ซึ่งทรัสตีทำหน้าที่เป็นเพียงตัวแทนของบริษัทฯ โดยที่บริษัทฯ ทำหน้าที่ในการใช้อำนาจควบคุมในการตัดสินใจบริหารกิจการในบริษัท สิริพัฒน์ โฟร์ จำกัด</w:t>
      </w:r>
    </w:p>
    <w:p w14:paraId="5453EC93" w14:textId="77777777" w:rsidR="00253233" w:rsidRPr="00253233" w:rsidRDefault="00253233" w:rsidP="00253233">
      <w:pPr>
        <w:numPr>
          <w:ilvl w:val="0"/>
          <w:numId w:val="1"/>
        </w:numPr>
        <w:spacing w:before="240" w:after="120"/>
        <w:rPr>
          <w:rFonts w:ascii="AngsanaUPC" w:hAnsi="AngsanaUPC" w:cs="AngsanaUPC"/>
          <w:b/>
          <w:bCs/>
          <w:sz w:val="28"/>
        </w:rPr>
      </w:pPr>
      <w:r w:rsidRPr="00253233">
        <w:rPr>
          <w:rFonts w:ascii="AngsanaUPC" w:hAnsi="AngsanaUPC" w:cs="AngsanaUPC" w:hint="cs"/>
          <w:b/>
          <w:bCs/>
          <w:sz w:val="28"/>
          <w:cs/>
        </w:rPr>
        <w:t>สรุปนโยบายการบัญชีที่สำคัญ</w:t>
      </w:r>
    </w:p>
    <w:p w14:paraId="32A7930D" w14:textId="77777777" w:rsidR="00253233" w:rsidRPr="00112D59" w:rsidRDefault="00253233" w:rsidP="00253233">
      <w:pPr>
        <w:spacing w:before="120"/>
        <w:ind w:left="360"/>
        <w:jc w:val="thaiDistribute"/>
        <w:rPr>
          <w:rFonts w:asciiTheme="majorBidi" w:hAnsiTheme="majorBidi"/>
          <w:color w:val="000000" w:themeColor="text1"/>
          <w:spacing w:val="-2"/>
          <w:sz w:val="28"/>
        </w:rPr>
      </w:pPr>
      <w:r>
        <w:rPr>
          <w:rFonts w:asciiTheme="majorBidi" w:hAnsiTheme="majorBidi" w:hint="cs"/>
          <w:color w:val="000000" w:themeColor="text1"/>
          <w:spacing w:val="-2"/>
          <w:sz w:val="28"/>
          <w:cs/>
        </w:rPr>
        <w:t xml:space="preserve">งบการเงินระหว่างกาลนี้จัดทำขึ้นโดยใช้นโยบายการบัญชีและวิธีการคำนวณเช่นเดียวกับที่ใช้ในงบการเงินสำหรับปีสิ้นสุดวันที่ </w:t>
      </w:r>
      <w:r w:rsidRPr="00112D59">
        <w:rPr>
          <w:rFonts w:asciiTheme="majorBidi" w:hAnsiTheme="majorBidi" w:hint="cs"/>
          <w:color w:val="000000" w:themeColor="text1"/>
          <w:spacing w:val="-2"/>
          <w:sz w:val="28"/>
        </w:rPr>
        <w:t>3</w:t>
      </w:r>
      <w:r w:rsidRPr="00112D59">
        <w:rPr>
          <w:rFonts w:asciiTheme="majorBidi" w:hAnsiTheme="majorBidi"/>
          <w:color w:val="000000" w:themeColor="text1"/>
          <w:spacing w:val="-2"/>
          <w:sz w:val="28"/>
        </w:rPr>
        <w:t xml:space="preserve">0 </w:t>
      </w:r>
      <w:r w:rsidRPr="00112D59">
        <w:rPr>
          <w:rFonts w:asciiTheme="majorBidi" w:hAnsiTheme="majorBidi" w:hint="cs"/>
          <w:color w:val="000000" w:themeColor="text1"/>
          <w:spacing w:val="-2"/>
          <w:sz w:val="28"/>
          <w:cs/>
        </w:rPr>
        <w:t>มิถุนายน</w:t>
      </w:r>
      <w:r>
        <w:rPr>
          <w:rFonts w:asciiTheme="majorBidi" w:hAnsiTheme="majorBidi" w:hint="cs"/>
          <w:color w:val="000000" w:themeColor="text1"/>
          <w:spacing w:val="-2"/>
          <w:sz w:val="28"/>
          <w:cs/>
        </w:rPr>
        <w:t xml:space="preserve"> </w:t>
      </w:r>
      <w:r w:rsidRPr="00112D59">
        <w:rPr>
          <w:rFonts w:asciiTheme="majorBidi" w:hAnsiTheme="majorBidi" w:hint="cs"/>
          <w:color w:val="000000" w:themeColor="text1"/>
          <w:spacing w:val="-2"/>
          <w:sz w:val="28"/>
        </w:rPr>
        <w:t>256</w:t>
      </w:r>
      <w:r w:rsidRPr="00112D59">
        <w:rPr>
          <w:rFonts w:asciiTheme="majorBidi" w:hAnsiTheme="majorBidi"/>
          <w:color w:val="000000" w:themeColor="text1"/>
          <w:spacing w:val="-2"/>
          <w:sz w:val="28"/>
        </w:rPr>
        <w:t>5</w:t>
      </w:r>
      <w:r w:rsidRPr="00112D59">
        <w:rPr>
          <w:rFonts w:asciiTheme="majorBidi" w:hAnsiTheme="majorBidi" w:hint="cs"/>
          <w:color w:val="000000" w:themeColor="text1"/>
          <w:spacing w:val="-2"/>
          <w:sz w:val="28"/>
          <w:cs/>
        </w:rPr>
        <w:t xml:space="preserve"> </w:t>
      </w:r>
    </w:p>
    <w:p w14:paraId="61C136C8" w14:textId="77777777" w:rsidR="00253233" w:rsidRDefault="00253233" w:rsidP="00253233">
      <w:pPr>
        <w:spacing w:before="120"/>
        <w:ind w:left="360"/>
        <w:jc w:val="thaiDistribute"/>
        <w:rPr>
          <w:rFonts w:asciiTheme="majorBidi" w:hAnsiTheme="majorBidi"/>
          <w:color w:val="000000" w:themeColor="text1"/>
          <w:spacing w:val="-2"/>
          <w:sz w:val="28"/>
        </w:rPr>
      </w:pPr>
      <w:r>
        <w:rPr>
          <w:rFonts w:asciiTheme="majorBidi" w:hAnsiTheme="majorBidi" w:hint="cs"/>
          <w:color w:val="000000" w:themeColor="text1"/>
          <w:spacing w:val="-2"/>
          <w:sz w:val="28"/>
          <w:cs/>
        </w:rPr>
        <w:t xml:space="preserve">มาตรฐานการรายงานทางการเงินที่มีการปรับปรุงซึ่งมีผลบังคับใช้สำหรับงบการเงินที่มีรอบระยะเวลาบัญชีที่เริ่มในหรือหลังวันที่ </w:t>
      </w:r>
      <w:r>
        <w:rPr>
          <w:rFonts w:asciiTheme="majorBidi" w:hAnsiTheme="majorBidi" w:hint="cs"/>
          <w:color w:val="000000" w:themeColor="text1"/>
          <w:spacing w:val="-2"/>
          <w:sz w:val="28"/>
        </w:rPr>
        <w:t>1</w:t>
      </w:r>
      <w:r>
        <w:rPr>
          <w:rFonts w:asciiTheme="majorBidi" w:hAnsiTheme="majorBidi" w:hint="cs"/>
          <w:color w:val="000000" w:themeColor="text1"/>
          <w:spacing w:val="-2"/>
          <w:sz w:val="28"/>
          <w:cs/>
        </w:rPr>
        <w:t xml:space="preserve"> มกราคม </w:t>
      </w:r>
      <w:r>
        <w:rPr>
          <w:rFonts w:asciiTheme="majorBidi" w:hAnsiTheme="majorBidi" w:hint="cs"/>
          <w:color w:val="000000" w:themeColor="text1"/>
          <w:spacing w:val="-2"/>
          <w:sz w:val="28"/>
        </w:rPr>
        <w:t>2565</w:t>
      </w:r>
      <w:r>
        <w:rPr>
          <w:rFonts w:asciiTheme="majorBidi" w:hAnsiTheme="majorBidi" w:hint="cs"/>
          <w:color w:val="000000" w:themeColor="text1"/>
          <w:spacing w:val="-2"/>
          <w:sz w:val="28"/>
          <w:cs/>
        </w:rPr>
        <w:t xml:space="preserve"> ไม่มีผลกระทบอย่างเป็นสาระสำคัญต่องบการเงินของกลุ่มบริษัทฯ</w:t>
      </w:r>
    </w:p>
    <w:p w14:paraId="79206661" w14:textId="16FC1067" w:rsidR="001B6354" w:rsidRPr="00974B52" w:rsidRDefault="007420E4" w:rsidP="001B6354">
      <w:pPr>
        <w:numPr>
          <w:ilvl w:val="0"/>
          <w:numId w:val="1"/>
        </w:numPr>
        <w:spacing w:before="240" w:after="120"/>
        <w:rPr>
          <w:rFonts w:ascii="AngsanaUPC" w:hAnsi="AngsanaUPC" w:cs="AngsanaUPC"/>
          <w:b/>
          <w:bCs/>
          <w:sz w:val="28"/>
        </w:rPr>
      </w:pPr>
      <w:r w:rsidRPr="00974B52">
        <w:rPr>
          <w:rFonts w:ascii="AngsanaUPC" w:hAnsi="AngsanaUPC" w:cs="AngsanaUPC" w:hint="cs"/>
          <w:b/>
          <w:bCs/>
          <w:sz w:val="28"/>
          <w:cs/>
        </w:rPr>
        <w:t>การเสนอขายโทเคนดิจิทัล</w:t>
      </w:r>
      <w:r w:rsidR="006F431D">
        <w:rPr>
          <w:rFonts w:ascii="AngsanaUPC" w:hAnsi="AngsanaUPC" w:cs="AngsanaUPC" w:hint="cs"/>
          <w:b/>
          <w:bCs/>
          <w:sz w:val="28"/>
          <w:cs/>
        </w:rPr>
        <w:t>เพื่อการลงทุนสิริฮับต่อประชาชนครั้งแรก</w:t>
      </w:r>
    </w:p>
    <w:p w14:paraId="3ABAD5B9" w14:textId="1BD23664" w:rsidR="00BB70C6" w:rsidRDefault="00B43F7C" w:rsidP="00D92CA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  <w:sz w:val="28"/>
        </w:rPr>
      </w:pPr>
      <w:r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ในเดือนตุลาคม </w:t>
      </w:r>
      <w:r w:rsidRPr="00974B52">
        <w:rPr>
          <w:rFonts w:ascii="AngsanaUPC" w:hAnsi="AngsanaUPC" w:cs="AngsanaUPC" w:hint="cs"/>
          <w:color w:val="000000" w:themeColor="text1"/>
          <w:sz w:val="28"/>
        </w:rPr>
        <w:t>256</w:t>
      </w:r>
      <w:r w:rsidR="00E15FCE">
        <w:rPr>
          <w:rFonts w:ascii="AngsanaUPC" w:hAnsi="AngsanaUPC" w:cs="AngsanaUPC"/>
          <w:color w:val="000000" w:themeColor="text1"/>
          <w:sz w:val="28"/>
        </w:rPr>
        <w:t>4</w:t>
      </w:r>
      <w:r w:rsidRPr="00974B52">
        <w:rPr>
          <w:rFonts w:ascii="AngsanaUPC" w:hAnsi="AngsanaUPC" w:cs="AngsanaUPC" w:hint="cs"/>
          <w:color w:val="000000" w:themeColor="text1"/>
          <w:sz w:val="28"/>
        </w:rPr>
        <w:t xml:space="preserve"> </w:t>
      </w:r>
      <w:r w:rsidR="00415C39"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บริษัทฯ </w:t>
      </w:r>
      <w:r w:rsidRPr="00974B52">
        <w:rPr>
          <w:rFonts w:ascii="AngsanaUPC" w:hAnsi="AngsanaUPC" w:cs="AngsanaUPC" w:hint="cs"/>
          <w:color w:val="000000" w:themeColor="text1"/>
          <w:sz w:val="28"/>
          <w:cs/>
        </w:rPr>
        <w:t>ได้ออกและ</w:t>
      </w:r>
      <w:r w:rsidR="00415C39"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เสนอขายโทเคนดิจิทัลเพื่อการลงทุนสิริฮับ </w:t>
      </w:r>
      <w:r w:rsidR="0046081E" w:rsidRPr="00974B52">
        <w:rPr>
          <w:rFonts w:ascii="AngsanaUPC" w:hAnsi="AngsanaUPC" w:cs="AngsanaUPC" w:hint="cs"/>
          <w:sz w:val="28"/>
          <w:cs/>
        </w:rPr>
        <w:t>ผ่านผู้ให้บริการระบบเสนอขาย</w:t>
      </w:r>
      <w:r w:rsidR="00BE68E1">
        <w:rPr>
          <w:rFonts w:ascii="AngsanaUPC" w:hAnsi="AngsanaUPC" w:cs="AngsanaUPC" w:hint="cs"/>
          <w:sz w:val="28"/>
          <w:cs/>
        </w:rPr>
        <w:t xml:space="preserve">   </w:t>
      </w:r>
      <w:r w:rsidR="0046081E" w:rsidRPr="00974B52">
        <w:rPr>
          <w:rFonts w:ascii="AngsanaUPC" w:hAnsi="AngsanaUPC" w:cs="AngsanaUPC" w:hint="cs"/>
          <w:sz w:val="28"/>
          <w:cs/>
        </w:rPr>
        <w:t>โทเคนดิจิท</w:t>
      </w:r>
      <w:r w:rsidR="006F431D">
        <w:rPr>
          <w:rFonts w:ascii="AngsanaUPC" w:hAnsi="AngsanaUPC" w:cs="AngsanaUPC" w:hint="cs"/>
          <w:sz w:val="28"/>
          <w:cs/>
        </w:rPr>
        <w:t>ัลที่ได้รับความเห็นชอบจาก</w:t>
      </w:r>
      <w:r w:rsidR="006F431D" w:rsidRPr="006F431D">
        <w:rPr>
          <w:rFonts w:ascii="AngsanaUPC" w:hAnsi="AngsanaUPC" w:cs="AngsanaUPC"/>
          <w:sz w:val="28"/>
          <w:cs/>
        </w:rPr>
        <w:t>สำนักงานคณะกรรมการกำกับหลักทรัพย์และตลาดหลักทรัพย์ (</w:t>
      </w:r>
      <w:r w:rsidR="00851DA8">
        <w:rPr>
          <w:rFonts w:ascii="AngsanaUPC" w:hAnsi="AngsanaUPC" w:cs="AngsanaUPC" w:hint="cs"/>
          <w:sz w:val="28"/>
          <w:cs/>
        </w:rPr>
        <w:t>สำนักงาน</w:t>
      </w:r>
      <w:r w:rsidR="0000371F">
        <w:rPr>
          <w:rFonts w:ascii="AngsanaUPC" w:hAnsi="AngsanaUPC" w:cs="AngsanaUPC" w:hint="cs"/>
          <w:sz w:val="28"/>
          <w:cs/>
        </w:rPr>
        <w:t xml:space="preserve"> </w:t>
      </w:r>
      <w:r w:rsidR="006F431D" w:rsidRPr="006F431D">
        <w:rPr>
          <w:rFonts w:ascii="AngsanaUPC" w:hAnsi="AngsanaUPC" w:cs="AngsanaUPC"/>
          <w:sz w:val="28"/>
          <w:cs/>
        </w:rPr>
        <w:t>ก</w:t>
      </w:r>
      <w:r w:rsidR="00295106">
        <w:rPr>
          <w:rFonts w:ascii="AngsanaUPC" w:hAnsi="AngsanaUPC" w:cs="AngsanaUPC"/>
          <w:sz w:val="28"/>
        </w:rPr>
        <w:t>.</w:t>
      </w:r>
      <w:r w:rsidR="006F431D" w:rsidRPr="006F431D">
        <w:rPr>
          <w:rFonts w:ascii="AngsanaUPC" w:hAnsi="AngsanaUPC" w:cs="AngsanaUPC"/>
          <w:sz w:val="28"/>
          <w:cs/>
        </w:rPr>
        <w:t>ล</w:t>
      </w:r>
      <w:r w:rsidR="00295106">
        <w:rPr>
          <w:rFonts w:ascii="AngsanaUPC" w:hAnsi="AngsanaUPC" w:cs="AngsanaUPC"/>
          <w:sz w:val="28"/>
        </w:rPr>
        <w:t>.</w:t>
      </w:r>
      <w:r w:rsidR="006F431D" w:rsidRPr="006F431D">
        <w:rPr>
          <w:rFonts w:ascii="AngsanaUPC" w:hAnsi="AngsanaUPC" w:cs="AngsanaUPC"/>
          <w:sz w:val="28"/>
          <w:cs/>
        </w:rPr>
        <w:t>ต.)</w:t>
      </w:r>
      <w:r w:rsidR="0046081E" w:rsidRPr="00974B52">
        <w:rPr>
          <w:rFonts w:ascii="AngsanaUPC" w:hAnsi="AngsanaUPC" w:cs="AngsanaUPC" w:hint="cs"/>
          <w:sz w:val="28"/>
          <w:cs/>
        </w:rPr>
        <w:t xml:space="preserve"> </w:t>
      </w:r>
      <w:r w:rsidR="00844910">
        <w:rPr>
          <w:rFonts w:ascii="AngsanaUPC" w:hAnsi="AngsanaUPC" w:cs="AngsanaUPC" w:hint="cs"/>
          <w:sz w:val="28"/>
          <w:cs/>
        </w:rPr>
        <w:t>มูลค่าเสนอขาย</w:t>
      </w:r>
      <w:r w:rsidR="00415C39"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 </w:t>
      </w:r>
      <w:r w:rsidR="00415C39" w:rsidRPr="00974B52">
        <w:rPr>
          <w:rFonts w:ascii="AngsanaUPC" w:hAnsi="AngsanaUPC" w:cs="AngsanaUPC" w:hint="cs"/>
          <w:color w:val="000000" w:themeColor="text1"/>
          <w:sz w:val="28"/>
        </w:rPr>
        <w:t xml:space="preserve">2,400 </w:t>
      </w:r>
      <w:r w:rsidR="00415C39"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ล้านบาท </w:t>
      </w:r>
      <w:r w:rsidR="00BB70C6"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จำนวน </w:t>
      </w:r>
      <w:r w:rsidR="00BB70C6" w:rsidRPr="00974B52">
        <w:rPr>
          <w:rFonts w:ascii="AngsanaUPC" w:hAnsi="AngsanaUPC" w:cs="AngsanaUPC" w:hint="cs"/>
          <w:color w:val="000000" w:themeColor="text1"/>
          <w:sz w:val="28"/>
        </w:rPr>
        <w:t>240</w:t>
      </w:r>
      <w:r w:rsidR="00BB70C6"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 ล้านโทเคน </w:t>
      </w:r>
      <w:r w:rsidR="0046081E"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ในราคาเสนอขาย </w:t>
      </w:r>
      <w:r w:rsidR="0046081E" w:rsidRPr="00974B52">
        <w:rPr>
          <w:rFonts w:ascii="AngsanaUPC" w:hAnsi="AngsanaUPC" w:cs="AngsanaUPC" w:hint="cs"/>
          <w:color w:val="000000" w:themeColor="text1"/>
          <w:sz w:val="28"/>
        </w:rPr>
        <w:t xml:space="preserve">10 </w:t>
      </w:r>
      <w:r w:rsidR="0046081E"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บาทต่อ </w:t>
      </w:r>
      <w:r w:rsidR="0046081E" w:rsidRPr="00974B52">
        <w:rPr>
          <w:rFonts w:ascii="AngsanaUPC" w:hAnsi="AngsanaUPC" w:cs="AngsanaUPC" w:hint="cs"/>
          <w:color w:val="000000" w:themeColor="text1"/>
          <w:sz w:val="28"/>
        </w:rPr>
        <w:t xml:space="preserve">1 </w:t>
      </w:r>
      <w:r w:rsidR="0046081E" w:rsidRPr="00974B52">
        <w:rPr>
          <w:rFonts w:ascii="AngsanaUPC" w:hAnsi="AngsanaUPC" w:cs="AngsanaUPC" w:hint="cs"/>
          <w:color w:val="000000" w:themeColor="text1"/>
          <w:sz w:val="28"/>
          <w:cs/>
        </w:rPr>
        <w:t>โทเคน</w:t>
      </w:r>
      <w:r w:rsidR="004E1215" w:rsidRPr="00974B52">
        <w:rPr>
          <w:rFonts w:ascii="AngsanaUPC" w:hAnsi="AngsanaUPC" w:cs="AngsanaUPC" w:hint="cs"/>
          <w:color w:val="000000" w:themeColor="text1"/>
          <w:sz w:val="28"/>
        </w:rPr>
        <w:t xml:space="preserve"> </w:t>
      </w:r>
      <w:r w:rsidR="004E1215" w:rsidRPr="00974B52">
        <w:rPr>
          <w:rFonts w:ascii="AngsanaUPC" w:hAnsi="AngsanaUPC" w:cs="AngsanaUPC" w:hint="cs"/>
          <w:color w:val="000000" w:themeColor="text1"/>
          <w:sz w:val="28"/>
          <w:cs/>
        </w:rPr>
        <w:t>โดย</w:t>
      </w:r>
      <w:r w:rsidR="00BB70C6"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แบ่งเป็น </w:t>
      </w:r>
      <w:r w:rsidR="00BB70C6" w:rsidRPr="00974B52">
        <w:rPr>
          <w:rFonts w:ascii="AngsanaUPC" w:hAnsi="AngsanaUPC" w:cs="AngsanaUPC" w:hint="cs"/>
          <w:color w:val="000000" w:themeColor="text1"/>
          <w:sz w:val="28"/>
        </w:rPr>
        <w:t xml:space="preserve">2 </w:t>
      </w:r>
      <w:r w:rsidR="00BB70C6" w:rsidRPr="00974B52">
        <w:rPr>
          <w:rFonts w:ascii="AngsanaUPC" w:hAnsi="AngsanaUPC" w:cs="AngsanaUPC" w:hint="cs"/>
          <w:color w:val="000000" w:themeColor="text1"/>
          <w:sz w:val="28"/>
          <w:cs/>
        </w:rPr>
        <w:t>กลุ่ม คือ</w:t>
      </w:r>
    </w:p>
    <w:p w14:paraId="73685ADC" w14:textId="26D40918" w:rsidR="00BB70C6" w:rsidRPr="00974B52" w:rsidRDefault="00BB70C6" w:rsidP="004C4B19">
      <w:pPr>
        <w:pStyle w:val="ListParagraph"/>
        <w:numPr>
          <w:ilvl w:val="0"/>
          <w:numId w:val="6"/>
        </w:numPr>
        <w:spacing w:before="80" w:after="120"/>
        <w:jc w:val="thaiDistribute"/>
        <w:rPr>
          <w:rFonts w:ascii="AngsanaUPC" w:hAnsi="AngsanaUPC" w:cs="AngsanaUPC"/>
          <w:color w:val="000000" w:themeColor="text1"/>
          <w:sz w:val="28"/>
        </w:rPr>
      </w:pPr>
      <w:r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โทเคนดิจิทัลสิริฮับ </w:t>
      </w:r>
      <w:r w:rsidRPr="00974B52">
        <w:rPr>
          <w:rFonts w:ascii="AngsanaUPC" w:hAnsi="AngsanaUPC" w:cs="AngsanaUPC" w:hint="cs"/>
          <w:color w:val="000000" w:themeColor="text1"/>
          <w:sz w:val="28"/>
        </w:rPr>
        <w:t xml:space="preserve">A </w:t>
      </w:r>
      <w:r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มูลค่าเสนอขาย </w:t>
      </w:r>
      <w:r w:rsidRPr="00974B52">
        <w:rPr>
          <w:rFonts w:ascii="AngsanaUPC" w:hAnsi="AngsanaUPC" w:cs="AngsanaUPC" w:hint="cs"/>
          <w:color w:val="000000" w:themeColor="text1"/>
          <w:sz w:val="28"/>
        </w:rPr>
        <w:t xml:space="preserve">1,600 </w:t>
      </w:r>
      <w:r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ล้านบาท จำนวน </w:t>
      </w:r>
      <w:r w:rsidRPr="00974B52">
        <w:rPr>
          <w:rFonts w:ascii="AngsanaUPC" w:hAnsi="AngsanaUPC" w:cs="AngsanaUPC" w:hint="cs"/>
          <w:color w:val="000000" w:themeColor="text1"/>
          <w:sz w:val="28"/>
        </w:rPr>
        <w:t xml:space="preserve">160 </w:t>
      </w:r>
      <w:r w:rsidRPr="00974B52">
        <w:rPr>
          <w:rFonts w:ascii="AngsanaUPC" w:hAnsi="AngsanaUPC" w:cs="AngsanaUPC" w:hint="cs"/>
          <w:color w:val="000000" w:themeColor="text1"/>
          <w:sz w:val="28"/>
          <w:cs/>
        </w:rPr>
        <w:t>ล้านโทเคน</w:t>
      </w:r>
    </w:p>
    <w:p w14:paraId="6F6DA417" w14:textId="3CB51037" w:rsidR="00DD2CDB" w:rsidRDefault="00BB70C6" w:rsidP="00DD2CDB">
      <w:pPr>
        <w:pStyle w:val="ListParagraph"/>
        <w:numPr>
          <w:ilvl w:val="0"/>
          <w:numId w:val="6"/>
        </w:numPr>
        <w:spacing w:before="80" w:after="120"/>
        <w:jc w:val="thaiDistribute"/>
        <w:rPr>
          <w:rFonts w:ascii="AngsanaUPC" w:hAnsi="AngsanaUPC" w:cs="AngsanaUPC"/>
          <w:color w:val="000000" w:themeColor="text1"/>
          <w:sz w:val="28"/>
        </w:rPr>
      </w:pPr>
      <w:r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โทเคนดิจิทัลสิริฮับ </w:t>
      </w:r>
      <w:r w:rsidRPr="00974B52">
        <w:rPr>
          <w:rFonts w:ascii="AngsanaUPC" w:hAnsi="AngsanaUPC" w:cs="AngsanaUPC" w:hint="cs"/>
          <w:color w:val="000000" w:themeColor="text1"/>
          <w:sz w:val="28"/>
        </w:rPr>
        <w:t xml:space="preserve">B </w:t>
      </w:r>
      <w:r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มูลค่าเสนอขาย </w:t>
      </w:r>
      <w:r w:rsidRPr="00974B52">
        <w:rPr>
          <w:rFonts w:ascii="AngsanaUPC" w:hAnsi="AngsanaUPC" w:cs="AngsanaUPC" w:hint="cs"/>
          <w:color w:val="000000" w:themeColor="text1"/>
          <w:sz w:val="28"/>
        </w:rPr>
        <w:t xml:space="preserve">800 </w:t>
      </w:r>
      <w:r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ล้านบาท จำนวน </w:t>
      </w:r>
      <w:r w:rsidRPr="00974B52">
        <w:rPr>
          <w:rFonts w:ascii="AngsanaUPC" w:hAnsi="AngsanaUPC" w:cs="AngsanaUPC" w:hint="cs"/>
          <w:color w:val="000000" w:themeColor="text1"/>
          <w:sz w:val="28"/>
        </w:rPr>
        <w:t xml:space="preserve">80 </w:t>
      </w:r>
      <w:r w:rsidRPr="00974B52">
        <w:rPr>
          <w:rFonts w:ascii="AngsanaUPC" w:hAnsi="AngsanaUPC" w:cs="AngsanaUPC" w:hint="cs"/>
          <w:color w:val="000000" w:themeColor="text1"/>
          <w:sz w:val="28"/>
          <w:cs/>
        </w:rPr>
        <w:t>ล้านโทเคน</w:t>
      </w:r>
    </w:p>
    <w:p w14:paraId="16391F9F" w14:textId="77777777" w:rsidR="00BA745D" w:rsidRDefault="00BA745D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  <w:sz w:val="28"/>
        </w:rPr>
      </w:pPr>
    </w:p>
    <w:p w14:paraId="6433B923" w14:textId="77777777" w:rsidR="00BA745D" w:rsidRDefault="00BA745D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  <w:sz w:val="28"/>
        </w:rPr>
      </w:pPr>
    </w:p>
    <w:p w14:paraId="070DE8E1" w14:textId="77777777" w:rsidR="00BA745D" w:rsidRDefault="00BA745D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  <w:sz w:val="28"/>
        </w:rPr>
      </w:pPr>
    </w:p>
    <w:p w14:paraId="42CDF042" w14:textId="77777777" w:rsidR="00BA745D" w:rsidRDefault="00BA745D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  <w:sz w:val="28"/>
        </w:rPr>
      </w:pPr>
    </w:p>
    <w:p w14:paraId="61D9AB86" w14:textId="77777777" w:rsidR="00BA745D" w:rsidRDefault="00BA745D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  <w:sz w:val="28"/>
        </w:rPr>
      </w:pPr>
    </w:p>
    <w:p w14:paraId="12BB6321" w14:textId="7186F7B4" w:rsidR="00415C39" w:rsidRPr="00974B52" w:rsidRDefault="00415C39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  <w:sz w:val="28"/>
        </w:rPr>
      </w:pPr>
      <w:r w:rsidRPr="00AC134B">
        <w:rPr>
          <w:rFonts w:ascii="AngsanaUPC" w:hAnsi="AngsanaUPC" w:cs="AngsanaUPC" w:hint="cs"/>
          <w:color w:val="000000" w:themeColor="text1"/>
          <w:sz w:val="28"/>
          <w:cs/>
        </w:rPr>
        <w:lastRenderedPageBreak/>
        <w:t>โดย</w:t>
      </w:r>
      <w:r w:rsidR="00BB70C6" w:rsidRPr="00AC134B">
        <w:rPr>
          <w:rFonts w:ascii="AngsanaUPC" w:hAnsi="AngsanaUPC" w:cs="AngsanaUPC" w:hint="cs"/>
          <w:color w:val="000000" w:themeColor="text1"/>
          <w:sz w:val="28"/>
          <w:cs/>
        </w:rPr>
        <w:t>นำ</w:t>
      </w:r>
      <w:r w:rsidRPr="00AC134B">
        <w:rPr>
          <w:rFonts w:ascii="AngsanaUPC" w:hAnsi="AngsanaUPC" w:cs="AngsanaUPC" w:hint="cs"/>
          <w:color w:val="000000" w:themeColor="text1"/>
          <w:sz w:val="28"/>
          <w:cs/>
        </w:rPr>
        <w:t>เงินที่ได้จาก</w:t>
      </w:r>
      <w:r w:rsidRPr="00E1198D">
        <w:rPr>
          <w:rFonts w:ascii="AngsanaUPC" w:hAnsi="AngsanaUPC" w:cs="AngsanaUPC" w:hint="cs"/>
          <w:sz w:val="28"/>
          <w:cs/>
        </w:rPr>
        <w:t>การ</w:t>
      </w:r>
      <w:r w:rsidRPr="00AC134B">
        <w:rPr>
          <w:rFonts w:ascii="AngsanaUPC" w:hAnsi="AngsanaUPC" w:cs="AngsanaUPC" w:hint="cs"/>
          <w:color w:val="000000" w:themeColor="text1"/>
          <w:sz w:val="28"/>
          <w:cs/>
        </w:rPr>
        <w:t>ระดมทุนไปใช้ในวัตถุประสงค์</w:t>
      </w:r>
      <w:r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 ดังนี้</w:t>
      </w:r>
    </w:p>
    <w:p w14:paraId="548D1DAA" w14:textId="434C21CA" w:rsidR="00415C39" w:rsidRPr="00974B52" w:rsidRDefault="00415C39" w:rsidP="004C4B19">
      <w:pPr>
        <w:pStyle w:val="ListParagraph"/>
        <w:numPr>
          <w:ilvl w:val="0"/>
          <w:numId w:val="4"/>
        </w:numPr>
        <w:spacing w:before="80" w:after="120"/>
        <w:jc w:val="thaiDistribute"/>
        <w:rPr>
          <w:rFonts w:ascii="AngsanaUPC" w:hAnsi="AngsanaUPC" w:cs="AngsanaUPC"/>
          <w:color w:val="000000" w:themeColor="text1"/>
          <w:sz w:val="28"/>
        </w:rPr>
      </w:pPr>
      <w:r w:rsidRPr="00974B52">
        <w:rPr>
          <w:rFonts w:ascii="AngsanaUPC" w:hAnsi="AngsanaUPC" w:cs="AngsanaUPC" w:hint="cs"/>
          <w:color w:val="000000" w:themeColor="text1"/>
          <w:sz w:val="28"/>
          <w:cs/>
        </w:rPr>
        <w:t>ลงทุนเพื่อให้ได้มาซึ่งทรัพย์สินโครงการ</w:t>
      </w:r>
      <w:r w:rsidR="00D57517">
        <w:rPr>
          <w:rFonts w:ascii="AngsanaUPC" w:hAnsi="AngsanaUPC" w:cs="AngsanaUPC" w:hint="cs"/>
          <w:color w:val="000000" w:themeColor="text1"/>
          <w:sz w:val="28"/>
          <w:cs/>
        </w:rPr>
        <w:t xml:space="preserve">จำนวนรวมไม่เกิน </w:t>
      </w:r>
      <w:r w:rsidR="00D57517">
        <w:rPr>
          <w:rFonts w:ascii="AngsanaUPC" w:hAnsi="AngsanaUPC" w:cs="AngsanaUPC"/>
          <w:color w:val="000000" w:themeColor="text1"/>
          <w:sz w:val="28"/>
        </w:rPr>
        <w:t xml:space="preserve">2,186 </w:t>
      </w:r>
      <w:r w:rsidR="00D57517">
        <w:rPr>
          <w:rFonts w:ascii="AngsanaUPC" w:hAnsi="AngsanaUPC" w:cs="AngsanaUPC" w:hint="cs"/>
          <w:color w:val="000000" w:themeColor="text1"/>
          <w:sz w:val="28"/>
          <w:cs/>
        </w:rPr>
        <w:t>ล้านบาท</w:t>
      </w:r>
      <w:r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 โดยมีรายละเอียดการลงทุน ดังต่อไปนี้</w:t>
      </w:r>
    </w:p>
    <w:p w14:paraId="0389235D" w14:textId="0A06EDCB" w:rsidR="00415C39" w:rsidRPr="00D57517" w:rsidRDefault="00415C39" w:rsidP="004C4B19">
      <w:pPr>
        <w:pStyle w:val="ListParagraph"/>
        <w:numPr>
          <w:ilvl w:val="0"/>
          <w:numId w:val="5"/>
        </w:numPr>
        <w:spacing w:before="80" w:after="120"/>
        <w:jc w:val="thaiDistribute"/>
        <w:rPr>
          <w:rFonts w:ascii="AngsanaUPC" w:hAnsi="AngsanaUPC" w:cs="AngsanaUPC"/>
          <w:sz w:val="28"/>
        </w:rPr>
      </w:pPr>
      <w:r w:rsidRPr="00D57517">
        <w:rPr>
          <w:rFonts w:ascii="AngsanaUPC" w:hAnsi="AngsanaUPC" w:cs="AngsanaUPC" w:hint="cs"/>
          <w:sz w:val="28"/>
          <w:cs/>
        </w:rPr>
        <w:t>ลงทุนในสัญญา</w:t>
      </w:r>
      <w:r w:rsidR="006F431D">
        <w:rPr>
          <w:rFonts w:ascii="AngsanaUPC" w:hAnsi="AngsanaUPC" w:cs="AngsanaUPC" w:hint="cs"/>
          <w:sz w:val="28"/>
          <w:cs/>
        </w:rPr>
        <w:t>การขายและโอนสิทธิรายได้</w:t>
      </w:r>
      <w:r w:rsidRPr="00D57517">
        <w:rPr>
          <w:rFonts w:ascii="AngsanaUPC" w:hAnsi="AngsanaUPC" w:cs="AngsanaUPC" w:hint="cs"/>
          <w:sz w:val="28"/>
          <w:cs/>
        </w:rPr>
        <w:t xml:space="preserve"> </w:t>
      </w:r>
      <w:r w:rsidR="006F431D">
        <w:rPr>
          <w:rFonts w:ascii="AngsanaUPC" w:hAnsi="AngsanaUPC" w:cs="AngsanaUPC" w:hint="cs"/>
          <w:sz w:val="28"/>
          <w:cs/>
        </w:rPr>
        <w:t>(</w:t>
      </w:r>
      <w:r w:rsidRPr="00D57517">
        <w:rPr>
          <w:rFonts w:ascii="AngsanaUPC" w:hAnsi="AngsanaUPC" w:cs="AngsanaUPC" w:hint="cs"/>
          <w:sz w:val="28"/>
        </w:rPr>
        <w:t>RSTA</w:t>
      </w:r>
      <w:r w:rsidR="006F431D">
        <w:rPr>
          <w:rFonts w:ascii="AngsanaUPC" w:hAnsi="AngsanaUPC" w:cs="AngsanaUPC" w:hint="cs"/>
          <w:sz w:val="28"/>
          <w:cs/>
        </w:rPr>
        <w:t>)</w:t>
      </w:r>
      <w:r w:rsidRPr="00D57517">
        <w:rPr>
          <w:rFonts w:ascii="AngsanaUPC" w:hAnsi="AngsanaUPC" w:cs="AngsanaUPC" w:hint="cs"/>
          <w:sz w:val="28"/>
        </w:rPr>
        <w:t xml:space="preserve"> </w:t>
      </w:r>
      <w:r w:rsidRPr="00D57517">
        <w:rPr>
          <w:rFonts w:ascii="AngsanaUPC" w:hAnsi="AngsanaUPC" w:cs="AngsanaUPC" w:hint="cs"/>
          <w:sz w:val="28"/>
          <w:cs/>
        </w:rPr>
        <w:t>เพื่อให้</w:t>
      </w:r>
      <w:r w:rsidR="00303896" w:rsidRPr="00D57517">
        <w:rPr>
          <w:rFonts w:ascii="AngsanaUPC" w:hAnsi="AngsanaUPC" w:cs="AngsanaUPC" w:hint="cs"/>
          <w:sz w:val="28"/>
          <w:cs/>
        </w:rPr>
        <w:t xml:space="preserve">บริษัทฯ </w:t>
      </w:r>
      <w:r w:rsidRPr="00D57517">
        <w:rPr>
          <w:rFonts w:ascii="AngsanaUPC" w:hAnsi="AngsanaUPC" w:cs="AngsanaUPC" w:hint="cs"/>
          <w:sz w:val="28"/>
          <w:cs/>
        </w:rPr>
        <w:t>ได้มาซึ่งกระแสรายรับจากกลุ่มอาคารสำนักงาน</w:t>
      </w:r>
      <w:r w:rsidR="00AB38DE" w:rsidRPr="00D57517">
        <w:rPr>
          <w:rFonts w:ascii="AngsanaUPC" w:hAnsi="AngsanaUPC" w:cs="AngsanaUPC" w:hint="cs"/>
          <w:sz w:val="28"/>
          <w:cs/>
        </w:rPr>
        <w:t xml:space="preserve"> สิริ แคมปัส </w:t>
      </w:r>
    </w:p>
    <w:p w14:paraId="7813D22D" w14:textId="530B0D62" w:rsidR="00AB38DE" w:rsidRPr="00D0212E" w:rsidRDefault="00AB38DE" w:rsidP="004C4B19">
      <w:pPr>
        <w:pStyle w:val="ListParagraph"/>
        <w:numPr>
          <w:ilvl w:val="0"/>
          <w:numId w:val="5"/>
        </w:numPr>
        <w:spacing w:before="80" w:after="120"/>
        <w:jc w:val="thaiDistribute"/>
        <w:rPr>
          <w:rFonts w:ascii="AngsanaUPC" w:hAnsi="AngsanaUPC" w:cs="AngsanaUPC"/>
          <w:sz w:val="28"/>
        </w:rPr>
      </w:pPr>
      <w:r w:rsidRPr="00D0212E">
        <w:rPr>
          <w:rFonts w:ascii="AngsanaUPC" w:hAnsi="AngsanaUPC" w:cs="AngsanaUPC" w:hint="cs"/>
          <w:sz w:val="28"/>
          <w:cs/>
        </w:rPr>
        <w:t xml:space="preserve">ลงทุนในหุ้นร้อยละ </w:t>
      </w:r>
      <w:r w:rsidRPr="00D0212E">
        <w:rPr>
          <w:rFonts w:ascii="AngsanaUPC" w:hAnsi="AngsanaUPC" w:cs="AngsanaUPC" w:hint="cs"/>
          <w:sz w:val="28"/>
        </w:rPr>
        <w:t xml:space="preserve">100 </w:t>
      </w:r>
      <w:r w:rsidRPr="00D0212E">
        <w:rPr>
          <w:rFonts w:ascii="AngsanaUPC" w:hAnsi="AngsanaUPC" w:cs="AngsanaUPC" w:hint="cs"/>
          <w:sz w:val="28"/>
          <w:cs/>
        </w:rPr>
        <w:t xml:space="preserve">ของบริษัท สิริพัฒน์ โฟร์ </w:t>
      </w:r>
      <w:r w:rsidR="008B0A61">
        <w:rPr>
          <w:rFonts w:ascii="AngsanaUPC" w:hAnsi="AngsanaUPC" w:cs="AngsanaUPC" w:hint="cs"/>
          <w:sz w:val="28"/>
          <w:cs/>
        </w:rPr>
        <w:t xml:space="preserve">จำกัด </w:t>
      </w:r>
      <w:r w:rsidRPr="00D0212E">
        <w:rPr>
          <w:rFonts w:ascii="AngsanaUPC" w:hAnsi="AngsanaUPC" w:cs="AngsanaUPC" w:hint="cs"/>
          <w:sz w:val="28"/>
          <w:cs/>
        </w:rPr>
        <w:t xml:space="preserve">ซึ่งเป็นเจ้าของกรรมสิทธิ์ในกลุ่มอาคารสำนักงาน </w:t>
      </w:r>
      <w:r w:rsidR="008B0A61">
        <w:rPr>
          <w:rFonts w:ascii="AngsanaUPC" w:hAnsi="AngsanaUPC" w:cs="AngsanaUPC" w:hint="cs"/>
          <w:sz w:val="28"/>
          <w:cs/>
        </w:rPr>
        <w:t xml:space="preserve">          </w:t>
      </w:r>
      <w:r w:rsidRPr="00D0212E">
        <w:rPr>
          <w:rFonts w:ascii="AngsanaUPC" w:hAnsi="AngsanaUPC" w:cs="AngsanaUPC" w:hint="cs"/>
          <w:sz w:val="28"/>
          <w:cs/>
        </w:rPr>
        <w:t xml:space="preserve">สิริ แคมปัส </w:t>
      </w:r>
    </w:p>
    <w:p w14:paraId="02570079" w14:textId="16DB490E" w:rsidR="00AB38DE" w:rsidRPr="00974B52" w:rsidRDefault="00AB38DE" w:rsidP="004C4B19">
      <w:pPr>
        <w:pStyle w:val="ListParagraph"/>
        <w:numPr>
          <w:ilvl w:val="0"/>
          <w:numId w:val="4"/>
        </w:numPr>
        <w:spacing w:before="80" w:after="120"/>
        <w:jc w:val="thaiDistribute"/>
        <w:rPr>
          <w:rFonts w:ascii="AngsanaUPC" w:hAnsi="AngsanaUPC" w:cs="AngsanaUPC"/>
          <w:color w:val="000000" w:themeColor="text1"/>
          <w:sz w:val="28"/>
        </w:rPr>
      </w:pPr>
      <w:r w:rsidRPr="00974B52">
        <w:rPr>
          <w:rFonts w:ascii="AngsanaUPC" w:hAnsi="AngsanaUPC" w:cs="AngsanaUPC" w:hint="cs"/>
          <w:color w:val="000000" w:themeColor="text1"/>
          <w:sz w:val="28"/>
          <w:cs/>
        </w:rPr>
        <w:t>ชำระต้นทุนและค่าใช้จ่ายในการทำธุรกรรมการออกและเสนอขายโทเคนดิจิทัล และชำระเจ้าหนี้ที่เกี่ยวข้องกับการระดมทุน และเป็นเงินทุนหมุนเวียนและค่าใช้จ่ายในการดำเนินงานของกลุ่มบริษัท</w:t>
      </w:r>
      <w:r w:rsidR="0080059E"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ฯ จำนวน </w:t>
      </w:r>
      <w:r w:rsidR="0080059E" w:rsidRPr="00974B52">
        <w:rPr>
          <w:rFonts w:ascii="AngsanaUPC" w:hAnsi="AngsanaUPC" w:cs="AngsanaUPC" w:hint="cs"/>
          <w:color w:val="000000" w:themeColor="text1"/>
          <w:sz w:val="28"/>
        </w:rPr>
        <w:t xml:space="preserve">214 </w:t>
      </w:r>
      <w:r w:rsidR="0080059E" w:rsidRPr="00974B52">
        <w:rPr>
          <w:rFonts w:ascii="AngsanaUPC" w:hAnsi="AngsanaUPC" w:cs="AngsanaUPC" w:hint="cs"/>
          <w:color w:val="000000" w:themeColor="text1"/>
          <w:sz w:val="28"/>
          <w:cs/>
        </w:rPr>
        <w:t>ล้านบาท</w:t>
      </w:r>
    </w:p>
    <w:p w14:paraId="08FC7004" w14:textId="46DD4137" w:rsidR="00B43F7C" w:rsidRPr="00974B52" w:rsidRDefault="00B43F7C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  <w:sz w:val="28"/>
        </w:rPr>
      </w:pPr>
      <w:r w:rsidRPr="00974B52">
        <w:rPr>
          <w:rFonts w:ascii="AngsanaUPC" w:hAnsi="AngsanaUPC" w:cs="AngsanaUPC" w:hint="cs"/>
          <w:color w:val="000000" w:themeColor="text1"/>
          <w:sz w:val="28"/>
          <w:cs/>
        </w:rPr>
        <w:t>ภายหลังจาก</w:t>
      </w:r>
      <w:r w:rsidRPr="00E1198D">
        <w:rPr>
          <w:rFonts w:ascii="AngsanaUPC" w:hAnsi="AngsanaUPC" w:cs="AngsanaUPC" w:hint="cs"/>
          <w:color w:val="000000"/>
          <w:sz w:val="28"/>
          <w:cs/>
        </w:rPr>
        <w:t>การ</w:t>
      </w:r>
      <w:r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เสนอขายโทเคนดิจิทัลเพื่อการลงทุนสิริฮับสำเร็จ </w:t>
      </w:r>
      <w:r w:rsidR="006E5D8D" w:rsidRPr="00974B52">
        <w:rPr>
          <w:rFonts w:ascii="AngsanaUPC" w:hAnsi="AngsanaUPC" w:cs="AngsanaUPC" w:hint="cs"/>
          <w:color w:val="000000" w:themeColor="text1"/>
          <w:sz w:val="28"/>
          <w:cs/>
        </w:rPr>
        <w:t>บริษัทฯ ได้</w:t>
      </w:r>
      <w:r w:rsidRPr="00974B52">
        <w:rPr>
          <w:rFonts w:ascii="AngsanaUPC" w:hAnsi="AngsanaUPC" w:cs="AngsanaUPC" w:hint="cs"/>
          <w:color w:val="000000" w:themeColor="text1"/>
          <w:sz w:val="28"/>
          <w:cs/>
        </w:rPr>
        <w:t>นำ</w:t>
      </w:r>
      <w:r w:rsidR="006E5D8D" w:rsidRPr="00974B52">
        <w:rPr>
          <w:rFonts w:ascii="AngsanaUPC" w:hAnsi="AngsanaUPC" w:cs="AngsanaUPC" w:hint="cs"/>
          <w:color w:val="000000" w:themeColor="text1"/>
          <w:sz w:val="28"/>
          <w:cs/>
        </w:rPr>
        <w:t>โทเคนดิจิทัลดังกล่าว</w:t>
      </w:r>
      <w:r w:rsidRPr="00974B52">
        <w:rPr>
          <w:rFonts w:ascii="AngsanaUPC" w:hAnsi="AngsanaUPC" w:cs="AngsanaUPC" w:hint="cs"/>
          <w:color w:val="000000" w:themeColor="text1"/>
          <w:sz w:val="28"/>
          <w:cs/>
        </w:rPr>
        <w:t>ไปจดทะเบียนซื้อขายใน</w:t>
      </w:r>
      <w:r w:rsidRPr="00E1198D">
        <w:rPr>
          <w:rFonts w:ascii="AngsanaUPC" w:hAnsi="AngsanaUPC" w:cs="AngsanaUPC" w:hint="cs"/>
          <w:sz w:val="28"/>
          <w:cs/>
        </w:rPr>
        <w:t>ศูนย์</w:t>
      </w:r>
      <w:r w:rsidRPr="00974B52">
        <w:rPr>
          <w:rFonts w:ascii="AngsanaUPC" w:hAnsi="AngsanaUPC" w:cs="AngsanaUPC" w:hint="cs"/>
          <w:color w:val="000000" w:themeColor="text1"/>
          <w:sz w:val="28"/>
          <w:cs/>
        </w:rPr>
        <w:t>ซื้อขายสินทรัพย์ดิจิทัล</w:t>
      </w:r>
      <w:r w:rsidR="004E1215"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 </w:t>
      </w:r>
      <w:r w:rsidR="006F431D">
        <w:rPr>
          <w:rFonts w:ascii="AngsanaUPC" w:hAnsi="AngsanaUPC" w:cs="AngsanaUPC" w:hint="cs"/>
          <w:color w:val="000000" w:themeColor="text1"/>
          <w:sz w:val="28"/>
          <w:cs/>
        </w:rPr>
        <w:t xml:space="preserve">คือ </w:t>
      </w:r>
      <w:r w:rsidR="004E1215" w:rsidRPr="00974B52">
        <w:rPr>
          <w:rFonts w:ascii="AngsanaUPC" w:hAnsi="AngsanaUPC" w:cs="AngsanaUPC" w:hint="cs"/>
          <w:color w:val="000000" w:themeColor="text1"/>
          <w:sz w:val="28"/>
          <w:cs/>
        </w:rPr>
        <w:t>บริษัท อีอาร์เอ็กซ์ จำกัด</w:t>
      </w:r>
      <w:r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 </w:t>
      </w:r>
      <w:r w:rsidR="004E1215" w:rsidRPr="00974B52">
        <w:rPr>
          <w:rFonts w:ascii="AngsanaUPC" w:hAnsi="AngsanaUPC" w:cs="AngsanaUPC" w:hint="cs"/>
          <w:color w:val="000000" w:themeColor="text1"/>
          <w:sz w:val="28"/>
          <w:cs/>
        </w:rPr>
        <w:t>(</w:t>
      </w:r>
      <w:r w:rsidR="00ED6B5A" w:rsidRPr="00974B52">
        <w:rPr>
          <w:rFonts w:ascii="AngsanaUPC" w:hAnsi="AngsanaUPC" w:cs="AngsanaUPC" w:hint="cs"/>
          <w:color w:val="000000" w:themeColor="text1"/>
          <w:sz w:val="28"/>
        </w:rPr>
        <w:t>ERX</w:t>
      </w:r>
      <w:r w:rsidR="004E1215" w:rsidRPr="00974B52">
        <w:rPr>
          <w:rFonts w:ascii="AngsanaUPC" w:hAnsi="AngsanaUPC" w:cs="AngsanaUPC" w:hint="cs"/>
          <w:color w:val="000000" w:themeColor="text1"/>
          <w:sz w:val="28"/>
          <w:cs/>
        </w:rPr>
        <w:t>)</w:t>
      </w:r>
    </w:p>
    <w:p w14:paraId="2FB9EF7A" w14:textId="11C85072" w:rsidR="00B43F7C" w:rsidRPr="00974B52" w:rsidRDefault="00B43F7C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  <w:sz w:val="28"/>
          <w:cs/>
        </w:rPr>
      </w:pPr>
      <w:r w:rsidRPr="00974B52">
        <w:rPr>
          <w:rFonts w:ascii="AngsanaUPC" w:hAnsi="AngsanaUPC" w:cs="AngsanaUPC" w:hint="cs"/>
          <w:color w:val="000000" w:themeColor="text1"/>
          <w:sz w:val="28"/>
          <w:cs/>
        </w:rPr>
        <w:t>โครงการ</w:t>
      </w:r>
      <w:r w:rsidRPr="00E1198D">
        <w:rPr>
          <w:rFonts w:ascii="AngsanaUPC" w:hAnsi="AngsanaUPC" w:cs="AngsanaUPC" w:hint="cs"/>
          <w:sz w:val="28"/>
          <w:cs/>
        </w:rPr>
        <w:t>ดังกล่าว</w:t>
      </w:r>
      <w:r w:rsidRPr="00974B52">
        <w:rPr>
          <w:rFonts w:ascii="AngsanaUPC" w:hAnsi="AngsanaUPC" w:cs="AngsanaUPC" w:hint="cs"/>
          <w:color w:val="000000" w:themeColor="text1"/>
          <w:sz w:val="28"/>
          <w:cs/>
        </w:rPr>
        <w:t>มี</w:t>
      </w:r>
      <w:r w:rsidRPr="00E1198D">
        <w:rPr>
          <w:rFonts w:ascii="AngsanaUPC" w:hAnsi="AngsanaUPC" w:cs="AngsanaUPC" w:hint="cs"/>
          <w:color w:val="000000"/>
          <w:sz w:val="28"/>
          <w:cs/>
        </w:rPr>
        <w:t>อายุ</w:t>
      </w:r>
      <w:r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 </w:t>
      </w:r>
      <w:r w:rsidRPr="00974B52">
        <w:rPr>
          <w:rFonts w:ascii="AngsanaUPC" w:hAnsi="AngsanaUPC" w:cs="AngsanaUPC" w:hint="cs"/>
          <w:color w:val="000000" w:themeColor="text1"/>
          <w:sz w:val="28"/>
        </w:rPr>
        <w:t xml:space="preserve">4 </w:t>
      </w:r>
      <w:r w:rsidRPr="00974B52">
        <w:rPr>
          <w:rFonts w:ascii="AngsanaUPC" w:hAnsi="AngsanaUPC" w:cs="AngsanaUPC" w:hint="cs"/>
          <w:color w:val="000000" w:themeColor="text1"/>
          <w:sz w:val="28"/>
          <w:cs/>
        </w:rPr>
        <w:t>ปี นับตั้งแต่วันที่กองทรัสต์ก่อตั้งขึ้น</w:t>
      </w:r>
      <w:r w:rsidR="00D57517">
        <w:rPr>
          <w:rFonts w:ascii="AngsanaUPC" w:hAnsi="AngsanaUPC" w:cs="AngsanaUPC" w:hint="cs"/>
          <w:color w:val="000000" w:themeColor="text1"/>
          <w:sz w:val="28"/>
          <w:cs/>
        </w:rPr>
        <w:t xml:space="preserve"> </w:t>
      </w:r>
      <w:r w:rsidR="00F22378">
        <w:rPr>
          <w:rFonts w:ascii="AngsanaUPC" w:hAnsi="AngsanaUPC" w:cs="AngsanaUPC" w:hint="cs"/>
          <w:color w:val="000000" w:themeColor="text1"/>
          <w:sz w:val="28"/>
          <w:cs/>
        </w:rPr>
        <w:t xml:space="preserve">คือวันที่ </w:t>
      </w:r>
      <w:r w:rsidR="00F22378">
        <w:rPr>
          <w:rFonts w:ascii="AngsanaUPC" w:hAnsi="AngsanaUPC" w:cs="AngsanaUPC"/>
          <w:color w:val="000000" w:themeColor="text1"/>
          <w:sz w:val="28"/>
        </w:rPr>
        <w:t xml:space="preserve">11 </w:t>
      </w:r>
      <w:r w:rsidR="00F22378">
        <w:rPr>
          <w:rFonts w:ascii="AngsanaUPC" w:hAnsi="AngsanaUPC" w:cs="AngsanaUPC" w:hint="cs"/>
          <w:color w:val="000000" w:themeColor="text1"/>
          <w:sz w:val="28"/>
          <w:cs/>
        </w:rPr>
        <w:t xml:space="preserve">ตุลาคม </w:t>
      </w:r>
      <w:r w:rsidR="00F22378">
        <w:rPr>
          <w:rFonts w:ascii="AngsanaUPC" w:hAnsi="AngsanaUPC" w:cs="AngsanaUPC"/>
          <w:color w:val="000000" w:themeColor="text1"/>
          <w:sz w:val="28"/>
        </w:rPr>
        <w:t xml:space="preserve">2564 </w:t>
      </w:r>
      <w:r w:rsidRPr="00974B52">
        <w:rPr>
          <w:rFonts w:ascii="AngsanaUPC" w:hAnsi="AngsanaUPC" w:cs="AngsanaUPC" w:hint="cs"/>
          <w:color w:val="000000" w:themeColor="text1"/>
          <w:sz w:val="28"/>
          <w:cs/>
        </w:rPr>
        <w:t>เว้นแต่มีการต่ออายุโครงการ</w:t>
      </w:r>
    </w:p>
    <w:p w14:paraId="21C6F919" w14:textId="3BA144B6" w:rsidR="006A147E" w:rsidRDefault="00AD6980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sz w:val="28"/>
        </w:rPr>
      </w:pPr>
      <w:r w:rsidRPr="00974B52">
        <w:rPr>
          <w:rFonts w:ascii="AngsanaUPC" w:hAnsi="AngsanaUPC" w:cs="AngsanaUPC" w:hint="cs"/>
          <w:sz w:val="28"/>
          <w:cs/>
        </w:rPr>
        <w:t xml:space="preserve">กลุ่มผู้บริหารของบริษัทฯ ทำหน้าที่บริหารกิจการในบริษัท สิริพัฒน์ โฟร์ จำกัด </w:t>
      </w:r>
      <w:r w:rsidR="004E1215" w:rsidRPr="00974B52">
        <w:rPr>
          <w:rFonts w:ascii="AngsanaUPC" w:hAnsi="AngsanaUPC" w:cs="AngsanaUPC" w:hint="cs"/>
          <w:sz w:val="28"/>
          <w:cs/>
        </w:rPr>
        <w:t xml:space="preserve">โดยมี </w:t>
      </w:r>
      <w:r w:rsidRPr="00974B52">
        <w:rPr>
          <w:rFonts w:ascii="AngsanaUPC" w:hAnsi="AngsanaUPC" w:cs="AngsanaUPC" w:hint="cs"/>
          <w:sz w:val="28"/>
          <w:cs/>
        </w:rPr>
        <w:t>บริษัทหลักทรัพย์จัดการกองทุน เอ็มเอฟซี จ</w:t>
      </w:r>
      <w:r w:rsidR="006F431D">
        <w:rPr>
          <w:rFonts w:ascii="AngsanaUPC" w:hAnsi="AngsanaUPC" w:cs="AngsanaUPC" w:hint="cs"/>
          <w:sz w:val="28"/>
          <w:cs/>
        </w:rPr>
        <w:t>ำ</w:t>
      </w:r>
      <w:r w:rsidRPr="00974B52">
        <w:rPr>
          <w:rFonts w:ascii="AngsanaUPC" w:hAnsi="AngsanaUPC" w:cs="AngsanaUPC" w:hint="cs"/>
          <w:sz w:val="28"/>
          <w:cs/>
        </w:rPr>
        <w:t>กัด (</w:t>
      </w:r>
      <w:r w:rsidRPr="00E1198D">
        <w:rPr>
          <w:rFonts w:ascii="AngsanaUPC" w:hAnsi="AngsanaUPC" w:cs="AngsanaUPC" w:hint="cs"/>
          <w:color w:val="000000"/>
          <w:sz w:val="28"/>
          <w:cs/>
        </w:rPr>
        <w:t>มหาชน</w:t>
      </w:r>
      <w:r w:rsidRPr="00974B52">
        <w:rPr>
          <w:rFonts w:ascii="AngsanaUPC" w:hAnsi="AngsanaUPC" w:cs="AngsanaUPC" w:hint="cs"/>
          <w:sz w:val="28"/>
          <w:cs/>
        </w:rPr>
        <w:t xml:space="preserve">) </w:t>
      </w:r>
      <w:r w:rsidR="006A147E" w:rsidRPr="00974B52">
        <w:rPr>
          <w:rFonts w:ascii="AngsanaUPC" w:hAnsi="AngsanaUPC" w:cs="AngsanaUPC" w:hint="cs"/>
          <w:sz w:val="28"/>
          <w:cs/>
        </w:rPr>
        <w:t>ทำหน้าที่เป็นทรัสตี</w:t>
      </w:r>
      <w:r w:rsidR="007B7A30" w:rsidRPr="00974B52">
        <w:rPr>
          <w:rFonts w:ascii="AngsanaUPC" w:hAnsi="AngsanaUPC" w:cs="AngsanaUPC" w:hint="cs"/>
          <w:sz w:val="28"/>
          <w:cs/>
        </w:rPr>
        <w:t xml:space="preserve"> ซึ่งมีหน้าที่จัดการกองทรัสต์ตามสัญญาก่อตั้งทรัสต์ และติดตาม ดูแล </w:t>
      </w:r>
      <w:r w:rsidR="00CE144E">
        <w:rPr>
          <w:rFonts w:ascii="AngsanaUPC" w:hAnsi="AngsanaUPC" w:cs="AngsanaUPC" w:hint="cs"/>
          <w:sz w:val="28"/>
          <w:cs/>
        </w:rPr>
        <w:t xml:space="preserve">     </w:t>
      </w:r>
      <w:r w:rsidR="007B7A30" w:rsidRPr="00974B52">
        <w:rPr>
          <w:rFonts w:ascii="AngsanaUPC" w:hAnsi="AngsanaUPC" w:cs="AngsanaUPC" w:hint="cs"/>
          <w:sz w:val="28"/>
          <w:cs/>
        </w:rPr>
        <w:t>และตรวจสอบให้บริษัทฯ ดำเนินการให้เป็นไปตามหนังสือชี้ชวน รวมทั้งกฎหมายที่เกี่ยวข้อง</w:t>
      </w:r>
    </w:p>
    <w:p w14:paraId="5F7A92E5" w14:textId="6F7B97EB" w:rsidR="00665A71" w:rsidRPr="00912330" w:rsidRDefault="00665A71" w:rsidP="00912330">
      <w:pPr>
        <w:numPr>
          <w:ilvl w:val="0"/>
          <w:numId w:val="1"/>
        </w:numPr>
        <w:spacing w:before="240" w:after="120"/>
        <w:rPr>
          <w:rFonts w:ascii="AngsanaUPC" w:hAnsi="AngsanaUPC" w:cs="AngsanaUPC"/>
          <w:b/>
          <w:bCs/>
          <w:sz w:val="28"/>
        </w:rPr>
      </w:pPr>
      <w:r w:rsidRPr="00912330">
        <w:rPr>
          <w:rFonts w:ascii="AngsanaUPC" w:hAnsi="AngsanaUPC" w:cs="AngsanaUPC" w:hint="cs"/>
          <w:b/>
          <w:bCs/>
          <w:sz w:val="28"/>
          <w:cs/>
        </w:rPr>
        <w:t>การ</w:t>
      </w:r>
      <w:r w:rsidR="008F6FC9" w:rsidRPr="00912330">
        <w:rPr>
          <w:rFonts w:ascii="AngsanaUPC" w:hAnsi="AngsanaUPC" w:cs="AngsanaUPC" w:hint="cs"/>
          <w:b/>
          <w:bCs/>
          <w:sz w:val="28"/>
          <w:cs/>
        </w:rPr>
        <w:t>ลงทุนเพื่อให้ได้มาซึ่งทรัพย์สินโครงการโทเคนดิจิทัลเพื่อการลงทุนสิริฮับ</w:t>
      </w:r>
    </w:p>
    <w:p w14:paraId="39A00CA8" w14:textId="291A3E20" w:rsidR="005D0FF4" w:rsidRPr="005D0FF4" w:rsidRDefault="005D0FF4" w:rsidP="00F007D6">
      <w:pPr>
        <w:pStyle w:val="ListParagraph"/>
        <w:spacing w:before="120"/>
        <w:ind w:left="360"/>
        <w:jc w:val="thaiDistribute"/>
        <w:rPr>
          <w:rFonts w:asciiTheme="majorBidi" w:hAnsiTheme="majorBidi" w:cstheme="majorBidi"/>
          <w:sz w:val="28"/>
        </w:rPr>
      </w:pPr>
      <w:r w:rsidRPr="005D0FF4">
        <w:rPr>
          <w:rFonts w:asciiTheme="majorBidi" w:hAnsiTheme="majorBidi" w:cstheme="majorBidi"/>
          <w:sz w:val="28"/>
          <w:cs/>
        </w:rPr>
        <w:t xml:space="preserve">บริษัทฯ ได้ออกและเสนอขายโทเคนดิจิทัลเพื่อการลงทุนสิริฮับ และนำเงินมาลงทุนเพื่อให้ได้มาซึ่งทรัพย์สินโครงการ โดยมีต้นทุนที่เกี่ยวข้องกับการซื้อกลุ่มอาคารสำนักงาน สิริ แคมปัส ประกอบด้วย เงินที่จ่ายให้กับบริษัท สิริพัฒน์ โฟร์ จำกัด จำนวน </w:t>
      </w:r>
      <w:r w:rsidRPr="005D0FF4">
        <w:rPr>
          <w:rFonts w:asciiTheme="majorBidi" w:hAnsiTheme="majorBidi" w:cstheme="majorBidi"/>
          <w:sz w:val="28"/>
        </w:rPr>
        <w:t>1,610</w:t>
      </w:r>
      <w:r w:rsidRPr="005D0FF4">
        <w:rPr>
          <w:rFonts w:asciiTheme="majorBidi" w:hAnsiTheme="majorBidi" w:cstheme="majorBidi"/>
          <w:sz w:val="28"/>
          <w:cs/>
        </w:rPr>
        <w:t xml:space="preserve"> ล้านบาท สำหรับสัญญา </w:t>
      </w:r>
      <w:r w:rsidRPr="005D0FF4">
        <w:rPr>
          <w:rFonts w:asciiTheme="majorBidi" w:hAnsiTheme="majorBidi" w:cstheme="majorBidi"/>
          <w:sz w:val="28"/>
        </w:rPr>
        <w:t xml:space="preserve">RSTA </w:t>
      </w:r>
      <w:r w:rsidRPr="005D0FF4">
        <w:rPr>
          <w:rFonts w:asciiTheme="majorBidi" w:hAnsiTheme="majorBidi" w:cstheme="majorBidi"/>
          <w:sz w:val="28"/>
          <w:cs/>
        </w:rPr>
        <w:t>เพื่อให้บริษัทฯ ได้มาซึ่งกระแสรายรับจากกลุ่มอาคารสำนักงาน                 สิริ แคมปัส ซึ่งมีสัญญาเช่ากลุ่มอาคารสำนักงานกับบริษัท</w:t>
      </w:r>
      <w:r w:rsidRPr="005D0FF4">
        <w:rPr>
          <w:rFonts w:asciiTheme="majorBidi" w:hAnsiTheme="majorBidi" w:cstheme="majorBidi"/>
          <w:sz w:val="28"/>
        </w:rPr>
        <w:t> </w:t>
      </w:r>
      <w:r w:rsidRPr="005D0FF4">
        <w:rPr>
          <w:rFonts w:asciiTheme="majorBidi" w:hAnsiTheme="majorBidi" w:cstheme="majorBidi"/>
          <w:sz w:val="28"/>
          <w:cs/>
        </w:rPr>
        <w:t>แสนสิริ</w:t>
      </w:r>
      <w:r w:rsidRPr="005D0FF4">
        <w:rPr>
          <w:rFonts w:asciiTheme="majorBidi" w:hAnsiTheme="majorBidi" w:cstheme="majorBidi"/>
          <w:sz w:val="28"/>
        </w:rPr>
        <w:t> </w:t>
      </w:r>
      <w:r w:rsidRPr="005D0FF4">
        <w:rPr>
          <w:rFonts w:asciiTheme="majorBidi" w:hAnsiTheme="majorBidi" w:cstheme="majorBidi"/>
          <w:sz w:val="28"/>
          <w:cs/>
        </w:rPr>
        <w:t>จำกัด (มหาชน) (</w:t>
      </w:r>
      <w:r w:rsidRPr="005D0FF4">
        <w:rPr>
          <w:rFonts w:asciiTheme="majorBidi" w:hAnsiTheme="majorBidi" w:cstheme="majorBidi"/>
          <w:sz w:val="28"/>
        </w:rPr>
        <w:t>“</w:t>
      </w:r>
      <w:r w:rsidRPr="005D0FF4">
        <w:rPr>
          <w:rFonts w:asciiTheme="majorBidi" w:hAnsiTheme="majorBidi" w:cstheme="majorBidi"/>
          <w:sz w:val="28"/>
          <w:cs/>
        </w:rPr>
        <w:t>แสนสิริ</w:t>
      </w:r>
      <w:r w:rsidRPr="005D0FF4">
        <w:rPr>
          <w:rFonts w:asciiTheme="majorBidi" w:hAnsiTheme="majorBidi" w:cstheme="majorBidi"/>
          <w:sz w:val="28"/>
        </w:rPr>
        <w:t>”</w:t>
      </w:r>
      <w:r w:rsidRPr="005D0FF4">
        <w:rPr>
          <w:rFonts w:asciiTheme="majorBidi" w:hAnsiTheme="majorBidi" w:cstheme="majorBidi"/>
          <w:sz w:val="28"/>
          <w:cs/>
        </w:rPr>
        <w:t xml:space="preserve">) ซึ่งเป็นผู้เช่าเพียงรายเดียว โดยให้เช่าในแบบ </w:t>
      </w:r>
      <w:r w:rsidRPr="005D0FF4">
        <w:rPr>
          <w:rFonts w:asciiTheme="majorBidi" w:hAnsiTheme="majorBidi" w:cstheme="majorBidi"/>
          <w:sz w:val="28"/>
        </w:rPr>
        <w:t xml:space="preserve">Bare Shell </w:t>
      </w:r>
      <w:r w:rsidRPr="005D0FF4">
        <w:rPr>
          <w:rFonts w:asciiTheme="majorBidi" w:hAnsiTheme="majorBidi" w:cstheme="majorBidi"/>
          <w:sz w:val="28"/>
          <w:cs/>
        </w:rPr>
        <w:t xml:space="preserve">ระยะเวลา </w:t>
      </w:r>
      <w:r w:rsidRPr="005D0FF4">
        <w:rPr>
          <w:rFonts w:asciiTheme="majorBidi" w:hAnsiTheme="majorBidi" w:cstheme="majorBidi"/>
          <w:sz w:val="28"/>
        </w:rPr>
        <w:t xml:space="preserve">12 </w:t>
      </w:r>
      <w:r w:rsidRPr="005D0FF4">
        <w:rPr>
          <w:rFonts w:asciiTheme="majorBidi" w:hAnsiTheme="majorBidi" w:cstheme="majorBidi"/>
          <w:sz w:val="28"/>
          <w:cs/>
        </w:rPr>
        <w:t>ปี (ตั้งแต่วันที่</w:t>
      </w:r>
      <w:r w:rsidRPr="005D0FF4">
        <w:rPr>
          <w:rFonts w:asciiTheme="majorBidi" w:hAnsiTheme="majorBidi" w:cstheme="majorBidi"/>
          <w:sz w:val="28"/>
        </w:rPr>
        <w:t xml:space="preserve"> 16 </w:t>
      </w:r>
      <w:r w:rsidRPr="005D0FF4">
        <w:rPr>
          <w:rFonts w:asciiTheme="majorBidi" w:hAnsiTheme="majorBidi" w:cstheme="majorBidi"/>
          <w:sz w:val="28"/>
          <w:cs/>
        </w:rPr>
        <w:t>ธันวาคม</w:t>
      </w:r>
      <w:r w:rsidRPr="005D0FF4">
        <w:rPr>
          <w:rFonts w:asciiTheme="majorBidi" w:hAnsiTheme="majorBidi" w:cstheme="majorBidi"/>
          <w:sz w:val="28"/>
        </w:rPr>
        <w:t xml:space="preserve"> 2562 </w:t>
      </w:r>
      <w:r w:rsidRPr="005D0FF4">
        <w:rPr>
          <w:rFonts w:asciiTheme="majorBidi" w:hAnsiTheme="majorBidi" w:cstheme="majorBidi"/>
          <w:sz w:val="28"/>
          <w:cs/>
        </w:rPr>
        <w:t>จนถึงวันที่</w:t>
      </w:r>
      <w:r w:rsidRPr="005D0FF4">
        <w:rPr>
          <w:rFonts w:asciiTheme="majorBidi" w:hAnsiTheme="majorBidi" w:cstheme="majorBidi"/>
          <w:sz w:val="28"/>
        </w:rPr>
        <w:t xml:space="preserve"> 15</w:t>
      </w:r>
      <w:r w:rsidRPr="005D0FF4">
        <w:rPr>
          <w:rFonts w:asciiTheme="majorBidi" w:hAnsiTheme="majorBidi" w:cstheme="majorBidi"/>
          <w:sz w:val="28"/>
          <w:cs/>
        </w:rPr>
        <w:t xml:space="preserve"> ธันวาคม </w:t>
      </w:r>
      <w:r w:rsidRPr="005D0FF4">
        <w:rPr>
          <w:rFonts w:asciiTheme="majorBidi" w:hAnsiTheme="majorBidi" w:cstheme="majorBidi"/>
          <w:sz w:val="28"/>
        </w:rPr>
        <w:t>2574</w:t>
      </w:r>
      <w:r w:rsidRPr="005D0FF4">
        <w:rPr>
          <w:rFonts w:asciiTheme="majorBidi" w:hAnsiTheme="majorBidi" w:cstheme="majorBidi"/>
          <w:sz w:val="28"/>
          <w:cs/>
        </w:rPr>
        <w:t>) โดยแสนสิริ</w:t>
      </w:r>
      <w:r w:rsidR="009A198F">
        <w:rPr>
          <w:rFonts w:asciiTheme="majorBidi" w:hAnsiTheme="majorBidi" w:cstheme="majorBidi"/>
          <w:sz w:val="28"/>
        </w:rPr>
        <w:t xml:space="preserve">  </w:t>
      </w:r>
      <w:r w:rsidRPr="005D0FF4">
        <w:rPr>
          <w:rFonts w:asciiTheme="majorBidi" w:hAnsiTheme="majorBidi" w:cstheme="majorBidi"/>
          <w:sz w:val="28"/>
          <w:cs/>
        </w:rPr>
        <w:t xml:space="preserve">จะเป็นผู้รับผิดชอบค่าใช้จ่ายทั้งหมดที่เกี่ยวกับการจัดการทรัพย์สินที่เช่า  และเงินที่จ่ายให้กับผู้ถือหุ้นเดิมของบริษัท สิริพัฒน์ โฟร์ จำกัด จำนวน </w:t>
      </w:r>
      <w:r w:rsidRPr="005D0FF4">
        <w:rPr>
          <w:rFonts w:asciiTheme="majorBidi" w:hAnsiTheme="majorBidi" w:cstheme="majorBidi"/>
          <w:sz w:val="28"/>
        </w:rPr>
        <w:t xml:space="preserve">576 </w:t>
      </w:r>
      <w:r w:rsidRPr="005D0FF4">
        <w:rPr>
          <w:rFonts w:asciiTheme="majorBidi" w:hAnsiTheme="majorBidi" w:cstheme="majorBidi"/>
          <w:sz w:val="28"/>
          <w:cs/>
        </w:rPr>
        <w:t xml:space="preserve">ล้านบาท สำหรับหุ้นสามัญร้อยละ </w:t>
      </w:r>
      <w:r w:rsidRPr="005D0FF4">
        <w:rPr>
          <w:rFonts w:asciiTheme="majorBidi" w:hAnsiTheme="majorBidi" w:cstheme="majorBidi"/>
          <w:sz w:val="28"/>
        </w:rPr>
        <w:t xml:space="preserve">100 </w:t>
      </w:r>
      <w:r w:rsidRPr="005D0FF4">
        <w:rPr>
          <w:rFonts w:asciiTheme="majorBidi" w:hAnsiTheme="majorBidi" w:cstheme="majorBidi"/>
          <w:sz w:val="28"/>
          <w:cs/>
        </w:rPr>
        <w:t>ของบริษัท สิริพัฒน์ โฟร์ จำกัด ซึ่งเป็นเจ้าของกรรมสิทธิ์ในกลุ่มอาคารสำนักงาน สิริ แคมปัส โดยบริษัท สิริพัฒน์ โฟร์ จำกัด เป็นบริษัทที่อยู่ภายใต้การควบคุมเดียวกันขอ</w:t>
      </w:r>
      <w:r w:rsidR="009A198F">
        <w:rPr>
          <w:rFonts w:asciiTheme="majorBidi" w:hAnsiTheme="majorBidi" w:cstheme="majorBidi" w:hint="cs"/>
          <w:sz w:val="28"/>
          <w:cs/>
        </w:rPr>
        <w:t>ง</w:t>
      </w:r>
      <w:r w:rsidRPr="005D0FF4">
        <w:rPr>
          <w:rFonts w:asciiTheme="majorBidi" w:hAnsiTheme="majorBidi" w:cstheme="majorBidi"/>
          <w:sz w:val="28"/>
          <w:cs/>
        </w:rPr>
        <w:t>ผู้ถือหุ้นใหญ่</w:t>
      </w:r>
      <w:r w:rsidRPr="005D0FF4">
        <w:rPr>
          <w:rFonts w:asciiTheme="majorBidi" w:hAnsiTheme="majorBidi" w:cstheme="majorBidi"/>
          <w:cs/>
        </w:rPr>
        <w:t>ของบริษัท</w:t>
      </w:r>
      <w:r w:rsidRPr="005D0FF4">
        <w:rPr>
          <w:rFonts w:asciiTheme="majorBidi" w:hAnsiTheme="majorBidi" w:cstheme="majorBidi"/>
          <w:sz w:val="28"/>
          <w:cs/>
        </w:rPr>
        <w:t>ฯ</w:t>
      </w:r>
    </w:p>
    <w:p w14:paraId="4C1262A5" w14:textId="2EF78E7B" w:rsidR="005D0FF4" w:rsidRPr="00F007D6" w:rsidRDefault="005D0FF4" w:rsidP="00F007D6">
      <w:pPr>
        <w:spacing w:before="12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F007D6">
        <w:rPr>
          <w:rFonts w:asciiTheme="majorBidi" w:hAnsiTheme="majorBidi" w:cstheme="majorBidi"/>
          <w:sz w:val="28"/>
          <w:cs/>
        </w:rPr>
        <w:t>บริษัท</w:t>
      </w:r>
      <w:r w:rsidRPr="00F007D6">
        <w:rPr>
          <w:rFonts w:asciiTheme="majorBidi" w:hAnsiTheme="majorBidi" w:cstheme="majorBidi"/>
          <w:color w:val="000000" w:themeColor="text1"/>
          <w:sz w:val="28"/>
          <w:cs/>
        </w:rPr>
        <w:t xml:space="preserve">ฯ </w:t>
      </w:r>
      <w:r w:rsidRPr="00F007D6">
        <w:rPr>
          <w:rFonts w:asciiTheme="majorBidi" w:hAnsiTheme="majorBidi" w:cstheme="majorBidi"/>
          <w:cs/>
        </w:rPr>
        <w:t>รับรู้สินทรัพย์</w:t>
      </w:r>
      <w:r w:rsidRPr="00F007D6">
        <w:rPr>
          <w:rFonts w:asciiTheme="majorBidi" w:hAnsiTheme="majorBidi" w:cstheme="majorBidi"/>
          <w:color w:val="000000" w:themeColor="text1"/>
          <w:sz w:val="28"/>
          <w:cs/>
        </w:rPr>
        <w:t xml:space="preserve">ที่ระบุได้ที่ได้รับมาด้วยมูลค่าที่เท่ากับสิ่งตอบแทนที่จ่ายให้สำหรับรายการดังกล่าวในงบการเงินเฉพาะกิจการของบริษัทฯ เป็นอสังหาริมทรัพย์เพื่อการลงทุน (หมายเหตุฯ </w:t>
      </w:r>
      <w:r w:rsidRPr="00F007D6">
        <w:rPr>
          <w:rFonts w:asciiTheme="majorBidi" w:hAnsiTheme="majorBidi" w:cstheme="majorBidi"/>
          <w:color w:val="000000" w:themeColor="text1"/>
          <w:sz w:val="28"/>
        </w:rPr>
        <w:t>10</w:t>
      </w:r>
      <w:r w:rsidRPr="00F007D6">
        <w:rPr>
          <w:rFonts w:asciiTheme="majorBidi" w:hAnsiTheme="majorBidi" w:cstheme="majorBidi"/>
          <w:color w:val="000000" w:themeColor="text1"/>
          <w:sz w:val="28"/>
          <w:cs/>
        </w:rPr>
        <w:t>) และเงินลงทุนในบริษัทย่อย                      (หมาย</w:t>
      </w:r>
      <w:r w:rsidRPr="00F007D6">
        <w:rPr>
          <w:rFonts w:asciiTheme="majorBidi" w:hAnsiTheme="majorBidi" w:cstheme="majorBidi"/>
          <w:cs/>
        </w:rPr>
        <w:t>เหตุ</w:t>
      </w:r>
      <w:r w:rsidRPr="00F007D6">
        <w:rPr>
          <w:rFonts w:asciiTheme="majorBidi" w:hAnsiTheme="majorBidi" w:cstheme="majorBidi"/>
          <w:color w:val="000000" w:themeColor="text1"/>
          <w:sz w:val="28"/>
          <w:cs/>
        </w:rPr>
        <w:t xml:space="preserve">ฯ </w:t>
      </w:r>
      <w:r w:rsidRPr="00F007D6">
        <w:rPr>
          <w:rFonts w:asciiTheme="majorBidi" w:hAnsiTheme="majorBidi" w:cstheme="majorBidi"/>
          <w:color w:val="000000" w:themeColor="text1"/>
          <w:sz w:val="28"/>
        </w:rPr>
        <w:t>9</w:t>
      </w:r>
      <w:r w:rsidRPr="00F007D6">
        <w:rPr>
          <w:rFonts w:asciiTheme="majorBidi" w:hAnsiTheme="majorBidi" w:cstheme="majorBidi"/>
          <w:color w:val="000000" w:themeColor="text1"/>
          <w:sz w:val="28"/>
          <w:cs/>
        </w:rPr>
        <w:t xml:space="preserve">) </w:t>
      </w:r>
    </w:p>
    <w:p w14:paraId="28A3E3D2" w14:textId="226B0FD7" w:rsidR="005D0FF4" w:rsidRDefault="005D0FF4" w:rsidP="005D0FF4">
      <w:pPr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การได้มาซึ่งสิทธิใน</w:t>
      </w:r>
      <w:r w:rsidRPr="00B4519B">
        <w:rPr>
          <w:rFonts w:asciiTheme="majorBidi" w:hAnsiTheme="majorBidi" w:cstheme="majorBidi"/>
          <w:cs/>
        </w:rPr>
        <w:t>กระแส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รายรับจากกลุ่มอาคารสำนักงาน สิริ แคมปัส จาก บริษัท สิริพัฒน์ โฟร์ จำกัด ไม่ได้เป็นการรวมธุรกิจ เนื่องจากที่ดินและกลุ่มอาคารสำนักงานที่ได้รับมา ไม่มีกระบวนการในการทำให้เกิดผลลัพธ์จากบริหารจัดการกลุ่มอาคาร</w:t>
      </w:r>
      <w:r w:rsidRPr="00B4519B">
        <w:rPr>
          <w:rFonts w:asciiTheme="majorBidi" w:hAnsiTheme="majorBidi" w:cstheme="majorBidi"/>
          <w:cs/>
        </w:rPr>
        <w:t>สำนักงาน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ดังกล่าว จึงถือว่าการซื้อเงินลงทุนในบริษัท สิริพัฒน์ โฟร์ จำกัด เป็นการซื้อสินทรัพย์ภายใต้การควบคุมเดียวกัน ซึ่งไม่ก่อให้เกิดค่าความนิยม บริษัทฯ บันทึกผลต่างระหว่างต้นทุนของเงินลงทุน (สิ่งตอบแทนที่โอนให้) และมูลค่า</w:t>
      </w:r>
      <w:r w:rsidRPr="00B4519B">
        <w:rPr>
          <w:rFonts w:asciiTheme="majorBidi" w:hAnsiTheme="majorBidi" w:cstheme="majorBidi"/>
          <w:cs/>
        </w:rPr>
        <w:t>ตาม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บัญชีในสินทรัพย์สุทธิที่ระบุได้ของบริษัท สิริพัฒน์ โฟร์ จำกัด จำนวน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1</w:t>
      </w:r>
      <w:r>
        <w:rPr>
          <w:rFonts w:asciiTheme="majorBidi" w:hAnsiTheme="majorBidi" w:cstheme="majorBidi"/>
          <w:color w:val="000000" w:themeColor="text1"/>
          <w:sz w:val="28"/>
        </w:rPr>
        <w:t>45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.</w:t>
      </w:r>
      <w:r>
        <w:rPr>
          <w:rFonts w:asciiTheme="majorBidi" w:hAnsiTheme="majorBidi" w:cstheme="majorBidi"/>
          <w:color w:val="000000" w:themeColor="text1"/>
          <w:sz w:val="28"/>
        </w:rPr>
        <w:t>36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ล้านบาท เป็นส่วนหนึ่งของอสังหาริมทรัพย์เพื่อการลงทุนในงบการเงินรวม</w:t>
      </w:r>
    </w:p>
    <w:p w14:paraId="004B69F9" w14:textId="682D3824" w:rsidR="00A71C99" w:rsidRDefault="00A71C99" w:rsidP="005D0FF4">
      <w:pPr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14:paraId="29CFB03F" w14:textId="1FA929B8" w:rsidR="00A71C99" w:rsidRDefault="00A71C99" w:rsidP="005D0FF4">
      <w:pPr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14:paraId="301EE7B6" w14:textId="77777777" w:rsidR="005D0FF4" w:rsidRPr="00B4519B" w:rsidRDefault="005D0FF4" w:rsidP="005D0FF4">
      <w:pPr>
        <w:spacing w:before="80"/>
        <w:ind w:left="360"/>
        <w:jc w:val="thaiDistribute"/>
        <w:rPr>
          <w:rFonts w:asciiTheme="majorBidi" w:hAnsiTheme="majorBidi" w:cstheme="majorBidi"/>
        </w:rPr>
      </w:pPr>
      <w:r w:rsidRPr="00B4519B">
        <w:rPr>
          <w:rFonts w:asciiTheme="majorBidi" w:hAnsiTheme="majorBidi" w:cstheme="majorBidi"/>
          <w:cs/>
        </w:rPr>
        <w:lastRenderedPageBreak/>
        <w:t>มูลค่าตามบัญชี (หลังปรับปรุง) ของสินทรัพย์ที่ระบุได้รับและหนี้สินที่รับมาของบริษัท สิริพัฒน์ โฟร์ จำกัด และมูลค่ายุติธรรมของสิ่งตอบแทนที่โอนให้ ณ วันที่ซื้อ</w:t>
      </w:r>
      <w:r w:rsidRPr="00B4519B">
        <w:rPr>
          <w:rFonts w:asciiTheme="majorBidi" w:hAnsiTheme="majorBidi" w:cstheme="majorBidi"/>
          <w:cs/>
          <w:lang w:eastAsia="x-none"/>
        </w:rPr>
        <w:t xml:space="preserve"> </w:t>
      </w:r>
      <w:r w:rsidRPr="00B4519B">
        <w:rPr>
          <w:rFonts w:asciiTheme="majorBidi" w:hAnsiTheme="majorBidi" w:cstheme="majorBidi"/>
          <w:cs/>
        </w:rPr>
        <w:t>มีดังนี้</w:t>
      </w:r>
    </w:p>
    <w:tbl>
      <w:tblPr>
        <w:tblW w:w="8073" w:type="dxa"/>
        <w:jc w:val="center"/>
        <w:tblLook w:val="01E0" w:firstRow="1" w:lastRow="1" w:firstColumn="1" w:lastColumn="1" w:noHBand="0" w:noVBand="0"/>
      </w:tblPr>
      <w:tblGrid>
        <w:gridCol w:w="6210"/>
        <w:gridCol w:w="1863"/>
      </w:tblGrid>
      <w:tr w:rsidR="005D0FF4" w:rsidRPr="00B4519B" w14:paraId="4E68FD12" w14:textId="77777777" w:rsidTr="00332BD7">
        <w:trPr>
          <w:tblHeader/>
          <w:jc w:val="center"/>
        </w:trPr>
        <w:tc>
          <w:tcPr>
            <w:tcW w:w="6210" w:type="dxa"/>
          </w:tcPr>
          <w:p w14:paraId="598B3230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C114AA2" w14:textId="77777777" w:rsidR="005D0FF4" w:rsidRPr="00B4519B" w:rsidRDefault="005D0FF4" w:rsidP="00332BD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หน่วย: บาท</w:t>
            </w:r>
          </w:p>
        </w:tc>
      </w:tr>
      <w:tr w:rsidR="005D0FF4" w:rsidRPr="00B4519B" w14:paraId="74DC11D9" w14:textId="77777777" w:rsidTr="00332BD7">
        <w:trPr>
          <w:tblHeader/>
          <w:jc w:val="center"/>
        </w:trPr>
        <w:tc>
          <w:tcPr>
            <w:tcW w:w="6210" w:type="dxa"/>
          </w:tcPr>
          <w:p w14:paraId="2CC17BAC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B2510D" w14:textId="77777777" w:rsidR="005D0FF4" w:rsidRPr="00B4519B" w:rsidRDefault="005D0FF4" w:rsidP="00332BD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งบการเงินรวม</w:t>
            </w:r>
          </w:p>
        </w:tc>
      </w:tr>
      <w:tr w:rsidR="005D0FF4" w:rsidRPr="00B4519B" w14:paraId="0924CFF3" w14:textId="77777777" w:rsidTr="00332BD7">
        <w:trPr>
          <w:jc w:val="center"/>
        </w:trPr>
        <w:tc>
          <w:tcPr>
            <w:tcW w:w="6210" w:type="dxa"/>
            <w:hideMark/>
          </w:tcPr>
          <w:p w14:paraId="39A59F87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สินทรัพย์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21E5D4E3" w14:textId="77777777" w:rsidR="005D0FF4" w:rsidRPr="00B4519B" w:rsidRDefault="005D0FF4" w:rsidP="00332BD7">
            <w:pPr>
              <w:tabs>
                <w:tab w:val="decimal" w:pos="142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D0FF4" w:rsidRPr="00B4519B" w14:paraId="5AF3D572" w14:textId="77777777" w:rsidTr="00332BD7">
        <w:trPr>
          <w:jc w:val="center"/>
        </w:trPr>
        <w:tc>
          <w:tcPr>
            <w:tcW w:w="6210" w:type="dxa"/>
            <w:hideMark/>
          </w:tcPr>
          <w:p w14:paraId="644A5BB1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เงินสดและรายการเทียบเท่าเงินสด</w:t>
            </w:r>
          </w:p>
        </w:tc>
        <w:tc>
          <w:tcPr>
            <w:tcW w:w="1863" w:type="dxa"/>
            <w:vAlign w:val="bottom"/>
            <w:hideMark/>
          </w:tcPr>
          <w:p w14:paraId="13AC7AE8" w14:textId="77777777" w:rsidR="005D0FF4" w:rsidRPr="00B4519B" w:rsidRDefault="005D0FF4" w:rsidP="00332BD7">
            <w:pPr>
              <w:jc w:val="right"/>
              <w:rPr>
                <w:rFonts w:asciiTheme="majorBidi" w:hAnsiTheme="majorBidi" w:cstheme="majorBidi"/>
                <w:color w:val="000000"/>
                <w:sz w:val="28"/>
                <w:cs/>
                <w:lang w:eastAsia="en-US"/>
              </w:rPr>
            </w:pPr>
            <w:r w:rsidRPr="00B4519B">
              <w:rPr>
                <w:rFonts w:asciiTheme="majorBidi" w:hAnsiTheme="majorBidi" w:cstheme="majorBidi"/>
                <w:color w:val="000000"/>
                <w:sz w:val="28"/>
              </w:rPr>
              <w:t xml:space="preserve">       29,316,303</w:t>
            </w:r>
            <w:r w:rsidRPr="00B4519B">
              <w:rPr>
                <w:rFonts w:asciiTheme="majorBidi" w:hAnsiTheme="majorBidi" w:cstheme="majorBidi"/>
                <w:color w:val="000000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color w:val="000000"/>
                <w:sz w:val="28"/>
              </w:rPr>
              <w:t>52</w:t>
            </w:r>
          </w:p>
        </w:tc>
      </w:tr>
      <w:tr w:rsidR="005D0FF4" w:rsidRPr="00B4519B" w14:paraId="77F69C05" w14:textId="77777777" w:rsidTr="00332BD7">
        <w:trPr>
          <w:jc w:val="center"/>
        </w:trPr>
        <w:tc>
          <w:tcPr>
            <w:tcW w:w="6210" w:type="dxa"/>
            <w:hideMark/>
          </w:tcPr>
          <w:p w14:paraId="575054F9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ลูกหนี้หมุนเวียนอื่น</w:t>
            </w:r>
          </w:p>
        </w:tc>
        <w:tc>
          <w:tcPr>
            <w:tcW w:w="1863" w:type="dxa"/>
            <w:vAlign w:val="bottom"/>
          </w:tcPr>
          <w:p w14:paraId="3FD8B723" w14:textId="77777777" w:rsidR="005D0FF4" w:rsidRPr="00B4519B" w:rsidRDefault="005D0FF4" w:rsidP="00332BD7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11,758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>24</w:t>
            </w:r>
          </w:p>
        </w:tc>
      </w:tr>
      <w:tr w:rsidR="005D0FF4" w:rsidRPr="00B4519B" w14:paraId="0C015429" w14:textId="77777777" w:rsidTr="00332BD7">
        <w:trPr>
          <w:jc w:val="center"/>
        </w:trPr>
        <w:tc>
          <w:tcPr>
            <w:tcW w:w="6210" w:type="dxa"/>
            <w:hideMark/>
          </w:tcPr>
          <w:p w14:paraId="4ACC51A5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เงินให้กู้ยืมระยะสั้นและดอกเบี้ยค้างรับแก่บุคคลที่เกี่ยวข้องกัน</w:t>
            </w:r>
          </w:p>
        </w:tc>
        <w:tc>
          <w:tcPr>
            <w:tcW w:w="1863" w:type="dxa"/>
            <w:vAlign w:val="bottom"/>
          </w:tcPr>
          <w:p w14:paraId="1B64FB17" w14:textId="77777777" w:rsidR="005D0FF4" w:rsidRPr="00B4519B" w:rsidRDefault="005D0FF4" w:rsidP="00332BD7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135,579,550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>39</w:t>
            </w:r>
          </w:p>
        </w:tc>
      </w:tr>
      <w:tr w:rsidR="005D0FF4" w:rsidRPr="00B4519B" w14:paraId="665A79EF" w14:textId="77777777" w:rsidTr="00332BD7">
        <w:trPr>
          <w:jc w:val="center"/>
        </w:trPr>
        <w:tc>
          <w:tcPr>
            <w:tcW w:w="6210" w:type="dxa"/>
          </w:tcPr>
          <w:p w14:paraId="2A066237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อสังหาริมทรัพย์เพื่อการลงทุน</w:t>
            </w:r>
          </w:p>
        </w:tc>
        <w:tc>
          <w:tcPr>
            <w:tcW w:w="1863" w:type="dxa"/>
            <w:vAlign w:val="bottom"/>
          </w:tcPr>
          <w:p w14:paraId="51F2B018" w14:textId="77777777" w:rsidR="005D0FF4" w:rsidRPr="00B4519B" w:rsidRDefault="005D0FF4" w:rsidP="00332BD7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2,285,140,113.40</w:t>
            </w:r>
          </w:p>
        </w:tc>
      </w:tr>
      <w:tr w:rsidR="005D0FF4" w:rsidRPr="00B4519B" w14:paraId="67CF9FA7" w14:textId="77777777" w:rsidTr="00332BD7">
        <w:trPr>
          <w:jc w:val="center"/>
        </w:trPr>
        <w:tc>
          <w:tcPr>
            <w:tcW w:w="6210" w:type="dxa"/>
            <w:hideMark/>
          </w:tcPr>
          <w:p w14:paraId="3804B146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ภาษีเงินได้หัก ณ ที่จ่ายรอรับคืน</w:t>
            </w:r>
          </w:p>
        </w:tc>
        <w:tc>
          <w:tcPr>
            <w:tcW w:w="1863" w:type="dxa"/>
            <w:shd w:val="clear" w:color="auto" w:fill="auto"/>
            <w:vAlign w:val="bottom"/>
          </w:tcPr>
          <w:p w14:paraId="2711900A" w14:textId="77777777" w:rsidR="005D0FF4" w:rsidRPr="00B4519B" w:rsidRDefault="005D0FF4" w:rsidP="00332BD7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21,480,490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>23</w:t>
            </w:r>
          </w:p>
        </w:tc>
      </w:tr>
      <w:tr w:rsidR="005D0FF4" w:rsidRPr="00B4519B" w14:paraId="44500867" w14:textId="77777777" w:rsidTr="00332BD7">
        <w:trPr>
          <w:jc w:val="center"/>
        </w:trPr>
        <w:tc>
          <w:tcPr>
            <w:tcW w:w="6210" w:type="dxa"/>
            <w:hideMark/>
          </w:tcPr>
          <w:p w14:paraId="232CC993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ลูกหนี้ไม่หมุนเวียนอื่น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3DC234" w14:textId="77777777" w:rsidR="005D0FF4" w:rsidRPr="00B4519B" w:rsidRDefault="005D0FF4" w:rsidP="00332BD7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1,856,300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>00</w:t>
            </w:r>
          </w:p>
        </w:tc>
      </w:tr>
      <w:tr w:rsidR="005D0FF4" w:rsidRPr="00B4519B" w14:paraId="050B90D5" w14:textId="77777777" w:rsidTr="00332BD7">
        <w:trPr>
          <w:jc w:val="center"/>
        </w:trPr>
        <w:tc>
          <w:tcPr>
            <w:tcW w:w="6210" w:type="dxa"/>
            <w:hideMark/>
          </w:tcPr>
          <w:p w14:paraId="4D5F2425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รวมสินทรัพย์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FA7948" w14:textId="77777777" w:rsidR="005D0FF4" w:rsidRPr="00B4519B" w:rsidRDefault="005D0FF4" w:rsidP="00332BD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2,473,384,515.78</w:t>
            </w:r>
          </w:p>
        </w:tc>
      </w:tr>
      <w:tr w:rsidR="005D0FF4" w:rsidRPr="00B4519B" w14:paraId="2719821A" w14:textId="77777777" w:rsidTr="00332BD7">
        <w:trPr>
          <w:jc w:val="center"/>
        </w:trPr>
        <w:tc>
          <w:tcPr>
            <w:tcW w:w="6210" w:type="dxa"/>
            <w:hideMark/>
          </w:tcPr>
          <w:p w14:paraId="602A32C1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หนี้สิน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EA0DA0" w14:textId="77777777" w:rsidR="005D0FF4" w:rsidRPr="00B4519B" w:rsidRDefault="005D0FF4" w:rsidP="00332BD7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D0FF4" w:rsidRPr="00B4519B" w14:paraId="75298705" w14:textId="77777777" w:rsidTr="00332BD7">
        <w:trPr>
          <w:jc w:val="center"/>
        </w:trPr>
        <w:tc>
          <w:tcPr>
            <w:tcW w:w="6210" w:type="dxa"/>
            <w:hideMark/>
          </w:tcPr>
          <w:p w14:paraId="18A0E428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เจ้าหนี้หมุนเวียนอื่น</w:t>
            </w:r>
          </w:p>
        </w:tc>
        <w:tc>
          <w:tcPr>
            <w:tcW w:w="1863" w:type="dxa"/>
            <w:shd w:val="clear" w:color="auto" w:fill="auto"/>
            <w:vAlign w:val="bottom"/>
          </w:tcPr>
          <w:p w14:paraId="6F5D9BA9" w14:textId="77777777" w:rsidR="005D0FF4" w:rsidRPr="00B4519B" w:rsidRDefault="005D0FF4" w:rsidP="00332BD7">
            <w:pPr>
              <w:jc w:val="right"/>
              <w:rPr>
                <w:rFonts w:asciiTheme="majorBidi" w:hAnsiTheme="majorBidi" w:cstheme="majorBidi"/>
                <w:color w:val="000000"/>
                <w:sz w:val="28"/>
                <w:cs/>
                <w:lang w:eastAsia="en-US"/>
              </w:rPr>
            </w:pPr>
            <w:r w:rsidRPr="00B4519B">
              <w:rPr>
                <w:rFonts w:asciiTheme="majorBidi" w:hAnsiTheme="majorBidi" w:cstheme="majorBidi"/>
                <w:color w:val="000000"/>
                <w:sz w:val="28"/>
              </w:rPr>
              <w:t xml:space="preserve">         17,030,940</w:t>
            </w:r>
            <w:r w:rsidRPr="00B4519B">
              <w:rPr>
                <w:rFonts w:asciiTheme="majorBidi" w:hAnsiTheme="majorBidi" w:cstheme="majorBidi"/>
                <w:color w:val="000000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color w:val="000000"/>
                <w:sz w:val="28"/>
              </w:rPr>
              <w:t xml:space="preserve">16 </w:t>
            </w:r>
          </w:p>
        </w:tc>
      </w:tr>
      <w:tr w:rsidR="005D0FF4" w:rsidRPr="00625D90" w14:paraId="07B5EFBC" w14:textId="77777777" w:rsidTr="00332BD7">
        <w:trPr>
          <w:jc w:val="center"/>
        </w:trPr>
        <w:tc>
          <w:tcPr>
            <w:tcW w:w="6210" w:type="dxa"/>
            <w:shd w:val="clear" w:color="auto" w:fill="auto"/>
          </w:tcPr>
          <w:p w14:paraId="552DC8EB" w14:textId="77777777" w:rsidR="005D0FF4" w:rsidRPr="00625D90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625D90">
              <w:rPr>
                <w:rFonts w:asciiTheme="majorBidi" w:hAnsiTheme="majorBidi" w:cstheme="majorBidi"/>
                <w:sz w:val="28"/>
                <w:cs/>
              </w:rPr>
              <w:t>เงินกู้ยืมระยะสั้นและดอกเบี้ยค้างจ่ายจากกิจการอื่น</w:t>
            </w:r>
          </w:p>
        </w:tc>
        <w:tc>
          <w:tcPr>
            <w:tcW w:w="1863" w:type="dxa"/>
            <w:shd w:val="clear" w:color="auto" w:fill="auto"/>
            <w:vAlign w:val="bottom"/>
          </w:tcPr>
          <w:p w14:paraId="5881D42F" w14:textId="77777777" w:rsidR="005D0FF4" w:rsidRPr="00625D90" w:rsidRDefault="005D0FF4" w:rsidP="00332BD7">
            <w:pPr>
              <w:tabs>
                <w:tab w:val="decimal" w:pos="1280"/>
              </w:tabs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625D90"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  <w:t>1,750,118,478</w:t>
            </w:r>
            <w:r w:rsidRPr="00625D90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>.</w:t>
            </w:r>
            <w:r w:rsidRPr="00625D90"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  <w:t>72</w:t>
            </w:r>
          </w:p>
        </w:tc>
      </w:tr>
      <w:tr w:rsidR="005D0FF4" w:rsidRPr="00B4519B" w14:paraId="37B01A9F" w14:textId="77777777" w:rsidTr="00332BD7">
        <w:trPr>
          <w:jc w:val="center"/>
        </w:trPr>
        <w:tc>
          <w:tcPr>
            <w:tcW w:w="6210" w:type="dxa"/>
          </w:tcPr>
          <w:p w14:paraId="69BABEE9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เงินประกันการก่อสร้าง</w:t>
            </w:r>
          </w:p>
        </w:tc>
        <w:tc>
          <w:tcPr>
            <w:tcW w:w="1863" w:type="dxa"/>
            <w:vAlign w:val="bottom"/>
          </w:tcPr>
          <w:p w14:paraId="3C3AD2A7" w14:textId="77777777" w:rsidR="005D0FF4" w:rsidRPr="00B4519B" w:rsidRDefault="005D0FF4" w:rsidP="00332BD7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5,434,414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>77</w:t>
            </w:r>
          </w:p>
        </w:tc>
      </w:tr>
      <w:tr w:rsidR="005D0FF4" w:rsidRPr="00B4519B" w14:paraId="73C7353A" w14:textId="77777777" w:rsidTr="00332BD7">
        <w:trPr>
          <w:jc w:val="center"/>
        </w:trPr>
        <w:tc>
          <w:tcPr>
            <w:tcW w:w="6210" w:type="dxa"/>
          </w:tcPr>
          <w:p w14:paraId="79FA2A50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เงินประกันความเสียหายตามสัญญาเช่า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bottom"/>
          </w:tcPr>
          <w:p w14:paraId="0D363621" w14:textId="77777777" w:rsidR="005D0FF4" w:rsidRPr="00B4519B" w:rsidRDefault="005D0FF4" w:rsidP="00332BD7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  <w:t>124,800,682</w:t>
            </w:r>
            <w:r w:rsidRPr="00B4519B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>.</w:t>
            </w:r>
            <w:r w:rsidRPr="00B4519B"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  <w:t>13</w:t>
            </w:r>
          </w:p>
        </w:tc>
      </w:tr>
      <w:tr w:rsidR="005D0FF4" w:rsidRPr="00B4519B" w14:paraId="0237FE67" w14:textId="77777777" w:rsidTr="00332BD7">
        <w:trPr>
          <w:jc w:val="center"/>
        </w:trPr>
        <w:tc>
          <w:tcPr>
            <w:tcW w:w="6210" w:type="dxa"/>
            <w:hideMark/>
          </w:tcPr>
          <w:p w14:paraId="3C51D67A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รวมหนี้สิน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9DC915" w14:textId="77777777" w:rsidR="005D0FF4" w:rsidRPr="00B4519B" w:rsidRDefault="005D0FF4" w:rsidP="00332BD7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  <w:t>1,897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  <w:t>,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  <w:t>384,515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  <w:lang w:eastAsia="en-US"/>
              </w:rPr>
              <w:t>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  <w:t>78</w:t>
            </w:r>
          </w:p>
        </w:tc>
      </w:tr>
      <w:tr w:rsidR="005D0FF4" w:rsidRPr="00B4519B" w14:paraId="6885C885" w14:textId="77777777" w:rsidTr="00332BD7">
        <w:trPr>
          <w:jc w:val="center"/>
        </w:trPr>
        <w:tc>
          <w:tcPr>
            <w:tcW w:w="6210" w:type="dxa"/>
            <w:hideMark/>
          </w:tcPr>
          <w:p w14:paraId="39276BBE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รวมสินทรัพย์สุทธิ</w:t>
            </w:r>
          </w:p>
        </w:tc>
        <w:tc>
          <w:tcPr>
            <w:tcW w:w="186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85D25F4" w14:textId="77777777" w:rsidR="005D0FF4" w:rsidRPr="00B4519B" w:rsidRDefault="005D0FF4" w:rsidP="00332BD7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  <w:t>576,000,000.00</w:t>
            </w:r>
          </w:p>
        </w:tc>
      </w:tr>
      <w:tr w:rsidR="005D0FF4" w:rsidRPr="00B4519B" w14:paraId="5C3859B4" w14:textId="77777777" w:rsidTr="00332BD7">
        <w:trPr>
          <w:jc w:val="center"/>
        </w:trPr>
        <w:tc>
          <w:tcPr>
            <w:tcW w:w="6210" w:type="dxa"/>
          </w:tcPr>
          <w:p w14:paraId="6F6A9013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vAlign w:val="bottom"/>
          </w:tcPr>
          <w:p w14:paraId="6626091C" w14:textId="77777777" w:rsidR="005D0FF4" w:rsidRPr="00B4519B" w:rsidRDefault="005D0FF4" w:rsidP="00332BD7">
            <w:pPr>
              <w:tabs>
                <w:tab w:val="decimal" w:pos="1280"/>
              </w:tabs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</w:p>
        </w:tc>
      </w:tr>
      <w:tr w:rsidR="005D0FF4" w:rsidRPr="00B4519B" w14:paraId="0A9E8042" w14:textId="77777777" w:rsidTr="00332BD7">
        <w:trPr>
          <w:jc w:val="center"/>
        </w:trPr>
        <w:tc>
          <w:tcPr>
            <w:tcW w:w="6210" w:type="dxa"/>
          </w:tcPr>
          <w:p w14:paraId="78D622C2" w14:textId="77777777" w:rsidR="005D0FF4" w:rsidRPr="00B4519B" w:rsidRDefault="005D0FF4" w:rsidP="00332BD7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Cs/>
                <w:sz w:val="28"/>
                <w:cs/>
              </w:rPr>
              <w:t>มูลค่ายุติธรรมของสิ่งตอบแทนที่โอนให้</w:t>
            </w:r>
          </w:p>
        </w:tc>
        <w:tc>
          <w:tcPr>
            <w:tcW w:w="1863" w:type="dxa"/>
            <w:tcBorders>
              <w:bottom w:val="double" w:sz="4" w:space="0" w:color="auto"/>
            </w:tcBorders>
            <w:vAlign w:val="bottom"/>
          </w:tcPr>
          <w:p w14:paraId="4A005A8C" w14:textId="77777777" w:rsidR="005D0FF4" w:rsidRPr="00B4519B" w:rsidRDefault="005D0FF4" w:rsidP="00332BD7">
            <w:pPr>
              <w:tabs>
                <w:tab w:val="decimal" w:pos="1332"/>
              </w:tabs>
              <w:jc w:val="right"/>
              <w:outlineLvl w:val="0"/>
              <w:rPr>
                <w:rFonts w:asciiTheme="majorBidi" w:hAnsiTheme="majorBidi" w:cstheme="majorBidi"/>
                <w:b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sz w:val="28"/>
              </w:rPr>
              <w:t>576,000,000</w:t>
            </w:r>
            <w:r w:rsidRPr="00B4519B">
              <w:rPr>
                <w:rFonts w:asciiTheme="majorBidi" w:hAnsiTheme="majorBidi" w:cstheme="majorBidi"/>
                <w:b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b/>
                <w:sz w:val="28"/>
              </w:rPr>
              <w:t>00</w:t>
            </w:r>
          </w:p>
        </w:tc>
      </w:tr>
    </w:tbl>
    <w:p w14:paraId="589B96E9" w14:textId="77777777" w:rsidR="007F3264" w:rsidRPr="00974B52" w:rsidRDefault="007F3264" w:rsidP="00F007D6">
      <w:pPr>
        <w:numPr>
          <w:ilvl w:val="0"/>
          <w:numId w:val="1"/>
        </w:numPr>
        <w:spacing w:before="120" w:after="120"/>
        <w:rPr>
          <w:rFonts w:ascii="AngsanaUPC" w:hAnsi="AngsanaUPC" w:cs="AngsanaUPC"/>
          <w:b/>
          <w:bCs/>
          <w:sz w:val="28"/>
        </w:rPr>
      </w:pPr>
      <w:bookmarkStart w:id="1" w:name="OLE_LINK3"/>
      <w:bookmarkStart w:id="2" w:name="OLE_LINK4"/>
      <w:r w:rsidRPr="00974B52">
        <w:rPr>
          <w:rFonts w:ascii="AngsanaUPC" w:hAnsi="AngsanaUPC" w:cs="AngsanaUPC" w:hint="cs"/>
          <w:b/>
          <w:bCs/>
          <w:sz w:val="28"/>
          <w:cs/>
        </w:rPr>
        <w:t>รายการธุรกิจกับกิจการที่เกี่ยวข้องกัน</w:t>
      </w:r>
    </w:p>
    <w:p w14:paraId="38276ACB" w14:textId="408A0356" w:rsidR="00DD2CDB" w:rsidRPr="00974B52" w:rsidRDefault="00125976" w:rsidP="00DD2CDB">
      <w:pPr>
        <w:spacing w:before="80"/>
        <w:ind w:left="360" w:right="-14"/>
        <w:jc w:val="thaiDistribute"/>
        <w:rPr>
          <w:rFonts w:ascii="AngsanaUPC" w:hAnsi="AngsanaUPC" w:cs="AngsanaUPC"/>
          <w:b/>
          <w:sz w:val="28"/>
        </w:rPr>
      </w:pPr>
      <w:r w:rsidRPr="00BD6746">
        <w:rPr>
          <w:rFonts w:ascii="AngsanaUPC" w:hAnsi="AngsanaUPC" w:cs="AngsanaUPC" w:hint="cs"/>
          <w:sz w:val="28"/>
          <w:cs/>
        </w:rPr>
        <w:t>บุคคล</w:t>
      </w:r>
      <w:r w:rsidRPr="00974B52">
        <w:rPr>
          <w:rFonts w:ascii="AngsanaUPC" w:hAnsi="AngsanaUPC" w:cs="AngsanaUPC" w:hint="cs"/>
          <w:b/>
          <w:sz w:val="28"/>
          <w:cs/>
        </w:rPr>
        <w:t>หรือ</w:t>
      </w:r>
      <w:r w:rsidRPr="00974B52">
        <w:rPr>
          <w:rFonts w:ascii="AngsanaUPC" w:hAnsi="AngsanaUPC" w:cs="AngsanaUPC" w:hint="cs"/>
          <w:sz w:val="28"/>
          <w:cs/>
        </w:rPr>
        <w:t>กิจการ</w:t>
      </w:r>
      <w:r w:rsidRPr="00974B52">
        <w:rPr>
          <w:rFonts w:ascii="AngsanaUPC" w:hAnsi="AngsanaUPC" w:cs="AngsanaUPC" w:hint="cs"/>
          <w:b/>
          <w:sz w:val="28"/>
          <w:cs/>
        </w:rPr>
        <w:t>ที่เกี่ยวข้องกันได้แก่บุคคลหรือกิจการต่าง</w:t>
      </w:r>
      <w:r w:rsidR="00A36F59" w:rsidRPr="00974B52">
        <w:rPr>
          <w:rFonts w:ascii="AngsanaUPC" w:hAnsi="AngsanaUPC" w:cs="AngsanaUPC" w:hint="cs"/>
          <w:b/>
          <w:sz w:val="28"/>
          <w:cs/>
        </w:rPr>
        <w:t xml:space="preserve"> </w:t>
      </w:r>
      <w:r w:rsidRPr="00974B52">
        <w:rPr>
          <w:rFonts w:ascii="AngsanaUPC" w:hAnsi="AngsanaUPC" w:cs="AngsanaUPC" w:hint="cs"/>
          <w:b/>
          <w:sz w:val="28"/>
          <w:cs/>
        </w:rPr>
        <w:t>ๆ ที่มีความเกี่ยวข้องกับบริษัท</w:t>
      </w:r>
      <w:r w:rsidR="006A12A2">
        <w:rPr>
          <w:rFonts w:ascii="AngsanaUPC" w:hAnsi="AngsanaUPC" w:cs="AngsanaUPC" w:hint="cs"/>
          <w:b/>
          <w:sz w:val="28"/>
          <w:cs/>
        </w:rPr>
        <w:t xml:space="preserve">ฯ </w:t>
      </w:r>
      <w:r w:rsidRPr="00974B52">
        <w:rPr>
          <w:rFonts w:ascii="AngsanaUPC" w:hAnsi="AngsanaUPC" w:cs="AngsanaUPC" w:hint="cs"/>
          <w:b/>
          <w:sz w:val="28"/>
          <w:cs/>
        </w:rPr>
        <w:t>โดยการเป็นผู้ถือหุ้นหรือ</w:t>
      </w:r>
      <w:r w:rsidR="008F6378">
        <w:rPr>
          <w:rFonts w:ascii="AngsanaUPC" w:hAnsi="AngsanaUPC" w:cs="AngsanaUPC"/>
          <w:b/>
          <w:sz w:val="28"/>
        </w:rPr>
        <w:t xml:space="preserve">       </w:t>
      </w:r>
      <w:r w:rsidRPr="00974B52">
        <w:rPr>
          <w:rFonts w:ascii="AngsanaUPC" w:hAnsi="AngsanaUPC" w:cs="AngsanaUPC" w:hint="cs"/>
          <w:b/>
          <w:sz w:val="28"/>
          <w:cs/>
        </w:rPr>
        <w:t xml:space="preserve">มีผู้ถือหุ้นร่วมกันหรือมีกรรมการร่วมกัน รายการที่มีขึ้นกับบุคคลหรือกิจการที่เกี่ยวข้องกันได้กำหนดขึ้นโดยใช้ราคาตลาดหรือในราคาที่ตกลงกันตามสัญญาหากไม่มีราคาตลาดรองรับ  </w:t>
      </w:r>
    </w:p>
    <w:p w14:paraId="07FDCA9B" w14:textId="76962CB0" w:rsidR="000509D5" w:rsidRDefault="00125976" w:rsidP="00950193">
      <w:pPr>
        <w:spacing w:before="80" w:after="120"/>
        <w:ind w:left="360" w:right="-14"/>
        <w:jc w:val="thaiDistribute"/>
        <w:rPr>
          <w:rFonts w:ascii="AngsanaUPC" w:hAnsi="AngsanaUPC" w:cs="AngsanaUPC"/>
          <w:sz w:val="28"/>
        </w:rPr>
      </w:pPr>
      <w:r w:rsidRPr="00974B52">
        <w:rPr>
          <w:rFonts w:ascii="AngsanaUPC" w:hAnsi="AngsanaUPC" w:cs="AngsanaUPC" w:hint="cs"/>
          <w:sz w:val="28"/>
          <w:cs/>
        </w:rPr>
        <w:t>รายละเอียดความสัมพันธ์ที่บริษัท</w:t>
      </w:r>
      <w:r w:rsidR="006A12A2">
        <w:rPr>
          <w:rFonts w:ascii="AngsanaUPC" w:hAnsi="AngsanaUPC" w:cs="AngsanaUPC" w:hint="cs"/>
          <w:sz w:val="28"/>
          <w:cs/>
        </w:rPr>
        <w:t xml:space="preserve">ฯ </w:t>
      </w:r>
      <w:r w:rsidRPr="00974B52">
        <w:rPr>
          <w:rFonts w:ascii="AngsanaUPC" w:hAnsi="AngsanaUPC" w:cs="AngsanaUPC" w:hint="cs"/>
          <w:sz w:val="28"/>
          <w:cs/>
        </w:rPr>
        <w:t>มีกับบุคคลหรือกิจการที่เกี่ยวข้องกันซึ่งมีการ</w:t>
      </w:r>
      <w:r w:rsidR="00D229EA" w:rsidRPr="00974B52">
        <w:rPr>
          <w:rFonts w:ascii="AngsanaUPC" w:hAnsi="AngsanaUPC" w:cs="AngsanaUPC" w:hint="cs"/>
          <w:sz w:val="28"/>
          <w:cs/>
        </w:rPr>
        <w:t>ควบคุม หรือเป็นกิจการที่บริษัท</w:t>
      </w:r>
      <w:r w:rsidR="006A12A2">
        <w:rPr>
          <w:rFonts w:ascii="AngsanaUPC" w:hAnsi="AngsanaUPC" w:cs="AngsanaUPC" w:hint="cs"/>
          <w:sz w:val="28"/>
          <w:cs/>
        </w:rPr>
        <w:t xml:space="preserve">ฯ </w:t>
      </w:r>
      <w:r w:rsidRPr="00974B52">
        <w:rPr>
          <w:rFonts w:ascii="AngsanaUPC" w:hAnsi="AngsanaUPC" w:cs="AngsanaUPC" w:hint="cs"/>
          <w:sz w:val="28"/>
          <w:cs/>
        </w:rPr>
        <w:t>ควบคุม หรือเป็น</w:t>
      </w:r>
      <w:r w:rsidRPr="00950193">
        <w:rPr>
          <w:rFonts w:ascii="AngsanaUPC" w:hAnsi="AngsanaUPC" w:cs="AngsanaUPC" w:hint="cs"/>
          <w:sz w:val="28"/>
          <w:cs/>
        </w:rPr>
        <w:t>บุคคลหรือกิจการที่มีรายการบัญชีกับบริษัท</w:t>
      </w:r>
      <w:r w:rsidR="006A12A2">
        <w:rPr>
          <w:rFonts w:ascii="AngsanaUPC" w:hAnsi="AngsanaUPC" w:cs="AngsanaUPC" w:hint="cs"/>
          <w:sz w:val="28"/>
          <w:cs/>
        </w:rPr>
        <w:t xml:space="preserve">ฯ </w:t>
      </w:r>
      <w:r w:rsidRPr="00950193">
        <w:rPr>
          <w:rFonts w:ascii="AngsanaUPC" w:hAnsi="AngsanaUPC" w:cs="AngsanaUPC" w:hint="cs"/>
          <w:sz w:val="28"/>
          <w:cs/>
        </w:rPr>
        <w:t>มีดังนี้</w:t>
      </w:r>
    </w:p>
    <w:p w14:paraId="7A3D432F" w14:textId="1B476DF8" w:rsidR="00BA745D" w:rsidRDefault="00BA745D" w:rsidP="00950193">
      <w:pPr>
        <w:spacing w:before="80" w:after="120"/>
        <w:ind w:left="360" w:right="-14"/>
        <w:jc w:val="thaiDistribute"/>
        <w:rPr>
          <w:rFonts w:ascii="AngsanaUPC" w:hAnsi="AngsanaUPC" w:cs="AngsanaUPC"/>
          <w:sz w:val="28"/>
        </w:rPr>
      </w:pPr>
    </w:p>
    <w:p w14:paraId="1E527B5E" w14:textId="5D53886F" w:rsidR="00BA745D" w:rsidRDefault="00BA745D" w:rsidP="00950193">
      <w:pPr>
        <w:spacing w:before="80" w:after="120"/>
        <w:ind w:left="360" w:right="-14"/>
        <w:jc w:val="thaiDistribute"/>
        <w:rPr>
          <w:rFonts w:ascii="AngsanaUPC" w:hAnsi="AngsanaUPC" w:cs="AngsanaUPC"/>
          <w:sz w:val="28"/>
        </w:rPr>
      </w:pPr>
    </w:p>
    <w:p w14:paraId="68A5E882" w14:textId="3FD5A96E" w:rsidR="00BA745D" w:rsidRDefault="00BA745D" w:rsidP="00950193">
      <w:pPr>
        <w:spacing w:before="80" w:after="120"/>
        <w:ind w:left="360" w:right="-14"/>
        <w:jc w:val="thaiDistribute"/>
        <w:rPr>
          <w:rFonts w:ascii="AngsanaUPC" w:hAnsi="AngsanaUPC" w:cs="AngsanaUPC"/>
          <w:sz w:val="28"/>
        </w:rPr>
      </w:pPr>
    </w:p>
    <w:p w14:paraId="02D1B183" w14:textId="4193AC2E" w:rsidR="00BA745D" w:rsidRDefault="00BA745D" w:rsidP="00950193">
      <w:pPr>
        <w:spacing w:before="80" w:after="120"/>
        <w:ind w:left="360" w:right="-14"/>
        <w:jc w:val="thaiDistribute"/>
        <w:rPr>
          <w:rFonts w:ascii="AngsanaUPC" w:hAnsi="AngsanaUPC" w:cs="AngsanaUPC"/>
          <w:sz w:val="28"/>
        </w:rPr>
      </w:pPr>
    </w:p>
    <w:p w14:paraId="59414664" w14:textId="38364777" w:rsidR="00BA745D" w:rsidRDefault="00BA745D" w:rsidP="00950193">
      <w:pPr>
        <w:spacing w:before="80" w:after="120"/>
        <w:ind w:left="360" w:right="-14"/>
        <w:jc w:val="thaiDistribute"/>
        <w:rPr>
          <w:rFonts w:ascii="AngsanaUPC" w:hAnsi="AngsanaUPC" w:cs="AngsanaUPC"/>
          <w:sz w:val="28"/>
        </w:rPr>
      </w:pPr>
    </w:p>
    <w:p w14:paraId="1560719B" w14:textId="2FF304D3" w:rsidR="00BA745D" w:rsidRDefault="00BA745D" w:rsidP="00950193">
      <w:pPr>
        <w:spacing w:before="80" w:after="120"/>
        <w:ind w:left="360" w:right="-14"/>
        <w:jc w:val="thaiDistribute"/>
        <w:rPr>
          <w:rFonts w:ascii="AngsanaUPC" w:hAnsi="AngsanaUPC" w:cs="AngsanaUPC"/>
          <w:sz w:val="28"/>
        </w:rPr>
      </w:pPr>
    </w:p>
    <w:p w14:paraId="190CF15D" w14:textId="77777777" w:rsidR="00BA745D" w:rsidRDefault="00BA745D" w:rsidP="00950193">
      <w:pPr>
        <w:spacing w:before="80" w:after="120"/>
        <w:ind w:left="360" w:right="-14"/>
        <w:jc w:val="thaiDistribute"/>
        <w:rPr>
          <w:rFonts w:ascii="AngsanaUPC" w:hAnsi="AngsanaUPC" w:cs="AngsanaUPC"/>
          <w:sz w:val="28"/>
        </w:rPr>
      </w:pPr>
    </w:p>
    <w:p w14:paraId="54B11040" w14:textId="4907EA01" w:rsidR="00125976" w:rsidRPr="00950193" w:rsidRDefault="00950193" w:rsidP="00A56E7F">
      <w:pPr>
        <w:numPr>
          <w:ilvl w:val="1"/>
          <w:numId w:val="1"/>
        </w:numPr>
        <w:spacing w:before="120" w:after="120"/>
        <w:ind w:left="734" w:hanging="374"/>
        <w:rPr>
          <w:rFonts w:ascii="AngsanaUPC" w:hAnsi="AngsanaUPC" w:cs="AngsanaUPC"/>
          <w:sz w:val="28"/>
        </w:rPr>
      </w:pPr>
      <w:r w:rsidRPr="00950193">
        <w:rPr>
          <w:rFonts w:ascii="AngsanaUPC" w:hAnsi="AngsanaUPC" w:cs="AngsanaUPC" w:hint="cs"/>
          <w:sz w:val="28"/>
          <w:cs/>
        </w:rPr>
        <w:lastRenderedPageBreak/>
        <w:t>บุคคลและ</w:t>
      </w:r>
      <w:r w:rsidR="00125976" w:rsidRPr="00950193">
        <w:rPr>
          <w:rFonts w:ascii="AngsanaUPC" w:hAnsi="AngsanaUPC" w:cs="AngsanaUPC" w:hint="cs"/>
          <w:sz w:val="28"/>
          <w:cs/>
        </w:rPr>
        <w:t>กิจการที่เกี่ยวข้องกัน ประกอบด้วย</w:t>
      </w:r>
    </w:p>
    <w:tbl>
      <w:tblPr>
        <w:tblW w:w="8561" w:type="dxa"/>
        <w:tblInd w:w="709" w:type="dxa"/>
        <w:tblLook w:val="00A0" w:firstRow="1" w:lastRow="0" w:firstColumn="1" w:lastColumn="0" w:noHBand="0" w:noVBand="0"/>
      </w:tblPr>
      <w:tblGrid>
        <w:gridCol w:w="2441"/>
        <w:gridCol w:w="270"/>
        <w:gridCol w:w="4680"/>
        <w:gridCol w:w="270"/>
        <w:gridCol w:w="900"/>
      </w:tblGrid>
      <w:tr w:rsidR="009149F1" w:rsidRPr="00950193" w14:paraId="6EACE12C" w14:textId="77777777" w:rsidTr="00410859">
        <w:trPr>
          <w:trHeight w:val="388"/>
          <w:tblHeader/>
        </w:trPr>
        <w:tc>
          <w:tcPr>
            <w:tcW w:w="2441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27C94A88" w14:textId="2A1C66B7" w:rsidR="009149F1" w:rsidRPr="00950193" w:rsidRDefault="00950193" w:rsidP="00A56E7F">
            <w:pPr>
              <w:spacing w:before="120"/>
              <w:ind w:hanging="90"/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</w:pPr>
            <w:r w:rsidRPr="00950193">
              <w:rPr>
                <w:rFonts w:ascii="AngsanaUPC" w:hAnsi="AngsanaUPC" w:cs="AngsanaUPC" w:hint="cs"/>
                <w:b/>
                <w:bCs/>
                <w:color w:val="000000"/>
                <w:sz w:val="28"/>
                <w:cs/>
              </w:rPr>
              <w:t>บุคคลและ</w:t>
            </w:r>
            <w:r w:rsidR="009149F1" w:rsidRPr="00950193">
              <w:rPr>
                <w:rFonts w:ascii="AngsanaUPC" w:hAnsi="AngsanaUPC" w:cs="AngsanaUPC" w:hint="cs"/>
                <w:b/>
                <w:bCs/>
                <w:color w:val="000000"/>
                <w:sz w:val="28"/>
                <w:cs/>
              </w:rPr>
              <w:t>กิจการที่เกี่ยวข้องกัน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3D10BB" w14:textId="77777777" w:rsidR="009149F1" w:rsidRPr="00950193" w:rsidRDefault="009149F1" w:rsidP="00A56E7F">
            <w:pPr>
              <w:spacing w:before="120"/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2E5F93EA" w14:textId="77777777" w:rsidR="009149F1" w:rsidRPr="00950193" w:rsidRDefault="009149F1" w:rsidP="00A56E7F">
            <w:pPr>
              <w:spacing w:before="120"/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  <w:r w:rsidRPr="00950193">
              <w:rPr>
                <w:rFonts w:ascii="AngsanaUPC" w:hAnsi="AngsanaUPC" w:cs="AngsanaUPC" w:hint="cs"/>
                <w:b/>
                <w:bCs/>
                <w:color w:val="000000"/>
                <w:sz w:val="28"/>
                <w:cs/>
              </w:rPr>
              <w:t>ลักษณะความสัมพันธ์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BA5346" w14:textId="77777777" w:rsidR="009149F1" w:rsidRPr="00950193" w:rsidRDefault="009149F1" w:rsidP="00A56E7F">
            <w:pPr>
              <w:spacing w:before="120"/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3E19610C" w14:textId="7A2817A6" w:rsidR="009149F1" w:rsidRPr="00950193" w:rsidRDefault="00197948" w:rsidP="00A56E7F">
            <w:pPr>
              <w:spacing w:before="120"/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  <w:r w:rsidRPr="00950193">
              <w:rPr>
                <w:rFonts w:ascii="AngsanaUPC" w:hAnsi="AngsanaUPC" w:cs="AngsanaUPC" w:hint="cs"/>
                <w:b/>
                <w:bCs/>
                <w:color w:val="000000"/>
                <w:sz w:val="28"/>
                <w:cs/>
              </w:rPr>
              <w:t>ประเทศ</w:t>
            </w:r>
          </w:p>
        </w:tc>
      </w:tr>
      <w:tr w:rsidR="009149F1" w:rsidRPr="00950193" w14:paraId="725AFEB5" w14:textId="77777777" w:rsidTr="00E739A0">
        <w:trPr>
          <w:trHeight w:val="360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A219C3F" w14:textId="6066E600" w:rsidR="009149F1" w:rsidRPr="00950193" w:rsidRDefault="009149F1" w:rsidP="00A56E7F">
            <w:pPr>
              <w:ind w:left="-249" w:firstLine="159"/>
              <w:rPr>
                <w:rFonts w:ascii="AngsanaUPC" w:hAnsi="AngsanaUPC" w:cs="AngsanaUPC"/>
                <w:color w:val="000000"/>
                <w:sz w:val="28"/>
              </w:rPr>
            </w:pPr>
            <w:r w:rsidRPr="00950193">
              <w:rPr>
                <w:rFonts w:ascii="AngsanaUPC" w:hAnsi="AngsanaUPC" w:cs="AngsanaUPC" w:hint="cs"/>
                <w:sz w:val="28"/>
                <w:cs/>
              </w:rPr>
              <w:t>บริษัท แอมเพิล เวนเจอร์ จำกัด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673F5E7" w14:textId="77777777" w:rsidR="009149F1" w:rsidRPr="00950193" w:rsidRDefault="009149F1" w:rsidP="00A56E7F">
            <w:pPr>
              <w:rPr>
                <w:rFonts w:ascii="AngsanaUPC" w:hAnsi="AngsanaUPC" w:cs="AngsanaUPC"/>
                <w:color w:val="000000"/>
                <w:sz w:val="28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E38EB02" w14:textId="2587788E" w:rsidR="009149F1" w:rsidRPr="00950193" w:rsidRDefault="009149F1" w:rsidP="00A56E7F">
            <w:pPr>
              <w:jc w:val="center"/>
              <w:rPr>
                <w:rFonts w:ascii="AngsanaUPC" w:hAnsi="AngsanaUPC" w:cs="AngsanaUPC"/>
                <w:color w:val="000000"/>
                <w:sz w:val="28"/>
                <w:cs/>
              </w:rPr>
            </w:pPr>
            <w:r w:rsidRPr="00950193">
              <w:rPr>
                <w:rFonts w:ascii="AngsanaUPC" w:hAnsi="AngsanaUPC" w:cs="AngsanaUPC" w:hint="cs"/>
                <w:color w:val="000000"/>
                <w:sz w:val="28"/>
                <w:cs/>
              </w:rPr>
              <w:t>ผู้ถือหุ้นรายใหญ่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89C517E" w14:textId="77777777" w:rsidR="009149F1" w:rsidRPr="00950193" w:rsidRDefault="009149F1" w:rsidP="00A56E7F">
            <w:pPr>
              <w:jc w:val="center"/>
              <w:rPr>
                <w:rFonts w:ascii="AngsanaUPC" w:hAnsi="AngsanaUPC" w:cs="AngsanaUPC"/>
                <w:color w:val="000000"/>
                <w:sz w:val="2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EF173A" w14:textId="7A2C5A70" w:rsidR="009149F1" w:rsidRPr="00950193" w:rsidRDefault="00197948" w:rsidP="00A56E7F">
            <w:pPr>
              <w:jc w:val="center"/>
              <w:rPr>
                <w:rFonts w:ascii="AngsanaUPC" w:hAnsi="AngsanaUPC" w:cs="AngsanaUPC"/>
                <w:color w:val="000000"/>
                <w:sz w:val="28"/>
                <w:cs/>
              </w:rPr>
            </w:pPr>
            <w:r w:rsidRPr="00950193">
              <w:rPr>
                <w:rFonts w:ascii="AngsanaUPC" w:hAnsi="AngsanaUPC" w:cs="AngsanaUPC" w:hint="cs"/>
                <w:color w:val="000000"/>
                <w:sz w:val="28"/>
                <w:cs/>
              </w:rPr>
              <w:t>ไทย</w:t>
            </w:r>
          </w:p>
        </w:tc>
      </w:tr>
      <w:tr w:rsidR="00E70F5D" w:rsidRPr="00950193" w14:paraId="1A77E373" w14:textId="77777777" w:rsidTr="00E70F5D">
        <w:trPr>
          <w:trHeight w:hRule="exact" w:val="72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2ECE7693" w14:textId="77777777" w:rsidR="00E70F5D" w:rsidRPr="00950193" w:rsidRDefault="00E70F5D" w:rsidP="00A56E7F">
            <w:pPr>
              <w:ind w:hanging="90"/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1A7AE02" w14:textId="77777777" w:rsidR="00E70F5D" w:rsidRPr="00950193" w:rsidRDefault="00E70F5D" w:rsidP="00A56E7F">
            <w:pPr>
              <w:rPr>
                <w:rFonts w:ascii="AngsanaUPC" w:hAnsi="AngsanaUPC" w:cs="AngsanaUPC"/>
                <w:color w:val="000000" w:themeColor="text1"/>
                <w:sz w:val="28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8CB5CF0" w14:textId="77777777" w:rsidR="00E70F5D" w:rsidRPr="00950193" w:rsidRDefault="00E70F5D" w:rsidP="00A56E7F">
            <w:pPr>
              <w:ind w:left="-133" w:right="-94"/>
              <w:jc w:val="center"/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B957B4" w14:textId="77777777" w:rsidR="00E70F5D" w:rsidRPr="00950193" w:rsidRDefault="00E70F5D" w:rsidP="00A56E7F">
            <w:pPr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D66592D" w14:textId="77777777" w:rsidR="00E70F5D" w:rsidRPr="00950193" w:rsidRDefault="00E70F5D" w:rsidP="00A56E7F">
            <w:pPr>
              <w:jc w:val="center"/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</w:p>
        </w:tc>
      </w:tr>
      <w:tr w:rsidR="00E15FCE" w:rsidRPr="00950193" w14:paraId="061B52D0" w14:textId="77777777" w:rsidTr="00F55F6A">
        <w:trPr>
          <w:trHeight w:val="360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10C5E454" w14:textId="237A2645" w:rsidR="00E739A0" w:rsidRPr="00950193" w:rsidRDefault="00E739A0" w:rsidP="00A56E7F">
            <w:pPr>
              <w:ind w:hanging="90"/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  <w:r w:rsidRPr="00950193">
              <w:rPr>
                <w:rFonts w:ascii="AngsanaUPC" w:hAnsi="AngsanaUPC" w:cs="AngsanaUPC" w:hint="cs"/>
                <w:color w:val="000000" w:themeColor="text1"/>
                <w:sz w:val="28"/>
                <w:cs/>
              </w:rPr>
              <w:t>บริษัท สิริพัฒน์ โฟร์ จำกัด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D525DD" w14:textId="77777777" w:rsidR="00E739A0" w:rsidRPr="00950193" w:rsidRDefault="00E739A0" w:rsidP="00A56E7F">
            <w:pPr>
              <w:rPr>
                <w:rFonts w:ascii="AngsanaUPC" w:hAnsi="AngsanaUPC" w:cs="AngsanaUPC"/>
                <w:color w:val="000000" w:themeColor="text1"/>
                <w:sz w:val="28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61A3D5E" w14:textId="2CDFA66D" w:rsidR="00E739A0" w:rsidRPr="00950193" w:rsidRDefault="00E739A0" w:rsidP="00A56E7F">
            <w:pPr>
              <w:ind w:left="-133" w:right="-94"/>
              <w:jc w:val="center"/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  <w:r w:rsidRPr="00950193">
              <w:rPr>
                <w:rFonts w:ascii="AngsanaUPC" w:hAnsi="AngsanaUPC" w:cs="AngsanaUPC" w:hint="cs"/>
                <w:color w:val="000000" w:themeColor="text1"/>
                <w:sz w:val="28"/>
                <w:cs/>
              </w:rPr>
              <w:t>บริษัทย่อย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7B10DD4" w14:textId="77777777" w:rsidR="00E739A0" w:rsidRPr="00950193" w:rsidRDefault="00E739A0" w:rsidP="00A56E7F">
            <w:pPr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6C26DA" w14:textId="758DA79D" w:rsidR="00E739A0" w:rsidRPr="00950193" w:rsidRDefault="00E739A0" w:rsidP="00A56E7F">
            <w:pPr>
              <w:jc w:val="center"/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  <w:r w:rsidRPr="00950193">
              <w:rPr>
                <w:rFonts w:ascii="AngsanaUPC" w:hAnsi="AngsanaUPC" w:cs="AngsanaUPC" w:hint="cs"/>
                <w:color w:val="000000" w:themeColor="text1"/>
                <w:sz w:val="28"/>
                <w:cs/>
              </w:rPr>
              <w:t>ไทย</w:t>
            </w:r>
          </w:p>
        </w:tc>
      </w:tr>
      <w:tr w:rsidR="00E70F5D" w:rsidRPr="00950193" w14:paraId="631EA0FB" w14:textId="77777777" w:rsidTr="00E70F5D">
        <w:trPr>
          <w:trHeight w:hRule="exact" w:val="72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2A1ABDE5" w14:textId="77777777" w:rsidR="00E70F5D" w:rsidRPr="00950193" w:rsidRDefault="00E70F5D" w:rsidP="00A56E7F">
            <w:pPr>
              <w:ind w:hanging="90"/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F3CF4F" w14:textId="77777777" w:rsidR="00E70F5D" w:rsidRPr="00950193" w:rsidRDefault="00E70F5D" w:rsidP="00A56E7F">
            <w:pPr>
              <w:rPr>
                <w:rFonts w:ascii="AngsanaUPC" w:hAnsi="AngsanaUPC" w:cs="AngsanaUPC"/>
                <w:color w:val="000000" w:themeColor="text1"/>
                <w:sz w:val="28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A64F0BA" w14:textId="77777777" w:rsidR="00E70F5D" w:rsidRPr="00950193" w:rsidRDefault="00E70F5D" w:rsidP="00A56E7F">
            <w:pPr>
              <w:ind w:left="-133" w:right="-94"/>
              <w:jc w:val="center"/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D73E00C" w14:textId="77777777" w:rsidR="00E70F5D" w:rsidRPr="00950193" w:rsidRDefault="00E70F5D" w:rsidP="00A56E7F">
            <w:pPr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166E2FC" w14:textId="77777777" w:rsidR="00E70F5D" w:rsidRPr="00950193" w:rsidRDefault="00E70F5D" w:rsidP="00A56E7F">
            <w:pPr>
              <w:jc w:val="center"/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</w:p>
        </w:tc>
      </w:tr>
      <w:tr w:rsidR="00950193" w:rsidRPr="00950193" w14:paraId="31A9E3C3" w14:textId="77777777" w:rsidTr="000509D5">
        <w:trPr>
          <w:trHeight w:val="208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6AFE9DF9" w14:textId="4EC7460F" w:rsidR="00950193" w:rsidRPr="00950193" w:rsidRDefault="00950193" w:rsidP="00A56E7F">
            <w:pPr>
              <w:ind w:hanging="90"/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  <w:r w:rsidRPr="00950193">
              <w:rPr>
                <w:rFonts w:ascii="AngsanaUPC" w:hAnsi="AngsanaUPC" w:cs="AngsanaUPC" w:hint="cs"/>
                <w:color w:val="000000" w:themeColor="text1"/>
                <w:sz w:val="28"/>
                <w:cs/>
              </w:rPr>
              <w:t>บุคคลที่เกี่ยวข้องกัน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4FF52B1" w14:textId="77777777" w:rsidR="00950193" w:rsidRPr="00950193" w:rsidRDefault="00950193" w:rsidP="00A56E7F">
            <w:pPr>
              <w:rPr>
                <w:rFonts w:ascii="AngsanaUPC" w:hAnsi="AngsanaUPC" w:cs="AngsanaUPC"/>
                <w:color w:val="000000" w:themeColor="text1"/>
                <w:sz w:val="28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14263F" w14:textId="012A7807" w:rsidR="00950193" w:rsidRPr="00950193" w:rsidRDefault="00950193" w:rsidP="00A56E7F">
            <w:pPr>
              <w:ind w:left="-133" w:right="-94"/>
              <w:jc w:val="center"/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  <w:r w:rsidRPr="00950193">
              <w:rPr>
                <w:rFonts w:ascii="AngsanaUPC" w:hAnsi="AngsanaUPC" w:cs="AngsanaUPC" w:hint="cs"/>
                <w:color w:val="000000" w:themeColor="text1"/>
                <w:sz w:val="28"/>
                <w:cs/>
              </w:rPr>
              <w:t>ญาติสนิทของกรรมการ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0BFF7A" w14:textId="77777777" w:rsidR="00950193" w:rsidRPr="00950193" w:rsidRDefault="00950193" w:rsidP="00A56E7F">
            <w:pPr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954B4D4" w14:textId="77777777" w:rsidR="00950193" w:rsidRPr="00950193" w:rsidRDefault="00950193" w:rsidP="00A56E7F">
            <w:pPr>
              <w:jc w:val="center"/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</w:p>
        </w:tc>
      </w:tr>
      <w:tr w:rsidR="00E70F5D" w:rsidRPr="00974B52" w14:paraId="0B23FDDA" w14:textId="77777777" w:rsidTr="00E70F5D">
        <w:trPr>
          <w:trHeight w:hRule="exact" w:val="72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086913C5" w14:textId="77777777" w:rsidR="00E70F5D" w:rsidRPr="00950193" w:rsidRDefault="00E70F5D" w:rsidP="00A56E7F">
            <w:pPr>
              <w:ind w:hanging="90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282F1A" w14:textId="77777777" w:rsidR="00E70F5D" w:rsidRPr="00950193" w:rsidRDefault="00E70F5D" w:rsidP="00A56E7F">
            <w:pPr>
              <w:rPr>
                <w:rFonts w:ascii="AngsanaUPC" w:hAnsi="AngsanaUPC" w:cs="AngsanaUPC"/>
                <w:color w:val="000000"/>
                <w:sz w:val="28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AA3DDAD" w14:textId="77777777" w:rsidR="00E70F5D" w:rsidRPr="00950193" w:rsidRDefault="00E70F5D" w:rsidP="00A56E7F">
            <w:pPr>
              <w:ind w:left="-133" w:right="-94"/>
              <w:jc w:val="center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7BF889" w14:textId="77777777" w:rsidR="00E70F5D" w:rsidRPr="00974B52" w:rsidRDefault="00E70F5D" w:rsidP="00A56E7F">
            <w:pPr>
              <w:jc w:val="center"/>
              <w:rPr>
                <w:rFonts w:ascii="AngsanaUPC" w:hAnsi="AngsanaUPC" w:cs="AngsanaUPC"/>
                <w:color w:val="000000"/>
                <w:sz w:val="2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DFA6C91" w14:textId="77777777" w:rsidR="00E70F5D" w:rsidRPr="00974B52" w:rsidRDefault="00E70F5D" w:rsidP="00A56E7F">
            <w:pPr>
              <w:jc w:val="center"/>
              <w:rPr>
                <w:rFonts w:ascii="AngsanaUPC" w:hAnsi="AngsanaUPC" w:cs="AngsanaUPC"/>
                <w:color w:val="000000"/>
                <w:sz w:val="28"/>
                <w:cs/>
              </w:rPr>
            </w:pPr>
          </w:p>
        </w:tc>
      </w:tr>
      <w:tr w:rsidR="00197948" w:rsidRPr="00974B52" w14:paraId="7B976594" w14:textId="77777777" w:rsidTr="00E739A0">
        <w:trPr>
          <w:trHeight w:val="360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0B734AA8" w14:textId="7FCC3C0F" w:rsidR="00197948" w:rsidRPr="00950193" w:rsidRDefault="000E0B74" w:rsidP="00A56E7F">
            <w:pPr>
              <w:ind w:hanging="90"/>
              <w:rPr>
                <w:rFonts w:ascii="AngsanaUPC" w:hAnsi="AngsanaUPC" w:cs="AngsanaUPC"/>
                <w:sz w:val="28"/>
                <w:cs/>
              </w:rPr>
            </w:pPr>
            <w:r w:rsidRPr="00950193">
              <w:rPr>
                <w:rFonts w:ascii="AngsanaUPC" w:hAnsi="AngsanaUPC" w:cs="AngsanaUPC" w:hint="cs"/>
                <w:sz w:val="28"/>
                <w:cs/>
              </w:rPr>
              <w:t>กรรมการ/ผู้บริหารสำคัญ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03D217" w14:textId="77777777" w:rsidR="00197948" w:rsidRPr="00950193" w:rsidRDefault="00197948" w:rsidP="00A56E7F">
            <w:pPr>
              <w:rPr>
                <w:rFonts w:ascii="AngsanaUPC" w:hAnsi="AngsanaUPC" w:cs="AngsanaUPC"/>
                <w:color w:val="000000"/>
                <w:sz w:val="28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85BA5E5" w14:textId="000CCD2E" w:rsidR="000E0B74" w:rsidRPr="00950193" w:rsidRDefault="000E0B74" w:rsidP="00A56E7F">
            <w:pPr>
              <w:ind w:left="-133" w:right="-94"/>
              <w:jc w:val="center"/>
              <w:rPr>
                <w:rFonts w:ascii="AngsanaUPC" w:hAnsi="AngsanaUPC" w:cs="AngsanaUPC"/>
                <w:sz w:val="28"/>
                <w:lang w:eastAsia="en-US"/>
              </w:rPr>
            </w:pPr>
            <w:r w:rsidRPr="00950193">
              <w:rPr>
                <w:rFonts w:ascii="AngsanaUPC" w:hAnsi="AngsanaUPC" w:cs="AngsanaUPC" w:hint="cs"/>
                <w:sz w:val="28"/>
                <w:cs/>
              </w:rPr>
              <w:t>บุคคลที่มีอำนาจและความรับผิดชอบการวางแผน สั่งการและควบคุมกิจกรรมต่าง</w:t>
            </w:r>
            <w:r w:rsidR="006F431D" w:rsidRPr="00950193"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  <w:r w:rsidRPr="00950193">
              <w:rPr>
                <w:rFonts w:ascii="AngsanaUPC" w:hAnsi="AngsanaUPC" w:cs="AngsanaUPC" w:hint="cs"/>
                <w:sz w:val="28"/>
                <w:cs/>
              </w:rPr>
              <w:t>ๆ</w:t>
            </w:r>
            <w:r w:rsidR="006F431D" w:rsidRPr="00950193"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  <w:r w:rsidRPr="00950193">
              <w:rPr>
                <w:rFonts w:ascii="AngsanaUPC" w:hAnsi="AngsanaUPC" w:cs="AngsanaUPC" w:hint="cs"/>
                <w:sz w:val="28"/>
                <w:cs/>
              </w:rPr>
              <w:t xml:space="preserve">ของกิจการไม่ว่าทางตรงหรือทางอ้อม ทั้งนี้ รวมถึงกรรมการของบริษัทฯ </w:t>
            </w:r>
          </w:p>
          <w:p w14:paraId="6A9FABFF" w14:textId="0F427F07" w:rsidR="00565AA8" w:rsidRPr="00974B52" w:rsidRDefault="000E0B74" w:rsidP="00F35406">
            <w:pPr>
              <w:jc w:val="center"/>
              <w:rPr>
                <w:rFonts w:ascii="AngsanaUPC" w:hAnsi="AngsanaUPC" w:cs="AngsanaUPC"/>
                <w:color w:val="000000"/>
                <w:sz w:val="28"/>
                <w:cs/>
              </w:rPr>
            </w:pPr>
            <w:r w:rsidRPr="00950193">
              <w:rPr>
                <w:rFonts w:ascii="AngsanaUPC" w:hAnsi="AngsanaUPC" w:cs="AngsanaUPC" w:hint="cs"/>
                <w:sz w:val="28"/>
              </w:rPr>
              <w:t>(</w:t>
            </w:r>
            <w:r w:rsidRPr="00950193">
              <w:rPr>
                <w:rFonts w:ascii="AngsanaUPC" w:hAnsi="AngsanaUPC" w:cs="AngsanaUPC" w:hint="cs"/>
                <w:sz w:val="28"/>
                <w:cs/>
              </w:rPr>
              <w:t>ไม่ว่าจะทำหน้าที่ในระดับบริหารหรือไม่)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964835" w14:textId="77777777" w:rsidR="00197948" w:rsidRPr="00974B52" w:rsidRDefault="00197948" w:rsidP="00A56E7F">
            <w:pPr>
              <w:jc w:val="center"/>
              <w:rPr>
                <w:rFonts w:ascii="AngsanaUPC" w:hAnsi="AngsanaUPC" w:cs="AngsanaUPC"/>
                <w:color w:val="000000"/>
                <w:sz w:val="2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5CC251" w14:textId="77777777" w:rsidR="00197948" w:rsidRPr="00974B52" w:rsidRDefault="00197948" w:rsidP="00A56E7F">
            <w:pPr>
              <w:jc w:val="center"/>
              <w:rPr>
                <w:rFonts w:ascii="AngsanaUPC" w:hAnsi="AngsanaUPC" w:cs="AngsanaUPC"/>
                <w:color w:val="000000"/>
                <w:sz w:val="28"/>
                <w:cs/>
              </w:rPr>
            </w:pPr>
          </w:p>
        </w:tc>
      </w:tr>
    </w:tbl>
    <w:p w14:paraId="74451EFD" w14:textId="49485059" w:rsidR="00B749D4" w:rsidRPr="00B93235" w:rsidRDefault="00B749D4" w:rsidP="00626BFE">
      <w:pPr>
        <w:numPr>
          <w:ilvl w:val="1"/>
          <w:numId w:val="1"/>
        </w:numPr>
        <w:spacing w:before="120" w:after="120"/>
        <w:ind w:left="734" w:hanging="374"/>
        <w:jc w:val="thaiDistribute"/>
        <w:rPr>
          <w:rFonts w:ascii="AngsanaUPC" w:hAnsi="AngsanaUPC" w:cs="AngsanaUPC"/>
          <w:sz w:val="28"/>
        </w:rPr>
      </w:pPr>
      <w:bookmarkStart w:id="3" w:name="_Hlk123628969"/>
      <w:bookmarkEnd w:id="1"/>
      <w:bookmarkEnd w:id="2"/>
      <w:r w:rsidRPr="00974B52">
        <w:rPr>
          <w:rFonts w:ascii="AngsanaUPC" w:hAnsi="AngsanaUPC" w:cs="AngsanaUPC" w:hint="cs"/>
          <w:sz w:val="28"/>
          <w:cs/>
        </w:rPr>
        <w:t>รายการบัญชีที่สำคัญที่มีกับบุคคลหรือกิจการที่เกี่ยวข้องกัน</w:t>
      </w:r>
      <w:r w:rsidR="00D25310">
        <w:rPr>
          <w:rFonts w:ascii="AngsanaUPC" w:hAnsi="AngsanaUPC" w:cs="AngsanaUPC" w:hint="cs"/>
          <w:sz w:val="28"/>
          <w:cs/>
        </w:rPr>
        <w:t>สำหรับ</w:t>
      </w:r>
      <w:r w:rsidR="00B93235" w:rsidRPr="00B93235">
        <w:rPr>
          <w:rFonts w:ascii="AngsanaUPC" w:hAnsi="AngsanaUPC" w:cs="AngsanaUPC" w:hint="cs"/>
          <w:sz w:val="28"/>
          <w:cs/>
        </w:rPr>
        <w:t>ในงบการเงินรวมสำหรับ</w:t>
      </w:r>
      <w:r w:rsidR="004D4295" w:rsidRPr="004D4295">
        <w:rPr>
          <w:rFonts w:ascii="AngsanaUPC" w:hAnsi="AngsanaUPC" w:cs="AngsanaUPC" w:hint="cs"/>
          <w:sz w:val="28"/>
          <w:cs/>
        </w:rPr>
        <w:t>งวดสามเดือนสิ้นสุด</w:t>
      </w:r>
      <w:r w:rsidR="004D4295" w:rsidRPr="00B93235">
        <w:rPr>
          <w:rFonts w:ascii="AngsanaUPC" w:hAnsi="AngsanaUPC" w:cs="AngsanaUPC"/>
          <w:sz w:val="28"/>
          <w:cs/>
        </w:rPr>
        <w:t xml:space="preserve">วันที่ </w:t>
      </w:r>
      <w:r w:rsidR="004D4295" w:rsidRPr="00B93235">
        <w:rPr>
          <w:rFonts w:ascii="AngsanaUPC" w:hAnsi="AngsanaUPC" w:cs="AngsanaUPC"/>
          <w:sz w:val="28"/>
        </w:rPr>
        <w:t>31</w:t>
      </w:r>
      <w:r w:rsidR="004D4295" w:rsidRPr="00B93235">
        <w:rPr>
          <w:rFonts w:ascii="AngsanaUPC" w:hAnsi="AngsanaUPC" w:cs="AngsanaUPC"/>
          <w:sz w:val="28"/>
          <w:cs/>
        </w:rPr>
        <w:t xml:space="preserve"> ธันวาคม </w:t>
      </w:r>
      <w:r w:rsidR="004D4295" w:rsidRPr="00B93235">
        <w:rPr>
          <w:rFonts w:ascii="AngsanaUPC" w:hAnsi="AngsanaUPC" w:cs="AngsanaUPC"/>
          <w:sz w:val="28"/>
        </w:rPr>
        <w:t xml:space="preserve">2565 </w:t>
      </w:r>
      <w:r w:rsidR="004D4295" w:rsidRPr="00B93235">
        <w:rPr>
          <w:rFonts w:ascii="AngsanaUPC" w:hAnsi="AngsanaUPC" w:cs="AngsanaUPC"/>
          <w:sz w:val="28"/>
          <w:cs/>
        </w:rPr>
        <w:t>และ</w:t>
      </w:r>
      <w:r w:rsidR="00BA745D">
        <w:rPr>
          <w:rFonts w:ascii="AngsanaUPC" w:hAnsi="AngsanaUPC" w:cs="AngsanaUPC" w:hint="cs"/>
          <w:sz w:val="28"/>
          <w:cs/>
        </w:rPr>
        <w:t>สำหรับ</w:t>
      </w:r>
      <w:r w:rsidR="00B93235" w:rsidRPr="00B93235">
        <w:rPr>
          <w:rFonts w:ascii="AngsanaUPC" w:hAnsi="AngsanaUPC" w:cs="AngsanaUPC"/>
          <w:sz w:val="28"/>
          <w:cs/>
        </w:rPr>
        <w:t xml:space="preserve">รอบระยะเวลาบัญชีตั้งแต่วันที่ </w:t>
      </w:r>
      <w:r w:rsidR="00B93235">
        <w:rPr>
          <w:rFonts w:ascii="AngsanaUPC" w:hAnsi="AngsanaUPC" w:cs="AngsanaUPC"/>
          <w:sz w:val="28"/>
        </w:rPr>
        <w:t>8</w:t>
      </w:r>
      <w:r w:rsidR="00B93235" w:rsidRPr="00B93235">
        <w:rPr>
          <w:rFonts w:ascii="AngsanaUPC" w:hAnsi="AngsanaUPC" w:cs="AngsanaUPC"/>
          <w:sz w:val="28"/>
          <w:cs/>
        </w:rPr>
        <w:t xml:space="preserve"> ตุลาคม </w:t>
      </w:r>
      <w:r w:rsidR="00B93235">
        <w:rPr>
          <w:rFonts w:ascii="AngsanaUPC" w:hAnsi="AngsanaUPC" w:cs="AngsanaUPC"/>
          <w:sz w:val="28"/>
        </w:rPr>
        <w:t>256</w:t>
      </w:r>
      <w:r w:rsidR="00850FAC">
        <w:rPr>
          <w:rFonts w:ascii="AngsanaUPC" w:hAnsi="AngsanaUPC" w:cs="AngsanaUPC"/>
          <w:sz w:val="28"/>
        </w:rPr>
        <w:t>4</w:t>
      </w:r>
      <w:r w:rsidR="00B93235" w:rsidRPr="00B93235">
        <w:rPr>
          <w:rFonts w:ascii="AngsanaUPC" w:hAnsi="AngsanaUPC" w:cs="AngsanaUPC"/>
          <w:sz w:val="28"/>
          <w:cs/>
        </w:rPr>
        <w:t xml:space="preserve"> (วันที่ซื้อเงินลงทุนในบริษัทย่อย) ถึงวันที่ </w:t>
      </w:r>
      <w:r w:rsidR="00850FAC">
        <w:rPr>
          <w:rFonts w:ascii="AngsanaUPC" w:hAnsi="AngsanaUPC" w:cs="AngsanaUPC"/>
          <w:sz w:val="28"/>
        </w:rPr>
        <w:t>31</w:t>
      </w:r>
      <w:r w:rsidR="00B93235" w:rsidRPr="00B93235">
        <w:rPr>
          <w:rFonts w:ascii="AngsanaUPC" w:hAnsi="AngsanaUPC" w:cs="AngsanaUPC"/>
          <w:sz w:val="28"/>
          <w:cs/>
        </w:rPr>
        <w:t xml:space="preserve"> ธันวาคม </w:t>
      </w:r>
      <w:r w:rsidR="00850FAC">
        <w:rPr>
          <w:rFonts w:ascii="AngsanaUPC" w:hAnsi="AngsanaUPC" w:cs="AngsanaUPC"/>
          <w:sz w:val="28"/>
        </w:rPr>
        <w:t>256</w:t>
      </w:r>
      <w:r w:rsidR="007F4B11">
        <w:rPr>
          <w:rFonts w:ascii="AngsanaUPC" w:hAnsi="AngsanaUPC" w:cs="AngsanaUPC"/>
          <w:sz w:val="28"/>
        </w:rPr>
        <w:t>4</w:t>
      </w:r>
      <w:r w:rsidR="00B93235" w:rsidRPr="00B93235">
        <w:rPr>
          <w:rFonts w:ascii="AngsanaUPC" w:hAnsi="AngsanaUPC" w:cs="AngsanaUPC"/>
          <w:sz w:val="28"/>
          <w:cs/>
        </w:rPr>
        <w:t xml:space="preserve"> และในงบการเงินเฉพาะกิจการสำหรับงวด</w:t>
      </w:r>
      <w:r w:rsidR="00850FAC">
        <w:rPr>
          <w:rFonts w:ascii="AngsanaUPC" w:hAnsi="AngsanaUPC" w:cs="AngsanaUPC" w:hint="cs"/>
          <w:sz w:val="28"/>
          <w:cs/>
        </w:rPr>
        <w:t>สาม</w:t>
      </w:r>
      <w:r w:rsidR="00B93235" w:rsidRPr="00B93235">
        <w:rPr>
          <w:rFonts w:ascii="AngsanaUPC" w:hAnsi="AngsanaUPC" w:cs="AngsanaUPC"/>
          <w:sz w:val="28"/>
          <w:cs/>
        </w:rPr>
        <w:t>เดือนสิ้นสุดวันที่</w:t>
      </w:r>
      <w:r w:rsidR="00A71C99">
        <w:rPr>
          <w:rFonts w:ascii="AngsanaUPC" w:hAnsi="AngsanaUPC" w:cs="AngsanaUPC"/>
          <w:sz w:val="28"/>
        </w:rPr>
        <w:t xml:space="preserve"> </w:t>
      </w:r>
      <w:r w:rsidR="00850FAC">
        <w:rPr>
          <w:rFonts w:ascii="AngsanaUPC" w:hAnsi="AngsanaUPC" w:cs="AngsanaUPC"/>
          <w:sz w:val="28"/>
        </w:rPr>
        <w:t>31</w:t>
      </w:r>
      <w:r w:rsidR="00B93235" w:rsidRPr="00B93235">
        <w:rPr>
          <w:rFonts w:ascii="AngsanaUPC" w:hAnsi="AngsanaUPC" w:cs="AngsanaUPC"/>
          <w:sz w:val="28"/>
          <w:cs/>
        </w:rPr>
        <w:t xml:space="preserve"> ธันวาคม </w:t>
      </w:r>
      <w:r w:rsidR="00850FAC">
        <w:rPr>
          <w:rFonts w:ascii="AngsanaUPC" w:hAnsi="AngsanaUPC" w:cs="AngsanaUPC"/>
          <w:sz w:val="28"/>
        </w:rPr>
        <w:t>2565</w:t>
      </w:r>
      <w:r w:rsidR="00B93235" w:rsidRPr="00B93235">
        <w:rPr>
          <w:rFonts w:ascii="AngsanaUPC" w:hAnsi="AngsanaUPC" w:cs="AngsanaUPC"/>
          <w:sz w:val="28"/>
          <w:cs/>
        </w:rPr>
        <w:t xml:space="preserve"> และ </w:t>
      </w:r>
      <w:r w:rsidR="00850FAC">
        <w:rPr>
          <w:rFonts w:ascii="AngsanaUPC" w:hAnsi="AngsanaUPC" w:cs="AngsanaUPC"/>
          <w:sz w:val="28"/>
        </w:rPr>
        <w:t>2564</w:t>
      </w:r>
      <w:r w:rsidR="00D25310" w:rsidRPr="00B93235">
        <w:rPr>
          <w:rFonts w:ascii="AngsanaUPC" w:hAnsi="AngsanaUPC" w:cs="AngsanaUPC"/>
          <w:sz w:val="28"/>
        </w:rPr>
        <w:t xml:space="preserve"> </w:t>
      </w:r>
      <w:r w:rsidRPr="00B93235">
        <w:rPr>
          <w:rFonts w:ascii="AngsanaUPC" w:hAnsi="AngsanaUPC" w:cs="AngsanaUPC"/>
          <w:sz w:val="28"/>
          <w:cs/>
        </w:rPr>
        <w:t>มีดังนี้</w:t>
      </w:r>
    </w:p>
    <w:tbl>
      <w:tblPr>
        <w:tblW w:w="9309" w:type="dxa"/>
        <w:tblInd w:w="630" w:type="dxa"/>
        <w:tblLook w:val="04A0" w:firstRow="1" w:lastRow="0" w:firstColumn="1" w:lastColumn="0" w:noHBand="0" w:noVBand="1"/>
      </w:tblPr>
      <w:tblGrid>
        <w:gridCol w:w="2016"/>
        <w:gridCol w:w="1310"/>
        <w:gridCol w:w="1541"/>
        <w:gridCol w:w="1310"/>
        <w:gridCol w:w="1310"/>
        <w:gridCol w:w="1549"/>
        <w:gridCol w:w="273"/>
      </w:tblGrid>
      <w:tr w:rsidR="00D25310" w:rsidRPr="006377BC" w14:paraId="539287F7" w14:textId="0B5860CA" w:rsidTr="00E817B0">
        <w:trPr>
          <w:gridAfter w:val="1"/>
          <w:wAfter w:w="273" w:type="dxa"/>
          <w:trHeight w:val="420"/>
          <w:tblHeader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2D609" w14:textId="77777777" w:rsidR="00D25310" w:rsidRPr="006377BC" w:rsidRDefault="00D25310" w:rsidP="00E54E8A">
            <w:pPr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</w:p>
        </w:tc>
        <w:tc>
          <w:tcPr>
            <w:tcW w:w="5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99D024" w14:textId="47339AD2" w:rsidR="00D25310" w:rsidRPr="006377BC" w:rsidRDefault="00D25310" w:rsidP="00F9581D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lang w:eastAsia="en-US"/>
              </w:rPr>
            </w:pPr>
            <w:r w:rsidRPr="006377BC">
              <w:rPr>
                <w:rFonts w:asciiTheme="majorBidi" w:eastAsia="Times New Roman" w:hAnsiTheme="majorBidi" w:cstheme="majorBidi"/>
                <w:b/>
                <w:bCs/>
                <w:szCs w:val="24"/>
                <w:cs/>
                <w:lang w:eastAsia="en-US"/>
              </w:rPr>
              <w:t>หน่วย: บาท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885CDFE" w14:textId="77777777" w:rsidR="00D25310" w:rsidRPr="006377BC" w:rsidRDefault="00D25310" w:rsidP="00F9581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cs/>
                <w:lang w:eastAsia="en-US"/>
              </w:rPr>
            </w:pPr>
          </w:p>
        </w:tc>
      </w:tr>
      <w:tr w:rsidR="00D25310" w:rsidRPr="006377BC" w14:paraId="1A07628A" w14:textId="5150EA7F" w:rsidTr="00E817B0">
        <w:trPr>
          <w:gridAfter w:val="2"/>
          <w:wAfter w:w="1822" w:type="dxa"/>
          <w:trHeight w:val="420"/>
          <w:tblHeader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6F7EE" w14:textId="77777777" w:rsidR="00D25310" w:rsidRPr="006377BC" w:rsidRDefault="00D25310" w:rsidP="00E54E8A">
            <w:pPr>
              <w:jc w:val="center"/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37B86" w14:textId="71CC915E" w:rsidR="00D25310" w:rsidRPr="006377BC" w:rsidRDefault="00D25310" w:rsidP="00F9581D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cs/>
                <w:lang w:eastAsia="en-US"/>
              </w:rPr>
            </w:pPr>
            <w:r w:rsidRPr="006377BC">
              <w:rPr>
                <w:rFonts w:asciiTheme="majorBidi" w:eastAsia="Times New Roman" w:hAnsiTheme="majorBidi" w:cstheme="majorBidi"/>
                <w:b/>
                <w:bCs/>
                <w:szCs w:val="24"/>
                <w:cs/>
                <w:lang w:eastAsia="en-US"/>
              </w:rPr>
              <w:t>งบการเงินรวม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0E1CE" w14:textId="766D820F" w:rsidR="00D25310" w:rsidRPr="006377BC" w:rsidRDefault="00D25310" w:rsidP="00F9581D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cs/>
                <w:lang w:eastAsia="en-US"/>
              </w:rPr>
            </w:pPr>
            <w:r w:rsidRPr="006377BC">
              <w:rPr>
                <w:rFonts w:asciiTheme="majorBidi" w:eastAsia="Times New Roman" w:hAnsiTheme="majorBidi" w:cstheme="majorBidi"/>
                <w:b/>
                <w:bCs/>
                <w:szCs w:val="24"/>
                <w:cs/>
                <w:lang w:eastAsia="en-US"/>
              </w:rPr>
              <w:t>งบการเงินเฉพาะกิจการ</w:t>
            </w:r>
          </w:p>
        </w:tc>
      </w:tr>
      <w:tr w:rsidR="00A811FD" w:rsidRPr="006377BC" w14:paraId="423FF4DF" w14:textId="10F5E99B" w:rsidTr="00E817B0">
        <w:trPr>
          <w:trHeight w:val="345"/>
          <w:tblHeader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C0FFE" w14:textId="77777777" w:rsidR="00D25310" w:rsidRPr="006377BC" w:rsidRDefault="00D25310" w:rsidP="00E32AB8">
            <w:pPr>
              <w:jc w:val="center"/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98287" w14:textId="77777777" w:rsidR="004C589F" w:rsidRDefault="006377BC" w:rsidP="00F9581D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/>
                <w:b/>
                <w:bCs/>
                <w:szCs w:val="24"/>
              </w:rPr>
            </w:pP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สำหรับงวด</w:t>
            </w:r>
          </w:p>
          <w:p w14:paraId="1BC72E3D" w14:textId="77777777" w:rsidR="004C589F" w:rsidRDefault="006377BC" w:rsidP="00F9581D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/>
                <w:b/>
                <w:bCs/>
                <w:szCs w:val="24"/>
              </w:rPr>
            </w:pP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สามเดือน</w:t>
            </w:r>
          </w:p>
          <w:p w14:paraId="3A0853F3" w14:textId="77777777" w:rsidR="004C589F" w:rsidRDefault="006377BC" w:rsidP="00F9581D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/>
                <w:b/>
                <w:bCs/>
                <w:szCs w:val="24"/>
              </w:rPr>
            </w:pP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สิ้นสุดวันที่</w:t>
            </w:r>
            <w:r w:rsidRPr="006377BC">
              <w:rPr>
                <w:rFonts w:asciiTheme="majorBidi" w:hAnsiTheme="majorBidi"/>
                <w:b/>
                <w:bCs/>
                <w:szCs w:val="24"/>
                <w:cs/>
              </w:rPr>
              <w:t xml:space="preserve"> </w:t>
            </w:r>
          </w:p>
          <w:p w14:paraId="0460F388" w14:textId="22B5F86E" w:rsidR="00D25310" w:rsidRPr="006377BC" w:rsidRDefault="006377BC" w:rsidP="00F9581D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6377BC">
              <w:rPr>
                <w:rFonts w:asciiTheme="majorBidi" w:hAnsiTheme="majorBidi" w:cstheme="majorBidi"/>
                <w:b/>
                <w:bCs/>
                <w:szCs w:val="24"/>
              </w:rPr>
              <w:t xml:space="preserve">31 </w:t>
            </w: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ธันวาคม</w:t>
            </w:r>
            <w:r w:rsidRPr="006377BC">
              <w:rPr>
                <w:rFonts w:asciiTheme="majorBidi" w:hAnsiTheme="majorBidi"/>
                <w:b/>
                <w:bCs/>
                <w:szCs w:val="24"/>
                <w:cs/>
              </w:rPr>
              <w:t xml:space="preserve"> </w:t>
            </w:r>
            <w:r w:rsidRPr="006377BC">
              <w:rPr>
                <w:rFonts w:asciiTheme="majorBidi" w:hAnsiTheme="majorBidi" w:cstheme="majorBidi"/>
                <w:b/>
                <w:bCs/>
                <w:szCs w:val="24"/>
              </w:rPr>
              <w:t>2565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8B343" w14:textId="1C1BF455" w:rsidR="00D25310" w:rsidRPr="006377BC" w:rsidRDefault="006377BC" w:rsidP="006377BC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สำหรับรอบ</w:t>
            </w:r>
            <w:r w:rsidR="00021FF2">
              <w:rPr>
                <w:rFonts w:asciiTheme="majorBidi" w:hAnsiTheme="majorBidi" w:hint="cs"/>
                <w:b/>
                <w:bCs/>
                <w:szCs w:val="24"/>
                <w:cs/>
              </w:rPr>
              <w:t xml:space="preserve">    </w:t>
            </w: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ระยะเวลาบัญชีตั้งแต่วันที่</w:t>
            </w:r>
            <w:r w:rsidRPr="006377BC">
              <w:rPr>
                <w:rFonts w:asciiTheme="majorBidi" w:hAnsiTheme="majorBidi"/>
                <w:b/>
                <w:bCs/>
                <w:szCs w:val="24"/>
                <w:cs/>
              </w:rPr>
              <w:t xml:space="preserve"> </w:t>
            </w:r>
            <w:r w:rsidRPr="006377BC">
              <w:rPr>
                <w:rFonts w:asciiTheme="majorBidi" w:hAnsiTheme="majorBidi" w:cstheme="majorBidi"/>
                <w:b/>
                <w:bCs/>
                <w:szCs w:val="24"/>
              </w:rPr>
              <w:t xml:space="preserve">8 </w:t>
            </w: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ตุลาคม</w:t>
            </w:r>
            <w:r w:rsidRPr="006377BC">
              <w:rPr>
                <w:rFonts w:asciiTheme="majorBidi" w:hAnsiTheme="majorBidi"/>
                <w:b/>
                <w:bCs/>
                <w:szCs w:val="24"/>
                <w:cs/>
              </w:rPr>
              <w:t xml:space="preserve"> </w:t>
            </w:r>
            <w:r w:rsidRPr="006377BC">
              <w:rPr>
                <w:rFonts w:asciiTheme="majorBidi" w:hAnsiTheme="majorBidi" w:cstheme="majorBidi"/>
                <w:b/>
                <w:bCs/>
                <w:szCs w:val="24"/>
              </w:rPr>
              <w:t xml:space="preserve">2564 </w:t>
            </w: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    </w:t>
            </w:r>
            <w:r w:rsidRPr="006377BC">
              <w:rPr>
                <w:rFonts w:asciiTheme="majorBidi" w:hAnsiTheme="majorBidi" w:cstheme="majorBidi"/>
                <w:b/>
                <w:bCs/>
                <w:szCs w:val="24"/>
              </w:rPr>
              <w:t>(</w:t>
            </w: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วันที่ซื้อเงินลงทุนใน</w:t>
            </w:r>
            <w:r>
              <w:rPr>
                <w:rFonts w:asciiTheme="majorBidi" w:hAnsiTheme="majorBidi"/>
                <w:b/>
                <w:bCs/>
                <w:szCs w:val="24"/>
              </w:rPr>
              <w:t xml:space="preserve">  </w:t>
            </w: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บริษัทย่อย</w:t>
            </w:r>
            <w:r w:rsidRPr="006377BC">
              <w:rPr>
                <w:rFonts w:asciiTheme="majorBidi" w:hAnsiTheme="majorBidi"/>
                <w:b/>
                <w:bCs/>
                <w:szCs w:val="24"/>
                <w:cs/>
              </w:rPr>
              <w:t xml:space="preserve">) </w:t>
            </w: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ถึงวันที่</w:t>
            </w:r>
            <w:r w:rsidRPr="006377BC">
              <w:rPr>
                <w:rFonts w:asciiTheme="majorBidi" w:hAnsiTheme="majorBidi"/>
                <w:b/>
                <w:bCs/>
                <w:szCs w:val="24"/>
                <w:cs/>
              </w:rPr>
              <w:t xml:space="preserve"> </w:t>
            </w:r>
            <w:r>
              <w:rPr>
                <w:rFonts w:asciiTheme="majorBidi" w:hAnsiTheme="majorBidi"/>
                <w:b/>
                <w:bCs/>
                <w:szCs w:val="24"/>
              </w:rPr>
              <w:t xml:space="preserve">           </w:t>
            </w:r>
            <w:r w:rsidRPr="006377BC">
              <w:rPr>
                <w:rFonts w:asciiTheme="majorBidi" w:hAnsiTheme="majorBidi" w:cstheme="majorBidi"/>
                <w:b/>
                <w:bCs/>
                <w:szCs w:val="24"/>
              </w:rPr>
              <w:t xml:space="preserve">31 </w:t>
            </w: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ธันวาคม</w:t>
            </w:r>
            <w:r w:rsidRPr="006377BC">
              <w:rPr>
                <w:rFonts w:asciiTheme="majorBidi" w:hAnsiTheme="majorBidi"/>
                <w:b/>
                <w:bCs/>
                <w:szCs w:val="24"/>
                <w:cs/>
              </w:rPr>
              <w:t xml:space="preserve"> </w:t>
            </w:r>
            <w:r w:rsidRPr="006377BC">
              <w:rPr>
                <w:rFonts w:asciiTheme="majorBidi" w:hAnsiTheme="majorBidi" w:cstheme="majorBidi"/>
                <w:b/>
                <w:bCs/>
                <w:szCs w:val="24"/>
              </w:rPr>
              <w:t>2564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B5AEA" w14:textId="77777777" w:rsidR="004C589F" w:rsidRDefault="006377BC" w:rsidP="00F9581D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/>
                <w:b/>
                <w:bCs/>
                <w:szCs w:val="24"/>
              </w:rPr>
            </w:pP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สำหรับงวด</w:t>
            </w:r>
          </w:p>
          <w:p w14:paraId="414F8534" w14:textId="77777777" w:rsidR="004C589F" w:rsidRDefault="006377BC" w:rsidP="00F9581D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/>
                <w:b/>
                <w:bCs/>
                <w:szCs w:val="24"/>
              </w:rPr>
            </w:pP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สามเดือน</w:t>
            </w:r>
          </w:p>
          <w:p w14:paraId="6F91678D" w14:textId="77777777" w:rsidR="004C589F" w:rsidRDefault="006377BC" w:rsidP="00F9581D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/>
                <w:b/>
                <w:bCs/>
                <w:szCs w:val="24"/>
              </w:rPr>
            </w:pP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สิ้นสุดวันที่</w:t>
            </w:r>
            <w:r w:rsidRPr="006377BC">
              <w:rPr>
                <w:rFonts w:asciiTheme="majorBidi" w:hAnsiTheme="majorBidi"/>
                <w:b/>
                <w:bCs/>
                <w:szCs w:val="24"/>
                <w:cs/>
              </w:rPr>
              <w:t xml:space="preserve"> </w:t>
            </w:r>
          </w:p>
          <w:p w14:paraId="5F03C89E" w14:textId="6C896FC2" w:rsidR="00D25310" w:rsidRPr="006377BC" w:rsidRDefault="006377BC" w:rsidP="00F9581D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lang w:eastAsia="en-US"/>
              </w:rPr>
            </w:pPr>
            <w:r w:rsidRPr="006377BC">
              <w:rPr>
                <w:rFonts w:asciiTheme="majorBidi" w:hAnsiTheme="majorBidi" w:cstheme="majorBidi"/>
                <w:b/>
                <w:bCs/>
                <w:szCs w:val="24"/>
              </w:rPr>
              <w:t xml:space="preserve">31 </w:t>
            </w: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ธันวาคม</w:t>
            </w:r>
            <w:r w:rsidRPr="006377BC">
              <w:rPr>
                <w:rFonts w:asciiTheme="majorBidi" w:hAnsiTheme="majorBidi"/>
                <w:b/>
                <w:bCs/>
                <w:szCs w:val="24"/>
                <w:cs/>
              </w:rPr>
              <w:t xml:space="preserve"> </w:t>
            </w:r>
            <w:r w:rsidRPr="006377BC">
              <w:rPr>
                <w:rFonts w:asciiTheme="majorBidi" w:hAnsiTheme="majorBidi" w:cstheme="majorBidi"/>
                <w:b/>
                <w:bCs/>
                <w:szCs w:val="24"/>
              </w:rPr>
              <w:t>2565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12FD5" w14:textId="77777777" w:rsidR="004C589F" w:rsidRDefault="006377BC" w:rsidP="00E817B0">
            <w:pPr>
              <w:pBdr>
                <w:bottom w:val="single" w:sz="4" w:space="1" w:color="auto"/>
              </w:pBdr>
              <w:ind w:left="-15" w:right="-89"/>
              <w:jc w:val="center"/>
              <w:rPr>
                <w:rFonts w:asciiTheme="majorBidi" w:hAnsiTheme="majorBidi"/>
                <w:b/>
                <w:bCs/>
                <w:szCs w:val="24"/>
              </w:rPr>
            </w:pP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สำหรับงวด</w:t>
            </w:r>
          </w:p>
          <w:p w14:paraId="5A4526EE" w14:textId="77777777" w:rsidR="004C589F" w:rsidRDefault="006377BC" w:rsidP="00E817B0">
            <w:pPr>
              <w:pBdr>
                <w:bottom w:val="single" w:sz="4" w:space="1" w:color="auto"/>
              </w:pBdr>
              <w:ind w:left="-15" w:right="-89"/>
              <w:jc w:val="center"/>
              <w:rPr>
                <w:rFonts w:asciiTheme="majorBidi" w:hAnsiTheme="majorBidi"/>
                <w:b/>
                <w:bCs/>
                <w:szCs w:val="24"/>
              </w:rPr>
            </w:pP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สามเดือน</w:t>
            </w:r>
          </w:p>
          <w:p w14:paraId="769226AD" w14:textId="77777777" w:rsidR="004C589F" w:rsidRDefault="006377BC" w:rsidP="00E817B0">
            <w:pPr>
              <w:pBdr>
                <w:bottom w:val="single" w:sz="4" w:space="1" w:color="auto"/>
              </w:pBdr>
              <w:ind w:left="-15" w:right="-89"/>
              <w:jc w:val="center"/>
              <w:rPr>
                <w:rFonts w:asciiTheme="majorBidi" w:hAnsiTheme="majorBidi"/>
                <w:b/>
                <w:bCs/>
                <w:szCs w:val="24"/>
              </w:rPr>
            </w:pP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สิ้นสุดวันที่</w:t>
            </w:r>
            <w:r w:rsidRPr="006377BC">
              <w:rPr>
                <w:rFonts w:asciiTheme="majorBidi" w:hAnsiTheme="majorBidi"/>
                <w:b/>
                <w:bCs/>
                <w:szCs w:val="24"/>
                <w:cs/>
              </w:rPr>
              <w:t xml:space="preserve"> </w:t>
            </w:r>
          </w:p>
          <w:p w14:paraId="2F343CE0" w14:textId="29F351B4" w:rsidR="00D25310" w:rsidRPr="004C589F" w:rsidRDefault="006377BC" w:rsidP="00E817B0">
            <w:pPr>
              <w:pBdr>
                <w:bottom w:val="single" w:sz="4" w:space="1" w:color="auto"/>
              </w:pBdr>
              <w:ind w:left="-15" w:right="-89"/>
              <w:jc w:val="center"/>
              <w:rPr>
                <w:rFonts w:asciiTheme="majorBidi" w:hAnsiTheme="majorBidi"/>
                <w:b/>
                <w:bCs/>
                <w:szCs w:val="24"/>
                <w:cs/>
              </w:rPr>
            </w:pPr>
            <w:r w:rsidRPr="006377BC">
              <w:rPr>
                <w:rFonts w:asciiTheme="majorBidi" w:hAnsiTheme="majorBidi" w:cstheme="majorBidi"/>
                <w:b/>
                <w:bCs/>
                <w:szCs w:val="24"/>
              </w:rPr>
              <w:t xml:space="preserve">31 </w:t>
            </w: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ธันวาคม</w:t>
            </w:r>
            <w:r w:rsidR="00F67CFA">
              <w:rPr>
                <w:rFonts w:asciiTheme="majorBidi" w:hAnsiTheme="majorBidi"/>
                <w:b/>
                <w:bCs/>
                <w:szCs w:val="24"/>
              </w:rPr>
              <w:t xml:space="preserve"> </w:t>
            </w:r>
            <w:r w:rsidR="00D25310" w:rsidRPr="006377BC">
              <w:rPr>
                <w:rFonts w:asciiTheme="majorBidi" w:hAnsiTheme="majorBidi" w:cstheme="majorBidi"/>
                <w:b/>
                <w:bCs/>
                <w:szCs w:val="24"/>
              </w:rPr>
              <w:t>2564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F9E19" w14:textId="55B07BA4" w:rsidR="00D25310" w:rsidRPr="006377BC" w:rsidRDefault="00D25310" w:rsidP="00E817B0">
            <w:pPr>
              <w:pBdr>
                <w:bottom w:val="single" w:sz="4" w:space="1" w:color="auto"/>
              </w:pBdr>
              <w:tabs>
                <w:tab w:val="left" w:pos="343"/>
              </w:tabs>
              <w:ind w:left="57" w:right="-67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นโยบายการกำหนดราคา</w:t>
            </w:r>
          </w:p>
        </w:tc>
      </w:tr>
      <w:tr w:rsidR="00A811FD" w:rsidRPr="006377BC" w14:paraId="39E05704" w14:textId="33D67026" w:rsidTr="00E817B0">
        <w:trPr>
          <w:trHeight w:val="34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6C63D" w14:textId="77777777" w:rsidR="00B5325C" w:rsidRPr="006377BC" w:rsidRDefault="00B5325C" w:rsidP="00E54E8A">
            <w:pPr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  <w:r w:rsidRPr="006377BC">
              <w:rPr>
                <w:rFonts w:asciiTheme="majorBidi" w:eastAsia="Times New Roman" w:hAnsiTheme="majorBidi" w:cstheme="majorBidi"/>
                <w:szCs w:val="24"/>
                <w:u w:val="single"/>
                <w:cs/>
                <w:lang w:eastAsia="en-US"/>
              </w:rPr>
              <w:t>รายการธุรกิจกับบริษัทย่อย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2D166" w14:textId="70C2A23C" w:rsidR="00B5325C" w:rsidRPr="006377BC" w:rsidRDefault="00B5325C" w:rsidP="00E54E8A">
            <w:pPr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5B51D943" w14:textId="77777777" w:rsidR="00B5325C" w:rsidRPr="006377BC" w:rsidRDefault="00B5325C" w:rsidP="00E54E8A">
            <w:pPr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885BE" w14:textId="6301E8EE" w:rsidR="00B5325C" w:rsidRPr="006377BC" w:rsidRDefault="00B5325C" w:rsidP="00E54E8A">
            <w:pPr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FCDC0" w14:textId="77777777" w:rsidR="00B5325C" w:rsidRPr="006377BC" w:rsidRDefault="00B5325C" w:rsidP="00E54E8A">
            <w:pPr>
              <w:jc w:val="both"/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92382" w14:textId="77777777" w:rsidR="00B5325C" w:rsidRPr="006377BC" w:rsidRDefault="00B5325C" w:rsidP="00E54E8A">
            <w:pPr>
              <w:jc w:val="both"/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</w:p>
        </w:tc>
      </w:tr>
      <w:tr w:rsidR="00A811FD" w:rsidRPr="006377BC" w14:paraId="56116D3E" w14:textId="60271FAD" w:rsidTr="00E817B0">
        <w:trPr>
          <w:trHeight w:val="34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7CB2B" w14:textId="77777777" w:rsidR="000279F8" w:rsidRPr="006377BC" w:rsidRDefault="000279F8" w:rsidP="004815C5">
            <w:pPr>
              <w:ind w:right="-120"/>
              <w:jc w:val="both"/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  <w:r w:rsidRPr="006377BC">
              <w:rPr>
                <w:rFonts w:asciiTheme="majorBidi" w:eastAsia="Times New Roman" w:hAnsiTheme="majorBidi" w:cstheme="majorBidi"/>
                <w:szCs w:val="24"/>
                <w:cs/>
                <w:lang w:eastAsia="en-US"/>
              </w:rPr>
              <w:t>รายได้จากสัญญา</w:t>
            </w:r>
            <w:r w:rsidRPr="006377BC">
              <w:rPr>
                <w:rFonts w:asciiTheme="majorBidi" w:eastAsia="Times New Roman" w:hAnsiTheme="majorBidi" w:cstheme="majorBidi" w:hint="cs"/>
                <w:szCs w:val="24"/>
                <w:cs/>
                <w:lang w:eastAsia="en-US"/>
              </w:rPr>
              <w:t>การขายและ</w:t>
            </w:r>
          </w:p>
          <w:p w14:paraId="6E770C0B" w14:textId="680202F1" w:rsidR="000279F8" w:rsidRPr="006377BC" w:rsidRDefault="000279F8" w:rsidP="000279F8">
            <w:pPr>
              <w:ind w:left="162" w:hanging="72"/>
              <w:jc w:val="both"/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  <w:r w:rsidRPr="006377BC">
              <w:rPr>
                <w:rFonts w:asciiTheme="majorBidi" w:eastAsia="Times New Roman" w:hAnsiTheme="majorBidi" w:cstheme="majorBidi" w:hint="cs"/>
                <w:szCs w:val="24"/>
                <w:cs/>
                <w:lang w:eastAsia="en-US"/>
              </w:rPr>
              <w:t>โอนสิทธิรายได้</w:t>
            </w:r>
            <w:r w:rsidRPr="006377BC">
              <w:rPr>
                <w:rFonts w:asciiTheme="majorBidi" w:eastAsia="Times New Roman" w:hAnsiTheme="majorBidi" w:cstheme="majorBidi"/>
                <w:szCs w:val="24"/>
                <w:cs/>
                <w:lang w:eastAsia="en-US"/>
              </w:rPr>
              <w:t xml:space="preserve"> </w:t>
            </w:r>
            <w:r w:rsidRPr="006377BC">
              <w:rPr>
                <w:rFonts w:asciiTheme="majorBidi" w:eastAsia="Times New Roman" w:hAnsiTheme="majorBidi" w:cstheme="majorBidi" w:hint="cs"/>
                <w:szCs w:val="24"/>
                <w:cs/>
                <w:lang w:eastAsia="en-US"/>
              </w:rPr>
              <w:t>(</w:t>
            </w:r>
            <w:r w:rsidRPr="006377BC">
              <w:rPr>
                <w:rFonts w:asciiTheme="majorBidi" w:eastAsia="Times New Roman" w:hAnsiTheme="majorBidi" w:cstheme="majorBidi"/>
                <w:szCs w:val="24"/>
                <w:lang w:eastAsia="en-US"/>
              </w:rPr>
              <w:t>RSTA</w:t>
            </w:r>
            <w:r w:rsidRPr="006377BC">
              <w:rPr>
                <w:rFonts w:asciiTheme="majorBidi" w:eastAsia="Times New Roman" w:hAnsiTheme="majorBidi" w:cstheme="majorBidi" w:hint="cs"/>
                <w:szCs w:val="24"/>
                <w:cs/>
                <w:lang w:eastAsia="en-US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779D1" w14:textId="73444401" w:rsidR="000279F8" w:rsidRPr="006377BC" w:rsidRDefault="000279F8" w:rsidP="000279F8">
            <w:pPr>
              <w:ind w:right="160"/>
              <w:jc w:val="right"/>
              <w:rPr>
                <w:rFonts w:asciiTheme="majorBidi" w:hAnsiTheme="majorBidi" w:cstheme="majorBidi"/>
                <w:color w:val="000000"/>
                <w:szCs w:val="24"/>
                <w:cs/>
              </w:rPr>
            </w:pPr>
            <w:r w:rsidRPr="006377BC">
              <w:rPr>
                <w:rFonts w:asciiTheme="majorBidi" w:eastAsia="Times New Roman" w:hAnsiTheme="majorBidi" w:cstheme="majorBidi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B5D6A" w14:textId="3A91AC7C" w:rsidR="000279F8" w:rsidRPr="006377BC" w:rsidRDefault="000279F8" w:rsidP="000279F8">
            <w:pPr>
              <w:ind w:right="160"/>
              <w:jc w:val="right"/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  <w:r w:rsidRPr="006377BC">
              <w:rPr>
                <w:rFonts w:asciiTheme="majorBidi" w:eastAsia="Times New Roman" w:hAnsiTheme="majorBidi" w:cstheme="majorBidi"/>
                <w:szCs w:val="24"/>
                <w:lang w:eastAsia="en-US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0BC0B" w14:textId="6E08C145" w:rsidR="000279F8" w:rsidRPr="006377BC" w:rsidRDefault="000279F8" w:rsidP="000279F8">
            <w:pPr>
              <w:jc w:val="right"/>
              <w:rPr>
                <w:rFonts w:asciiTheme="majorBidi" w:hAnsiTheme="majorBidi" w:cstheme="majorBidi"/>
                <w:color w:val="000000"/>
                <w:szCs w:val="24"/>
                <w:cs/>
                <w:lang w:eastAsia="en-US"/>
              </w:rPr>
            </w:pPr>
            <w:r w:rsidRPr="006377BC">
              <w:rPr>
                <w:rFonts w:asciiTheme="majorBidi" w:hAnsiTheme="majorBidi" w:cstheme="majorBidi"/>
                <w:color w:val="000000"/>
                <w:szCs w:val="24"/>
              </w:rPr>
              <w:t xml:space="preserve"> 35,125,000.00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AB4FB" w14:textId="5F627278" w:rsidR="000279F8" w:rsidRPr="006377BC" w:rsidRDefault="000279F8" w:rsidP="000279F8">
            <w:pPr>
              <w:jc w:val="right"/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  <w:r w:rsidRPr="006377BC">
              <w:rPr>
                <w:rFonts w:asciiTheme="majorBidi" w:hAnsiTheme="majorBidi" w:cstheme="majorBidi"/>
                <w:color w:val="000000"/>
                <w:szCs w:val="24"/>
              </w:rPr>
              <w:t xml:space="preserve"> 3</w:t>
            </w:r>
            <w:r w:rsidR="00A811FD" w:rsidRPr="006377BC">
              <w:rPr>
                <w:rFonts w:asciiTheme="majorBidi" w:hAnsiTheme="majorBidi" w:cstheme="majorBidi"/>
                <w:color w:val="000000"/>
                <w:szCs w:val="24"/>
              </w:rPr>
              <w:t>2</w:t>
            </w:r>
            <w:r w:rsidRPr="006377BC">
              <w:rPr>
                <w:rFonts w:asciiTheme="majorBidi" w:hAnsiTheme="majorBidi" w:cstheme="majorBidi"/>
                <w:color w:val="000000"/>
                <w:szCs w:val="24"/>
              </w:rPr>
              <w:t>,</w:t>
            </w:r>
            <w:r w:rsidR="00A811FD" w:rsidRPr="006377BC">
              <w:rPr>
                <w:rFonts w:asciiTheme="majorBidi" w:hAnsiTheme="majorBidi" w:cstheme="majorBidi"/>
                <w:color w:val="000000"/>
                <w:szCs w:val="24"/>
              </w:rPr>
              <w:t>481</w:t>
            </w:r>
            <w:r w:rsidRPr="006377BC">
              <w:rPr>
                <w:rFonts w:asciiTheme="majorBidi" w:hAnsiTheme="majorBidi" w:cstheme="majorBidi"/>
                <w:color w:val="000000"/>
                <w:szCs w:val="24"/>
              </w:rPr>
              <w:t>,</w:t>
            </w:r>
            <w:r w:rsidR="00A811FD" w:rsidRPr="006377BC">
              <w:rPr>
                <w:rFonts w:asciiTheme="majorBidi" w:hAnsiTheme="majorBidi" w:cstheme="majorBidi"/>
                <w:color w:val="000000"/>
                <w:szCs w:val="24"/>
              </w:rPr>
              <w:t>182</w:t>
            </w:r>
            <w:r w:rsidRPr="006377BC">
              <w:rPr>
                <w:rFonts w:asciiTheme="majorBidi" w:hAnsiTheme="majorBidi" w:cstheme="majorBidi"/>
                <w:color w:val="000000"/>
                <w:szCs w:val="24"/>
              </w:rPr>
              <w:t>.</w:t>
            </w:r>
            <w:r w:rsidR="00A811FD" w:rsidRPr="006377BC">
              <w:rPr>
                <w:rFonts w:asciiTheme="majorBidi" w:hAnsiTheme="majorBidi" w:cstheme="majorBidi"/>
                <w:color w:val="000000"/>
                <w:szCs w:val="24"/>
              </w:rPr>
              <w:t>8</w:t>
            </w:r>
            <w:r w:rsidRPr="006377BC">
              <w:rPr>
                <w:rFonts w:asciiTheme="majorBidi" w:hAnsiTheme="majorBidi" w:cstheme="majorBidi"/>
                <w:color w:val="000000"/>
                <w:szCs w:val="24"/>
              </w:rPr>
              <w:t xml:space="preserve">0 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722A3" w14:textId="3FC8ED5B" w:rsidR="000279F8" w:rsidRPr="006377BC" w:rsidRDefault="000279F8" w:rsidP="00E817B0">
            <w:pPr>
              <w:ind w:left="10" w:right="-108" w:hanging="10"/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  <w:r w:rsidRPr="006377BC">
              <w:rPr>
                <w:rFonts w:asciiTheme="majorBidi" w:eastAsia="Times New Roman" w:hAnsiTheme="majorBidi" w:hint="cs"/>
                <w:szCs w:val="24"/>
                <w:cs/>
                <w:lang w:eastAsia="en-US"/>
              </w:rPr>
              <w:t>ตามสัญญาที่ตกลงร่วมกัน</w:t>
            </w:r>
          </w:p>
        </w:tc>
      </w:tr>
      <w:bookmarkEnd w:id="3"/>
    </w:tbl>
    <w:p w14:paraId="0426B0B3" w14:textId="214B8069" w:rsidR="00F67CFA" w:rsidRDefault="00F67CFA" w:rsidP="00F67CFA">
      <w:pPr>
        <w:spacing w:before="120" w:after="120"/>
        <w:ind w:left="735"/>
        <w:jc w:val="thaiDistribute"/>
        <w:rPr>
          <w:rFonts w:ascii="AngsanaUPC" w:hAnsi="AngsanaUPC" w:cs="AngsanaUPC"/>
          <w:sz w:val="28"/>
        </w:rPr>
      </w:pPr>
    </w:p>
    <w:p w14:paraId="688A014D" w14:textId="1160D9EA" w:rsidR="00F67CFA" w:rsidRDefault="00F67CFA" w:rsidP="00F67CFA">
      <w:pPr>
        <w:spacing w:before="120" w:after="120"/>
        <w:ind w:left="735"/>
        <w:jc w:val="thaiDistribute"/>
        <w:rPr>
          <w:rFonts w:ascii="AngsanaUPC" w:hAnsi="AngsanaUPC" w:cs="AngsanaUPC"/>
          <w:sz w:val="28"/>
        </w:rPr>
      </w:pPr>
    </w:p>
    <w:p w14:paraId="4B94B1E9" w14:textId="227A1190" w:rsidR="00F67CFA" w:rsidRDefault="00F67CFA" w:rsidP="00F67CFA">
      <w:pPr>
        <w:spacing w:before="120" w:after="120"/>
        <w:ind w:left="735"/>
        <w:jc w:val="thaiDistribute"/>
        <w:rPr>
          <w:rFonts w:ascii="AngsanaUPC" w:hAnsi="AngsanaUPC" w:cs="AngsanaUPC"/>
          <w:sz w:val="28"/>
        </w:rPr>
      </w:pPr>
    </w:p>
    <w:p w14:paraId="40007397" w14:textId="6C5F3D1F" w:rsidR="00F67CFA" w:rsidRDefault="00F67CFA" w:rsidP="00F67CFA">
      <w:pPr>
        <w:spacing w:before="120" w:after="120"/>
        <w:ind w:left="735"/>
        <w:jc w:val="thaiDistribute"/>
        <w:rPr>
          <w:rFonts w:ascii="AngsanaUPC" w:hAnsi="AngsanaUPC" w:cs="AngsanaUPC"/>
          <w:sz w:val="28"/>
        </w:rPr>
      </w:pPr>
    </w:p>
    <w:p w14:paraId="1CB8C33A" w14:textId="77265060" w:rsidR="00F67CFA" w:rsidRDefault="00F67CFA" w:rsidP="00F67CFA">
      <w:pPr>
        <w:spacing w:before="120" w:after="120"/>
        <w:ind w:left="735"/>
        <w:jc w:val="thaiDistribute"/>
        <w:rPr>
          <w:rFonts w:ascii="AngsanaUPC" w:hAnsi="AngsanaUPC" w:cs="AngsanaUPC"/>
          <w:sz w:val="28"/>
        </w:rPr>
      </w:pPr>
    </w:p>
    <w:p w14:paraId="13E65795" w14:textId="06BAA767" w:rsidR="00F67CFA" w:rsidRDefault="00F67CFA" w:rsidP="00F67CFA">
      <w:pPr>
        <w:spacing w:before="120" w:after="120"/>
        <w:ind w:left="735"/>
        <w:jc w:val="thaiDistribute"/>
        <w:rPr>
          <w:rFonts w:ascii="AngsanaUPC" w:hAnsi="AngsanaUPC" w:cs="AngsanaUPC"/>
          <w:sz w:val="28"/>
        </w:rPr>
      </w:pPr>
    </w:p>
    <w:p w14:paraId="41B4DDB4" w14:textId="63B08D9A" w:rsidR="00F67CFA" w:rsidRDefault="00F67CFA" w:rsidP="00F67CFA">
      <w:pPr>
        <w:spacing w:before="120" w:after="120"/>
        <w:ind w:left="735"/>
        <w:jc w:val="thaiDistribute"/>
        <w:rPr>
          <w:rFonts w:ascii="AngsanaUPC" w:hAnsi="AngsanaUPC" w:cs="AngsanaUPC"/>
          <w:sz w:val="28"/>
        </w:rPr>
      </w:pPr>
    </w:p>
    <w:p w14:paraId="073543DC" w14:textId="21790C84" w:rsidR="00F67CFA" w:rsidRDefault="00F67CFA" w:rsidP="00F67CFA">
      <w:pPr>
        <w:spacing w:before="120" w:after="120"/>
        <w:ind w:left="735"/>
        <w:jc w:val="thaiDistribute"/>
        <w:rPr>
          <w:rFonts w:ascii="AngsanaUPC" w:hAnsi="AngsanaUPC" w:cs="AngsanaUPC"/>
          <w:sz w:val="28"/>
        </w:rPr>
      </w:pPr>
    </w:p>
    <w:p w14:paraId="3BE1E345" w14:textId="77777777" w:rsidR="00F67CFA" w:rsidRDefault="00F67CFA" w:rsidP="00F67CFA">
      <w:pPr>
        <w:spacing w:before="120" w:after="120"/>
        <w:ind w:left="735"/>
        <w:jc w:val="thaiDistribute"/>
        <w:rPr>
          <w:rFonts w:ascii="AngsanaUPC" w:hAnsi="AngsanaUPC" w:cs="AngsanaUPC"/>
          <w:sz w:val="28"/>
        </w:rPr>
      </w:pPr>
    </w:p>
    <w:p w14:paraId="450DB79A" w14:textId="496D60C8" w:rsidR="002C1E97" w:rsidRDefault="002C1E97" w:rsidP="00D05803">
      <w:pPr>
        <w:numPr>
          <w:ilvl w:val="1"/>
          <w:numId w:val="1"/>
        </w:numPr>
        <w:spacing w:before="120" w:after="120"/>
        <w:jc w:val="thaiDistribute"/>
        <w:rPr>
          <w:rFonts w:ascii="AngsanaUPC" w:hAnsi="AngsanaUPC" w:cs="AngsanaUPC"/>
          <w:sz w:val="28"/>
        </w:rPr>
      </w:pPr>
      <w:r w:rsidRPr="00C20A7E">
        <w:rPr>
          <w:rFonts w:ascii="AngsanaUPC" w:hAnsi="AngsanaUPC" w:cs="AngsanaUPC"/>
          <w:sz w:val="28"/>
          <w:cs/>
        </w:rPr>
        <w:lastRenderedPageBreak/>
        <w:t>รายการบัญชีที่สำคัญที่มีกับบุคคลหรือกิจการที่เกี่ยวข้องกัน</w:t>
      </w:r>
      <w:r w:rsidR="00437CBC" w:rsidRPr="00C20A7E">
        <w:rPr>
          <w:rFonts w:ascii="AngsanaUPC" w:hAnsi="AngsanaUPC" w:cs="AngsanaUPC"/>
          <w:sz w:val="28"/>
          <w:cs/>
        </w:rPr>
        <w:t xml:space="preserve">ในงบการเงินรวมสำหรับงวดหกเดือนสิ้นสุดวันที่ </w:t>
      </w:r>
      <w:r w:rsidR="00C20A7E">
        <w:rPr>
          <w:rFonts w:ascii="AngsanaUPC" w:hAnsi="AngsanaUPC" w:cs="AngsanaUPC" w:hint="cs"/>
          <w:sz w:val="28"/>
          <w:cs/>
        </w:rPr>
        <w:t xml:space="preserve">          </w:t>
      </w:r>
      <w:r w:rsidR="00437CBC" w:rsidRPr="00C20A7E">
        <w:rPr>
          <w:rFonts w:ascii="AngsanaUPC" w:hAnsi="AngsanaUPC" w:cs="AngsanaUPC"/>
          <w:sz w:val="28"/>
        </w:rPr>
        <w:t xml:space="preserve">31 </w:t>
      </w:r>
      <w:r w:rsidR="00437CBC" w:rsidRPr="00C20A7E">
        <w:rPr>
          <w:rFonts w:ascii="AngsanaUPC" w:hAnsi="AngsanaUPC" w:cs="AngsanaUPC"/>
          <w:sz w:val="28"/>
          <w:cs/>
        </w:rPr>
        <w:t xml:space="preserve">ธันวาคม </w:t>
      </w:r>
      <w:r w:rsidR="00437CBC" w:rsidRPr="00C20A7E">
        <w:rPr>
          <w:rFonts w:ascii="AngsanaUPC" w:hAnsi="AngsanaUPC" w:cs="AngsanaUPC"/>
          <w:sz w:val="28"/>
        </w:rPr>
        <w:t xml:space="preserve">2565 </w:t>
      </w:r>
      <w:r w:rsidR="00437CBC" w:rsidRPr="00C20A7E">
        <w:rPr>
          <w:rFonts w:ascii="AngsanaUPC" w:hAnsi="AngsanaUPC" w:cs="AngsanaUPC"/>
          <w:sz w:val="28"/>
          <w:cs/>
        </w:rPr>
        <w:t>และ</w:t>
      </w:r>
      <w:r w:rsidR="00BA745D">
        <w:rPr>
          <w:rFonts w:ascii="AngsanaUPC" w:hAnsi="AngsanaUPC" w:cs="AngsanaUPC" w:hint="cs"/>
          <w:sz w:val="28"/>
          <w:cs/>
        </w:rPr>
        <w:t>สำหรับ</w:t>
      </w:r>
      <w:r w:rsidR="00437CBC" w:rsidRPr="00C20A7E">
        <w:rPr>
          <w:rFonts w:ascii="AngsanaUPC" w:hAnsi="AngsanaUPC" w:cs="AngsanaUPC"/>
          <w:sz w:val="28"/>
          <w:cs/>
        </w:rPr>
        <w:t xml:space="preserve">รอบระยะเวลาบัญชีตั้งแต่วันที่ </w:t>
      </w:r>
      <w:r w:rsidR="00437CBC" w:rsidRPr="00C20A7E">
        <w:rPr>
          <w:rFonts w:ascii="AngsanaUPC" w:hAnsi="AngsanaUPC" w:cs="AngsanaUPC"/>
          <w:sz w:val="28"/>
        </w:rPr>
        <w:t>8</w:t>
      </w:r>
      <w:r w:rsidR="00437CBC" w:rsidRPr="00C20A7E">
        <w:rPr>
          <w:rFonts w:ascii="AngsanaUPC" w:hAnsi="AngsanaUPC" w:cs="AngsanaUPC"/>
          <w:sz w:val="28"/>
          <w:cs/>
        </w:rPr>
        <w:t xml:space="preserve"> ตุลาคม </w:t>
      </w:r>
      <w:r w:rsidR="00437CBC" w:rsidRPr="00C20A7E">
        <w:rPr>
          <w:rFonts w:ascii="AngsanaUPC" w:hAnsi="AngsanaUPC" w:cs="AngsanaUPC"/>
          <w:sz w:val="28"/>
        </w:rPr>
        <w:t>2564</w:t>
      </w:r>
      <w:r w:rsidR="00437CBC" w:rsidRPr="00C20A7E">
        <w:rPr>
          <w:rFonts w:ascii="AngsanaUPC" w:hAnsi="AngsanaUPC" w:cs="AngsanaUPC"/>
          <w:sz w:val="28"/>
          <w:cs/>
        </w:rPr>
        <w:t xml:space="preserve"> (วันที่ซื้อเงินลงทุนในบริษัทย่อย) </w:t>
      </w:r>
      <w:r w:rsidR="00BA745D">
        <w:rPr>
          <w:rFonts w:ascii="AngsanaUPC" w:hAnsi="AngsanaUPC" w:cs="AngsanaUPC" w:hint="cs"/>
          <w:sz w:val="28"/>
          <w:cs/>
        </w:rPr>
        <w:t xml:space="preserve">        </w:t>
      </w:r>
      <w:r w:rsidR="00437CBC" w:rsidRPr="00C20A7E">
        <w:rPr>
          <w:rFonts w:ascii="AngsanaUPC" w:hAnsi="AngsanaUPC" w:cs="AngsanaUPC"/>
          <w:sz w:val="28"/>
          <w:cs/>
        </w:rPr>
        <w:t>ถึงวันที่</w:t>
      </w:r>
      <w:r w:rsidR="00C20A7E">
        <w:rPr>
          <w:rFonts w:ascii="AngsanaUPC" w:hAnsi="AngsanaUPC" w:cs="AngsanaUPC" w:hint="cs"/>
          <w:sz w:val="28"/>
          <w:cs/>
        </w:rPr>
        <w:t xml:space="preserve"> </w:t>
      </w:r>
      <w:r w:rsidR="00437CBC" w:rsidRPr="00C20A7E">
        <w:rPr>
          <w:rFonts w:ascii="AngsanaUPC" w:hAnsi="AngsanaUPC" w:cs="AngsanaUPC"/>
          <w:sz w:val="28"/>
        </w:rPr>
        <w:t>31</w:t>
      </w:r>
      <w:r w:rsidR="00437CBC" w:rsidRPr="00C20A7E">
        <w:rPr>
          <w:rFonts w:ascii="AngsanaUPC" w:hAnsi="AngsanaUPC" w:cs="AngsanaUPC"/>
          <w:sz w:val="28"/>
          <w:cs/>
        </w:rPr>
        <w:t xml:space="preserve"> ธันวาคม </w:t>
      </w:r>
      <w:r w:rsidR="00437CBC" w:rsidRPr="00C20A7E">
        <w:rPr>
          <w:rFonts w:ascii="AngsanaUPC" w:hAnsi="AngsanaUPC" w:cs="AngsanaUPC"/>
          <w:sz w:val="28"/>
        </w:rPr>
        <w:t>256</w:t>
      </w:r>
      <w:r w:rsidR="007F4B11">
        <w:rPr>
          <w:rFonts w:ascii="AngsanaUPC" w:hAnsi="AngsanaUPC" w:cs="AngsanaUPC"/>
          <w:sz w:val="28"/>
        </w:rPr>
        <w:t>4</w:t>
      </w:r>
      <w:r w:rsidR="00437CBC" w:rsidRPr="00C20A7E">
        <w:rPr>
          <w:rFonts w:ascii="AngsanaUPC" w:hAnsi="AngsanaUPC" w:cs="AngsanaUPC"/>
          <w:sz w:val="28"/>
          <w:cs/>
        </w:rPr>
        <w:t xml:space="preserve"> และในงบการเงินเฉพาะกิจการสำหรับงวดหกเดือนสิ้นสุดวันที่</w:t>
      </w:r>
      <w:r w:rsidR="00437CBC" w:rsidRPr="00C20A7E">
        <w:rPr>
          <w:rFonts w:ascii="AngsanaUPC" w:hAnsi="AngsanaUPC" w:cs="AngsanaUPC"/>
          <w:sz w:val="28"/>
        </w:rPr>
        <w:t xml:space="preserve"> 31</w:t>
      </w:r>
      <w:r w:rsidR="00437CBC" w:rsidRPr="00C20A7E">
        <w:rPr>
          <w:rFonts w:ascii="AngsanaUPC" w:hAnsi="AngsanaUPC" w:cs="AngsanaUPC"/>
          <w:sz w:val="28"/>
          <w:cs/>
        </w:rPr>
        <w:t xml:space="preserve"> ธันวาคม </w:t>
      </w:r>
      <w:r w:rsidR="00437CBC" w:rsidRPr="00C20A7E">
        <w:rPr>
          <w:rFonts w:ascii="AngsanaUPC" w:hAnsi="AngsanaUPC" w:cs="AngsanaUPC"/>
          <w:sz w:val="28"/>
        </w:rPr>
        <w:t>2565</w:t>
      </w:r>
      <w:r w:rsidR="00437CBC" w:rsidRPr="00C20A7E">
        <w:rPr>
          <w:rFonts w:ascii="AngsanaUPC" w:hAnsi="AngsanaUPC" w:cs="AngsanaUPC"/>
          <w:sz w:val="28"/>
          <w:cs/>
        </w:rPr>
        <w:t xml:space="preserve"> และ </w:t>
      </w:r>
      <w:r w:rsidR="00437CBC" w:rsidRPr="00C20A7E">
        <w:rPr>
          <w:rFonts w:ascii="AngsanaUPC" w:hAnsi="AngsanaUPC" w:cs="AngsanaUPC"/>
          <w:sz w:val="28"/>
        </w:rPr>
        <w:t>2564</w:t>
      </w:r>
      <w:r w:rsidR="00C20A7E">
        <w:rPr>
          <w:rFonts w:ascii="AngsanaUPC" w:hAnsi="AngsanaUPC" w:cs="AngsanaUPC" w:hint="cs"/>
          <w:sz w:val="28"/>
          <w:cs/>
        </w:rPr>
        <w:t xml:space="preserve"> มีดังนี้</w:t>
      </w:r>
    </w:p>
    <w:tbl>
      <w:tblPr>
        <w:tblW w:w="9316" w:type="dxa"/>
        <w:tblInd w:w="630" w:type="dxa"/>
        <w:tblLook w:val="04A0" w:firstRow="1" w:lastRow="0" w:firstColumn="1" w:lastColumn="0" w:noHBand="0" w:noVBand="1"/>
      </w:tblPr>
      <w:tblGrid>
        <w:gridCol w:w="2016"/>
        <w:gridCol w:w="1310"/>
        <w:gridCol w:w="1541"/>
        <w:gridCol w:w="1310"/>
        <w:gridCol w:w="1310"/>
        <w:gridCol w:w="1783"/>
        <w:gridCol w:w="46"/>
      </w:tblGrid>
      <w:tr w:rsidR="00F67CFA" w:rsidRPr="006377BC" w14:paraId="6D63385D" w14:textId="77777777" w:rsidTr="003D6362">
        <w:trPr>
          <w:gridAfter w:val="1"/>
          <w:wAfter w:w="46" w:type="dxa"/>
          <w:trHeight w:val="420"/>
          <w:tblHeader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B1F11" w14:textId="77777777" w:rsidR="00F67CFA" w:rsidRPr="006377BC" w:rsidRDefault="00F67CFA" w:rsidP="006940A8">
            <w:pPr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</w:p>
        </w:tc>
        <w:tc>
          <w:tcPr>
            <w:tcW w:w="5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D3D3F3" w14:textId="77777777" w:rsidR="00F67CFA" w:rsidRPr="006377BC" w:rsidRDefault="00F67CFA" w:rsidP="006940A8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lang w:eastAsia="en-US"/>
              </w:rPr>
            </w:pPr>
            <w:r w:rsidRPr="006377BC">
              <w:rPr>
                <w:rFonts w:asciiTheme="majorBidi" w:eastAsia="Times New Roman" w:hAnsiTheme="majorBidi" w:cstheme="majorBidi"/>
                <w:b/>
                <w:bCs/>
                <w:szCs w:val="24"/>
                <w:cs/>
                <w:lang w:eastAsia="en-US"/>
              </w:rPr>
              <w:t>หน่วย: บาท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7576E605" w14:textId="77777777" w:rsidR="00F67CFA" w:rsidRPr="006377BC" w:rsidRDefault="00F67CFA" w:rsidP="006940A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cs/>
                <w:lang w:eastAsia="en-US"/>
              </w:rPr>
            </w:pPr>
          </w:p>
        </w:tc>
      </w:tr>
      <w:tr w:rsidR="00F67CFA" w:rsidRPr="006377BC" w14:paraId="1736EC70" w14:textId="77777777" w:rsidTr="003D6362">
        <w:trPr>
          <w:gridAfter w:val="2"/>
          <w:wAfter w:w="1829" w:type="dxa"/>
          <w:trHeight w:val="420"/>
          <w:tblHeader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62D04" w14:textId="77777777" w:rsidR="00F67CFA" w:rsidRPr="006377BC" w:rsidRDefault="00F67CFA" w:rsidP="006940A8">
            <w:pPr>
              <w:jc w:val="center"/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9B537" w14:textId="77777777" w:rsidR="00F67CFA" w:rsidRPr="006377BC" w:rsidRDefault="00F67CFA" w:rsidP="006940A8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cs/>
                <w:lang w:eastAsia="en-US"/>
              </w:rPr>
            </w:pPr>
            <w:r w:rsidRPr="006377BC">
              <w:rPr>
                <w:rFonts w:asciiTheme="majorBidi" w:eastAsia="Times New Roman" w:hAnsiTheme="majorBidi" w:cstheme="majorBidi"/>
                <w:b/>
                <w:bCs/>
                <w:szCs w:val="24"/>
                <w:cs/>
                <w:lang w:eastAsia="en-US"/>
              </w:rPr>
              <w:t>งบการเงินรวม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9D2C0" w14:textId="77777777" w:rsidR="00F67CFA" w:rsidRPr="006377BC" w:rsidRDefault="00F67CFA" w:rsidP="006940A8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cs/>
                <w:lang w:eastAsia="en-US"/>
              </w:rPr>
            </w:pPr>
            <w:r w:rsidRPr="006377BC">
              <w:rPr>
                <w:rFonts w:asciiTheme="majorBidi" w:eastAsia="Times New Roman" w:hAnsiTheme="majorBidi" w:cstheme="majorBidi"/>
                <w:b/>
                <w:bCs/>
                <w:szCs w:val="24"/>
                <w:cs/>
                <w:lang w:eastAsia="en-US"/>
              </w:rPr>
              <w:t>งบการเงินเฉพาะกิจการ</w:t>
            </w:r>
          </w:p>
        </w:tc>
      </w:tr>
      <w:tr w:rsidR="00F67CFA" w:rsidRPr="006377BC" w14:paraId="525A9ADF" w14:textId="77777777" w:rsidTr="003D6362">
        <w:trPr>
          <w:trHeight w:val="345"/>
          <w:tblHeader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9529D" w14:textId="77777777" w:rsidR="00F67CFA" w:rsidRPr="006377BC" w:rsidRDefault="00F67CFA" w:rsidP="00E817B0">
            <w:pPr>
              <w:ind w:right="-198"/>
              <w:jc w:val="center"/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D6404" w14:textId="77777777" w:rsidR="00E73F2C" w:rsidRDefault="00F67CFA" w:rsidP="006940A8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/>
                <w:b/>
                <w:bCs/>
                <w:szCs w:val="24"/>
              </w:rPr>
            </w:pP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สำหรับงวด</w:t>
            </w:r>
            <w:r w:rsidR="00E73F2C">
              <w:rPr>
                <w:rFonts w:asciiTheme="majorBidi" w:hAnsiTheme="majorBidi"/>
                <w:b/>
                <w:bCs/>
                <w:szCs w:val="24"/>
              </w:rPr>
              <w:t xml:space="preserve">      </w:t>
            </w:r>
            <w:r>
              <w:rPr>
                <w:rFonts w:asciiTheme="majorBidi" w:hAnsiTheme="majorBidi" w:hint="cs"/>
                <w:b/>
                <w:bCs/>
                <w:szCs w:val="24"/>
                <w:cs/>
              </w:rPr>
              <w:t>หก</w:t>
            </w: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เดือน</w:t>
            </w:r>
            <w:r w:rsidR="00E73F2C">
              <w:rPr>
                <w:rFonts w:asciiTheme="majorBidi" w:hAnsiTheme="majorBidi"/>
                <w:b/>
                <w:bCs/>
                <w:szCs w:val="24"/>
              </w:rPr>
              <w:t xml:space="preserve">       </w:t>
            </w: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สิ้นสุดวันที่</w:t>
            </w:r>
            <w:r w:rsidRPr="006377BC">
              <w:rPr>
                <w:rFonts w:asciiTheme="majorBidi" w:hAnsiTheme="majorBidi"/>
                <w:b/>
                <w:bCs/>
                <w:szCs w:val="24"/>
                <w:cs/>
              </w:rPr>
              <w:t xml:space="preserve"> </w:t>
            </w:r>
          </w:p>
          <w:p w14:paraId="33832747" w14:textId="379618AD" w:rsidR="00F67CFA" w:rsidRPr="006377BC" w:rsidRDefault="00F67CFA" w:rsidP="006940A8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6377BC">
              <w:rPr>
                <w:rFonts w:asciiTheme="majorBidi" w:hAnsiTheme="majorBidi" w:cstheme="majorBidi"/>
                <w:b/>
                <w:bCs/>
                <w:szCs w:val="24"/>
              </w:rPr>
              <w:t xml:space="preserve">31 </w:t>
            </w: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ธันวาคม</w:t>
            </w:r>
            <w:r w:rsidRPr="006377BC">
              <w:rPr>
                <w:rFonts w:asciiTheme="majorBidi" w:hAnsiTheme="majorBidi"/>
                <w:b/>
                <w:bCs/>
                <w:szCs w:val="24"/>
                <w:cs/>
              </w:rPr>
              <w:t xml:space="preserve"> </w:t>
            </w:r>
            <w:r w:rsidRPr="006377BC">
              <w:rPr>
                <w:rFonts w:asciiTheme="majorBidi" w:hAnsiTheme="majorBidi" w:cstheme="majorBidi"/>
                <w:b/>
                <w:bCs/>
                <w:szCs w:val="24"/>
              </w:rPr>
              <w:t>2565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6AB41" w14:textId="53CFD0E8" w:rsidR="00F67CFA" w:rsidRPr="006377BC" w:rsidRDefault="00F67CFA" w:rsidP="006940A8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สำหรับรอบ</w:t>
            </w:r>
            <w:r w:rsidR="004343ED">
              <w:rPr>
                <w:rFonts w:asciiTheme="majorBidi" w:hAnsiTheme="majorBidi" w:hint="cs"/>
                <w:b/>
                <w:bCs/>
                <w:szCs w:val="24"/>
                <w:cs/>
              </w:rPr>
              <w:t xml:space="preserve">     </w:t>
            </w: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ระยะเวลาบัญชีตั้งแต่วันที่</w:t>
            </w:r>
            <w:r w:rsidRPr="006377BC">
              <w:rPr>
                <w:rFonts w:asciiTheme="majorBidi" w:hAnsiTheme="majorBidi"/>
                <w:b/>
                <w:bCs/>
                <w:szCs w:val="24"/>
                <w:cs/>
              </w:rPr>
              <w:t xml:space="preserve"> </w:t>
            </w:r>
            <w:r w:rsidRPr="006377BC">
              <w:rPr>
                <w:rFonts w:asciiTheme="majorBidi" w:hAnsiTheme="majorBidi" w:cstheme="majorBidi"/>
                <w:b/>
                <w:bCs/>
                <w:szCs w:val="24"/>
              </w:rPr>
              <w:t xml:space="preserve">8 </w:t>
            </w: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ตุลาคม</w:t>
            </w:r>
            <w:r w:rsidRPr="006377BC">
              <w:rPr>
                <w:rFonts w:asciiTheme="majorBidi" w:hAnsiTheme="majorBidi"/>
                <w:b/>
                <w:bCs/>
                <w:szCs w:val="24"/>
                <w:cs/>
              </w:rPr>
              <w:t xml:space="preserve"> </w:t>
            </w:r>
            <w:r w:rsidRPr="006377BC">
              <w:rPr>
                <w:rFonts w:asciiTheme="majorBidi" w:hAnsiTheme="majorBidi" w:cstheme="majorBidi"/>
                <w:b/>
                <w:bCs/>
                <w:szCs w:val="24"/>
              </w:rPr>
              <w:t xml:space="preserve">2564 </w:t>
            </w: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    </w:t>
            </w:r>
            <w:r w:rsidRPr="006377BC">
              <w:rPr>
                <w:rFonts w:asciiTheme="majorBidi" w:hAnsiTheme="majorBidi" w:cstheme="majorBidi"/>
                <w:b/>
                <w:bCs/>
                <w:szCs w:val="24"/>
              </w:rPr>
              <w:t>(</w:t>
            </w: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วันที่ซื้อเงินลงทุนใน</w:t>
            </w:r>
            <w:r>
              <w:rPr>
                <w:rFonts w:asciiTheme="majorBidi" w:hAnsiTheme="majorBidi"/>
                <w:b/>
                <w:bCs/>
                <w:szCs w:val="24"/>
              </w:rPr>
              <w:t xml:space="preserve">  </w:t>
            </w: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บริษัทย่อย</w:t>
            </w:r>
            <w:r w:rsidRPr="006377BC">
              <w:rPr>
                <w:rFonts w:asciiTheme="majorBidi" w:hAnsiTheme="majorBidi"/>
                <w:b/>
                <w:bCs/>
                <w:szCs w:val="24"/>
                <w:cs/>
              </w:rPr>
              <w:t xml:space="preserve">) </w:t>
            </w: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ถึงวันที่</w:t>
            </w:r>
            <w:r w:rsidRPr="006377BC">
              <w:rPr>
                <w:rFonts w:asciiTheme="majorBidi" w:hAnsiTheme="majorBidi"/>
                <w:b/>
                <w:bCs/>
                <w:szCs w:val="24"/>
                <w:cs/>
              </w:rPr>
              <w:t xml:space="preserve"> </w:t>
            </w:r>
            <w:r>
              <w:rPr>
                <w:rFonts w:asciiTheme="majorBidi" w:hAnsiTheme="majorBidi"/>
                <w:b/>
                <w:bCs/>
                <w:szCs w:val="24"/>
              </w:rPr>
              <w:t xml:space="preserve">           </w:t>
            </w:r>
            <w:r w:rsidRPr="006377BC">
              <w:rPr>
                <w:rFonts w:asciiTheme="majorBidi" w:hAnsiTheme="majorBidi" w:cstheme="majorBidi"/>
                <w:b/>
                <w:bCs/>
                <w:szCs w:val="24"/>
              </w:rPr>
              <w:t xml:space="preserve">31 </w:t>
            </w: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ธันวาคม</w:t>
            </w:r>
            <w:r w:rsidRPr="006377BC">
              <w:rPr>
                <w:rFonts w:asciiTheme="majorBidi" w:hAnsiTheme="majorBidi"/>
                <w:b/>
                <w:bCs/>
                <w:szCs w:val="24"/>
                <w:cs/>
              </w:rPr>
              <w:t xml:space="preserve"> </w:t>
            </w:r>
            <w:r w:rsidRPr="006377BC">
              <w:rPr>
                <w:rFonts w:asciiTheme="majorBidi" w:hAnsiTheme="majorBidi" w:cstheme="majorBidi"/>
                <w:b/>
                <w:bCs/>
                <w:szCs w:val="24"/>
              </w:rPr>
              <w:t>2564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2AAA4" w14:textId="77777777" w:rsidR="00E73F2C" w:rsidRDefault="00F67CFA" w:rsidP="006940A8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/>
                <w:b/>
                <w:bCs/>
                <w:szCs w:val="24"/>
              </w:rPr>
            </w:pP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สำหรับงวด</w:t>
            </w:r>
          </w:p>
          <w:p w14:paraId="4F3AB9E3" w14:textId="77777777" w:rsidR="00E73F2C" w:rsidRDefault="00F67CFA" w:rsidP="006940A8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/>
                <w:b/>
                <w:bCs/>
                <w:szCs w:val="24"/>
              </w:rPr>
            </w:pPr>
            <w:r>
              <w:rPr>
                <w:rFonts w:asciiTheme="majorBidi" w:hAnsiTheme="majorBidi" w:hint="cs"/>
                <w:b/>
                <w:bCs/>
                <w:szCs w:val="24"/>
                <w:cs/>
              </w:rPr>
              <w:t>หก</w:t>
            </w: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เดือน</w:t>
            </w:r>
          </w:p>
          <w:p w14:paraId="07EE5B90" w14:textId="77777777" w:rsidR="00E73F2C" w:rsidRDefault="00F67CFA" w:rsidP="006940A8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/>
                <w:b/>
                <w:bCs/>
                <w:szCs w:val="24"/>
              </w:rPr>
            </w:pP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สิ้นสุดวันที่</w:t>
            </w:r>
            <w:r w:rsidRPr="006377BC">
              <w:rPr>
                <w:rFonts w:asciiTheme="majorBidi" w:hAnsiTheme="majorBidi"/>
                <w:b/>
                <w:bCs/>
                <w:szCs w:val="24"/>
                <w:cs/>
              </w:rPr>
              <w:t xml:space="preserve"> </w:t>
            </w:r>
          </w:p>
          <w:p w14:paraId="4E64BBFF" w14:textId="1AFA1B19" w:rsidR="00F67CFA" w:rsidRPr="006377BC" w:rsidRDefault="00F67CFA" w:rsidP="006940A8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lang w:eastAsia="en-US"/>
              </w:rPr>
            </w:pPr>
            <w:r w:rsidRPr="006377BC">
              <w:rPr>
                <w:rFonts w:asciiTheme="majorBidi" w:hAnsiTheme="majorBidi" w:cstheme="majorBidi"/>
                <w:b/>
                <w:bCs/>
                <w:szCs w:val="24"/>
              </w:rPr>
              <w:t xml:space="preserve">31 </w:t>
            </w: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ธันวาคม</w:t>
            </w:r>
            <w:r w:rsidRPr="006377BC">
              <w:rPr>
                <w:rFonts w:asciiTheme="majorBidi" w:hAnsiTheme="majorBidi"/>
                <w:b/>
                <w:bCs/>
                <w:szCs w:val="24"/>
                <w:cs/>
              </w:rPr>
              <w:t xml:space="preserve"> </w:t>
            </w:r>
            <w:r w:rsidRPr="006377BC">
              <w:rPr>
                <w:rFonts w:asciiTheme="majorBidi" w:hAnsiTheme="majorBidi" w:cstheme="majorBidi"/>
                <w:b/>
                <w:bCs/>
                <w:szCs w:val="24"/>
              </w:rPr>
              <w:t>2565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D083F" w14:textId="234BE729" w:rsidR="00F67CFA" w:rsidRPr="00E817B0" w:rsidRDefault="00F67CFA" w:rsidP="003D6362">
            <w:pPr>
              <w:pBdr>
                <w:bottom w:val="single" w:sz="4" w:space="1" w:color="auto"/>
              </w:pBdr>
              <w:ind w:left="-15" w:right="-89"/>
              <w:jc w:val="center"/>
              <w:rPr>
                <w:rFonts w:asciiTheme="majorBidi" w:hAnsiTheme="majorBidi"/>
                <w:b/>
                <w:bCs/>
                <w:szCs w:val="24"/>
                <w:cs/>
              </w:rPr>
            </w:pP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สำหรับงวด</w:t>
            </w:r>
            <w:r w:rsidR="00E817B0">
              <w:rPr>
                <w:rFonts w:asciiTheme="majorBidi" w:hAnsiTheme="majorBidi"/>
                <w:b/>
                <w:bCs/>
                <w:szCs w:val="24"/>
              </w:rPr>
              <w:t xml:space="preserve">         </w:t>
            </w:r>
            <w:r>
              <w:rPr>
                <w:rFonts w:asciiTheme="majorBidi" w:hAnsiTheme="majorBidi" w:hint="cs"/>
                <w:b/>
                <w:bCs/>
                <w:szCs w:val="24"/>
                <w:cs/>
              </w:rPr>
              <w:t>หก</w:t>
            </w: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เดือ</w:t>
            </w:r>
            <w:r w:rsidR="00E817B0">
              <w:rPr>
                <w:rFonts w:asciiTheme="majorBidi" w:hAnsiTheme="majorBidi" w:hint="cs"/>
                <w:b/>
                <w:bCs/>
                <w:szCs w:val="24"/>
                <w:cs/>
              </w:rPr>
              <w:t xml:space="preserve">น           </w:t>
            </w: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สิ้นสุดวันที่</w:t>
            </w:r>
            <w:r w:rsidRPr="006377BC">
              <w:rPr>
                <w:rFonts w:asciiTheme="majorBidi" w:hAnsiTheme="majorBidi"/>
                <w:b/>
                <w:bCs/>
                <w:szCs w:val="24"/>
                <w:cs/>
              </w:rPr>
              <w:t xml:space="preserve"> </w:t>
            </w:r>
            <w:r w:rsidR="00E817B0">
              <w:rPr>
                <w:rFonts w:asciiTheme="majorBidi" w:hAnsiTheme="majorBidi"/>
                <w:b/>
                <w:bCs/>
                <w:szCs w:val="24"/>
              </w:rPr>
              <w:t xml:space="preserve">      </w:t>
            </w:r>
            <w:r w:rsidR="00E817B0">
              <w:rPr>
                <w:rFonts w:asciiTheme="majorBidi" w:hAnsiTheme="majorBidi" w:hint="cs"/>
                <w:b/>
                <w:bCs/>
                <w:szCs w:val="24"/>
                <w:cs/>
              </w:rPr>
              <w:t xml:space="preserve">     </w:t>
            </w:r>
            <w:r w:rsidRPr="006377BC">
              <w:rPr>
                <w:rFonts w:asciiTheme="majorBidi" w:hAnsiTheme="majorBidi" w:cstheme="majorBidi"/>
                <w:b/>
                <w:bCs/>
                <w:szCs w:val="24"/>
              </w:rPr>
              <w:t xml:space="preserve">31 </w:t>
            </w: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ธันวาคม</w:t>
            </w:r>
            <w:r w:rsidR="00FB3891">
              <w:rPr>
                <w:rFonts w:asciiTheme="majorBidi" w:hAnsiTheme="majorBidi"/>
                <w:b/>
                <w:bCs/>
                <w:szCs w:val="24"/>
              </w:rPr>
              <w:t xml:space="preserve"> </w:t>
            </w:r>
            <w:r w:rsidRPr="006377BC">
              <w:rPr>
                <w:rFonts w:asciiTheme="majorBidi" w:hAnsiTheme="majorBidi" w:cstheme="majorBidi"/>
                <w:b/>
                <w:bCs/>
                <w:szCs w:val="24"/>
              </w:rPr>
              <w:t>2564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20DDD" w14:textId="77777777" w:rsidR="00F67CFA" w:rsidRPr="006377BC" w:rsidRDefault="00F67CFA" w:rsidP="003D6362">
            <w:pPr>
              <w:pBdr>
                <w:bottom w:val="single" w:sz="4" w:space="1" w:color="auto"/>
              </w:pBdr>
              <w:tabs>
                <w:tab w:val="left" w:pos="343"/>
              </w:tabs>
              <w:ind w:left="53" w:right="-64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6377BC">
              <w:rPr>
                <w:rFonts w:asciiTheme="majorBidi" w:hAnsiTheme="majorBidi" w:hint="cs"/>
                <w:b/>
                <w:bCs/>
                <w:szCs w:val="24"/>
                <w:cs/>
              </w:rPr>
              <w:t>นโยบายการกำหนดราคา</w:t>
            </w:r>
          </w:p>
        </w:tc>
      </w:tr>
      <w:tr w:rsidR="00F67CFA" w:rsidRPr="006377BC" w14:paraId="68A9DE4B" w14:textId="77777777" w:rsidTr="003D6362">
        <w:trPr>
          <w:trHeight w:val="34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430B5" w14:textId="77777777" w:rsidR="00F67CFA" w:rsidRPr="006377BC" w:rsidRDefault="00F67CFA" w:rsidP="00E817B0">
            <w:pPr>
              <w:ind w:right="-198"/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  <w:r w:rsidRPr="006377BC">
              <w:rPr>
                <w:rFonts w:asciiTheme="majorBidi" w:eastAsia="Times New Roman" w:hAnsiTheme="majorBidi" w:cstheme="majorBidi"/>
                <w:szCs w:val="24"/>
                <w:u w:val="single"/>
                <w:cs/>
                <w:lang w:eastAsia="en-US"/>
              </w:rPr>
              <w:t>รายการธุรกิจกับบริษัทย่อย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D7C79" w14:textId="77777777" w:rsidR="00F67CFA" w:rsidRPr="006377BC" w:rsidRDefault="00F67CFA" w:rsidP="006940A8">
            <w:pPr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799D1D5F" w14:textId="77777777" w:rsidR="00F67CFA" w:rsidRPr="006377BC" w:rsidRDefault="00F67CFA" w:rsidP="006940A8">
            <w:pPr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CC98A" w14:textId="77777777" w:rsidR="00F67CFA" w:rsidRPr="006377BC" w:rsidRDefault="00F67CFA" w:rsidP="006940A8">
            <w:pPr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C68B6" w14:textId="77777777" w:rsidR="00F67CFA" w:rsidRPr="006377BC" w:rsidRDefault="00F67CFA" w:rsidP="006940A8">
            <w:pPr>
              <w:jc w:val="both"/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9BCBA" w14:textId="77777777" w:rsidR="00F67CFA" w:rsidRPr="006377BC" w:rsidRDefault="00F67CFA" w:rsidP="006940A8">
            <w:pPr>
              <w:jc w:val="both"/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</w:p>
        </w:tc>
      </w:tr>
      <w:tr w:rsidR="00F67CFA" w:rsidRPr="006377BC" w14:paraId="209D30FF" w14:textId="77777777" w:rsidTr="003D6362">
        <w:trPr>
          <w:trHeight w:val="34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1E253" w14:textId="77777777" w:rsidR="00F67CFA" w:rsidRPr="006377BC" w:rsidRDefault="00F67CFA" w:rsidP="00E817B0">
            <w:pPr>
              <w:ind w:right="-198"/>
              <w:jc w:val="both"/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  <w:r w:rsidRPr="006377BC">
              <w:rPr>
                <w:rFonts w:asciiTheme="majorBidi" w:eastAsia="Times New Roman" w:hAnsiTheme="majorBidi" w:cstheme="majorBidi"/>
                <w:szCs w:val="24"/>
                <w:cs/>
                <w:lang w:eastAsia="en-US"/>
              </w:rPr>
              <w:t>รายได้จากสัญญา</w:t>
            </w:r>
            <w:r w:rsidRPr="006377BC">
              <w:rPr>
                <w:rFonts w:asciiTheme="majorBidi" w:eastAsia="Times New Roman" w:hAnsiTheme="majorBidi" w:cstheme="majorBidi" w:hint="cs"/>
                <w:szCs w:val="24"/>
                <w:cs/>
                <w:lang w:eastAsia="en-US"/>
              </w:rPr>
              <w:t>การขายและ</w:t>
            </w:r>
          </w:p>
          <w:p w14:paraId="44146664" w14:textId="77777777" w:rsidR="00F67CFA" w:rsidRPr="006377BC" w:rsidRDefault="00F67CFA" w:rsidP="00E817B0">
            <w:pPr>
              <w:ind w:left="162" w:right="-198" w:hanging="72"/>
              <w:jc w:val="both"/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  <w:r w:rsidRPr="006377BC">
              <w:rPr>
                <w:rFonts w:asciiTheme="majorBidi" w:eastAsia="Times New Roman" w:hAnsiTheme="majorBidi" w:cstheme="majorBidi" w:hint="cs"/>
                <w:szCs w:val="24"/>
                <w:cs/>
                <w:lang w:eastAsia="en-US"/>
              </w:rPr>
              <w:t>โอนสิทธิรายได้</w:t>
            </w:r>
            <w:r w:rsidRPr="006377BC">
              <w:rPr>
                <w:rFonts w:asciiTheme="majorBidi" w:eastAsia="Times New Roman" w:hAnsiTheme="majorBidi" w:cstheme="majorBidi"/>
                <w:szCs w:val="24"/>
                <w:cs/>
                <w:lang w:eastAsia="en-US"/>
              </w:rPr>
              <w:t xml:space="preserve"> </w:t>
            </w:r>
            <w:r w:rsidRPr="006377BC">
              <w:rPr>
                <w:rFonts w:asciiTheme="majorBidi" w:eastAsia="Times New Roman" w:hAnsiTheme="majorBidi" w:cstheme="majorBidi" w:hint="cs"/>
                <w:szCs w:val="24"/>
                <w:cs/>
                <w:lang w:eastAsia="en-US"/>
              </w:rPr>
              <w:t>(</w:t>
            </w:r>
            <w:r w:rsidRPr="006377BC">
              <w:rPr>
                <w:rFonts w:asciiTheme="majorBidi" w:eastAsia="Times New Roman" w:hAnsiTheme="majorBidi" w:cstheme="majorBidi"/>
                <w:szCs w:val="24"/>
                <w:lang w:eastAsia="en-US"/>
              </w:rPr>
              <w:t>RSTA</w:t>
            </w:r>
            <w:r w:rsidRPr="006377BC">
              <w:rPr>
                <w:rFonts w:asciiTheme="majorBidi" w:eastAsia="Times New Roman" w:hAnsiTheme="majorBidi" w:cstheme="majorBidi" w:hint="cs"/>
                <w:szCs w:val="24"/>
                <w:cs/>
                <w:lang w:eastAsia="en-US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8D4CE" w14:textId="77777777" w:rsidR="00F67CFA" w:rsidRPr="006377BC" w:rsidRDefault="00F67CFA" w:rsidP="006940A8">
            <w:pPr>
              <w:ind w:right="160"/>
              <w:jc w:val="right"/>
              <w:rPr>
                <w:rFonts w:asciiTheme="majorBidi" w:hAnsiTheme="majorBidi" w:cstheme="majorBidi"/>
                <w:color w:val="000000"/>
                <w:szCs w:val="24"/>
                <w:cs/>
              </w:rPr>
            </w:pPr>
            <w:r w:rsidRPr="006377BC">
              <w:rPr>
                <w:rFonts w:asciiTheme="majorBidi" w:eastAsia="Times New Roman" w:hAnsiTheme="majorBidi" w:cstheme="majorBidi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8D1CE" w14:textId="77777777" w:rsidR="00F67CFA" w:rsidRPr="006377BC" w:rsidRDefault="00F67CFA" w:rsidP="006940A8">
            <w:pPr>
              <w:ind w:right="160"/>
              <w:jc w:val="right"/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  <w:r w:rsidRPr="006377BC">
              <w:rPr>
                <w:rFonts w:asciiTheme="majorBidi" w:eastAsia="Times New Roman" w:hAnsiTheme="majorBidi" w:cstheme="majorBidi"/>
                <w:szCs w:val="24"/>
                <w:lang w:eastAsia="en-US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5A60C" w14:textId="579DE3B7" w:rsidR="00F67CFA" w:rsidRPr="006377BC" w:rsidRDefault="00BE61C6" w:rsidP="006940A8">
            <w:pPr>
              <w:jc w:val="right"/>
              <w:rPr>
                <w:rFonts w:asciiTheme="majorBidi" w:hAnsiTheme="majorBidi" w:cstheme="majorBidi"/>
                <w:color w:val="000000"/>
                <w:szCs w:val="24"/>
                <w:cs/>
                <w:lang w:eastAsia="en-US"/>
              </w:rPr>
            </w:pPr>
            <w:r w:rsidRPr="00BE61C6">
              <w:rPr>
                <w:rFonts w:asciiTheme="majorBidi" w:hAnsiTheme="majorBidi" w:cstheme="majorBidi"/>
                <w:color w:val="000000"/>
                <w:szCs w:val="24"/>
              </w:rPr>
              <w:t>70,250,000.00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00EE0" w14:textId="77777777" w:rsidR="00F67CFA" w:rsidRPr="006377BC" w:rsidRDefault="00F67CFA" w:rsidP="006940A8">
            <w:pPr>
              <w:jc w:val="right"/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  <w:r w:rsidRPr="006377BC">
              <w:rPr>
                <w:rFonts w:asciiTheme="majorBidi" w:hAnsiTheme="majorBidi" w:cstheme="majorBidi"/>
                <w:color w:val="000000"/>
                <w:szCs w:val="24"/>
              </w:rPr>
              <w:t xml:space="preserve"> 32,481,182.80 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76C28" w14:textId="508D3770" w:rsidR="00F67CFA" w:rsidRPr="006377BC" w:rsidRDefault="00F67CFA" w:rsidP="003D6362">
            <w:pPr>
              <w:ind w:right="-108"/>
              <w:rPr>
                <w:rFonts w:asciiTheme="majorBidi" w:eastAsia="Times New Roman" w:hAnsiTheme="majorBidi" w:cstheme="majorBidi"/>
                <w:szCs w:val="24"/>
                <w:lang w:eastAsia="en-US"/>
              </w:rPr>
            </w:pPr>
            <w:r w:rsidRPr="006377BC">
              <w:rPr>
                <w:rFonts w:asciiTheme="majorBidi" w:eastAsia="Times New Roman" w:hAnsiTheme="majorBidi" w:hint="cs"/>
                <w:szCs w:val="24"/>
                <w:cs/>
                <w:lang w:eastAsia="en-US"/>
              </w:rPr>
              <w:t>ตามสัญญาที่ตกลงร่วมกัน</w:t>
            </w:r>
          </w:p>
        </w:tc>
      </w:tr>
    </w:tbl>
    <w:p w14:paraId="23852DB4" w14:textId="51CA398C" w:rsidR="00DF346D" w:rsidRPr="006F11A2" w:rsidRDefault="00CC5A11" w:rsidP="00E95322">
      <w:pPr>
        <w:numPr>
          <w:ilvl w:val="1"/>
          <w:numId w:val="1"/>
        </w:numPr>
        <w:spacing w:before="120" w:after="120"/>
        <w:ind w:left="734" w:hanging="374"/>
        <w:jc w:val="thaiDistribute"/>
        <w:rPr>
          <w:rFonts w:ascii="AngsanaUPC" w:hAnsi="AngsanaUPC" w:cs="AngsanaUPC"/>
          <w:sz w:val="28"/>
        </w:rPr>
      </w:pPr>
      <w:r w:rsidRPr="006F11A2">
        <w:rPr>
          <w:rFonts w:ascii="AngsanaUPC" w:hAnsi="AngsanaUPC" w:cs="AngsanaUPC" w:hint="cs"/>
          <w:sz w:val="28"/>
          <w:cs/>
        </w:rPr>
        <w:t>ยอดคงเหลือ</w:t>
      </w:r>
      <w:r w:rsidR="00DF346D" w:rsidRPr="006F11A2">
        <w:rPr>
          <w:rFonts w:ascii="AngsanaUPC" w:hAnsi="AngsanaUPC" w:cs="AngsanaUPC" w:hint="cs"/>
          <w:sz w:val="28"/>
          <w:cs/>
        </w:rPr>
        <w:t xml:space="preserve">ที่สำคัญที่มีกับบุคคลหรือกิจการที่เกี่ยวข้องกัน </w:t>
      </w:r>
      <w:r w:rsidRPr="006F11A2">
        <w:rPr>
          <w:rFonts w:ascii="AngsanaUPC" w:hAnsi="AngsanaUPC" w:cs="AngsanaUPC" w:hint="cs"/>
          <w:sz w:val="28"/>
          <w:cs/>
        </w:rPr>
        <w:t xml:space="preserve">ณ </w:t>
      </w:r>
      <w:r w:rsidR="00DF346D" w:rsidRPr="006F11A2">
        <w:rPr>
          <w:rFonts w:ascii="AngsanaUPC" w:hAnsi="AngsanaUPC" w:cs="AngsanaUPC" w:hint="cs"/>
          <w:sz w:val="28"/>
          <w:cs/>
        </w:rPr>
        <w:t xml:space="preserve">วันที่ </w:t>
      </w:r>
      <w:r w:rsidR="00DF346D" w:rsidRPr="006F11A2">
        <w:rPr>
          <w:rFonts w:ascii="AngsanaUPC" w:hAnsi="AngsanaUPC" w:cs="AngsanaUPC" w:hint="cs"/>
          <w:sz w:val="28"/>
        </w:rPr>
        <w:t>3</w:t>
      </w:r>
      <w:r w:rsidR="006F05D6">
        <w:rPr>
          <w:rFonts w:ascii="AngsanaUPC" w:hAnsi="AngsanaUPC" w:cs="AngsanaUPC"/>
          <w:sz w:val="28"/>
        </w:rPr>
        <w:t>1</w:t>
      </w:r>
      <w:r w:rsidR="00DF346D" w:rsidRPr="006F11A2">
        <w:rPr>
          <w:rFonts w:ascii="AngsanaUPC" w:hAnsi="AngsanaUPC" w:cs="AngsanaUPC" w:hint="cs"/>
          <w:sz w:val="28"/>
        </w:rPr>
        <w:t xml:space="preserve"> </w:t>
      </w:r>
      <w:r w:rsidR="006F05D6">
        <w:rPr>
          <w:rFonts w:ascii="AngsanaUPC" w:hAnsi="AngsanaUPC" w:cs="AngsanaUPC" w:hint="cs"/>
          <w:sz w:val="28"/>
          <w:cs/>
        </w:rPr>
        <w:t>ธันวาคม</w:t>
      </w:r>
      <w:r w:rsidR="00DF346D" w:rsidRPr="006F11A2">
        <w:rPr>
          <w:rFonts w:ascii="AngsanaUPC" w:hAnsi="AngsanaUPC" w:cs="AngsanaUPC" w:hint="cs"/>
          <w:sz w:val="28"/>
          <w:cs/>
        </w:rPr>
        <w:t xml:space="preserve"> </w:t>
      </w:r>
      <w:r w:rsidR="00C4160E">
        <w:rPr>
          <w:rFonts w:ascii="AngsanaUPC" w:hAnsi="AngsanaUPC" w:cs="AngsanaUPC" w:hint="cs"/>
          <w:sz w:val="28"/>
        </w:rPr>
        <w:t>256</w:t>
      </w:r>
      <w:r w:rsidR="00C4160E">
        <w:rPr>
          <w:rFonts w:ascii="AngsanaUPC" w:hAnsi="AngsanaUPC" w:cs="AngsanaUPC"/>
          <w:sz w:val="28"/>
        </w:rPr>
        <w:t>5</w:t>
      </w:r>
      <w:r w:rsidR="00DF346D" w:rsidRPr="006F11A2">
        <w:rPr>
          <w:rFonts w:ascii="AngsanaUPC" w:hAnsi="AngsanaUPC" w:cs="AngsanaUPC" w:hint="cs"/>
          <w:sz w:val="28"/>
          <w:cs/>
        </w:rPr>
        <w:t xml:space="preserve"> และ </w:t>
      </w:r>
      <w:r w:rsidR="00AD6AA1">
        <w:rPr>
          <w:rFonts w:ascii="AngsanaUPC" w:hAnsi="AngsanaUPC" w:cs="AngsanaUPC"/>
          <w:sz w:val="28"/>
        </w:rPr>
        <w:t xml:space="preserve">30 </w:t>
      </w:r>
      <w:r w:rsidR="00AD6AA1">
        <w:rPr>
          <w:rFonts w:ascii="AngsanaUPC" w:hAnsi="AngsanaUPC" w:cs="AngsanaUPC" w:hint="cs"/>
          <w:sz w:val="28"/>
          <w:cs/>
        </w:rPr>
        <w:t xml:space="preserve">มิถุนายน </w:t>
      </w:r>
      <w:r w:rsidR="00AD6AA1">
        <w:rPr>
          <w:rFonts w:ascii="AngsanaUPC" w:hAnsi="AngsanaUPC" w:cs="AngsanaUPC"/>
          <w:sz w:val="28"/>
        </w:rPr>
        <w:t>256</w:t>
      </w:r>
      <w:r w:rsidR="00452B26">
        <w:rPr>
          <w:rFonts w:ascii="AngsanaUPC" w:hAnsi="AngsanaUPC" w:cs="AngsanaUPC"/>
          <w:sz w:val="28"/>
        </w:rPr>
        <w:t>5</w:t>
      </w:r>
      <w:r w:rsidR="00AD6AA1">
        <w:rPr>
          <w:rFonts w:ascii="AngsanaUPC" w:hAnsi="AngsanaUPC" w:cs="AngsanaUPC" w:hint="cs"/>
          <w:sz w:val="28"/>
          <w:cs/>
        </w:rPr>
        <w:t xml:space="preserve"> </w:t>
      </w:r>
      <w:r w:rsidR="00DF346D" w:rsidRPr="006F11A2">
        <w:rPr>
          <w:rFonts w:ascii="AngsanaUPC" w:hAnsi="AngsanaUPC" w:cs="AngsanaUPC" w:hint="cs"/>
          <w:sz w:val="28"/>
          <w:cs/>
        </w:rPr>
        <w:t>มีดังนี้</w:t>
      </w:r>
    </w:p>
    <w:tbl>
      <w:tblPr>
        <w:tblW w:w="9180" w:type="dxa"/>
        <w:tblInd w:w="630" w:type="dxa"/>
        <w:tblLook w:val="04A0" w:firstRow="1" w:lastRow="0" w:firstColumn="1" w:lastColumn="0" w:noHBand="0" w:noVBand="1"/>
      </w:tblPr>
      <w:tblGrid>
        <w:gridCol w:w="3059"/>
        <w:gridCol w:w="1531"/>
        <w:gridCol w:w="1530"/>
        <w:gridCol w:w="1530"/>
        <w:gridCol w:w="1530"/>
      </w:tblGrid>
      <w:tr w:rsidR="00B76F02" w:rsidRPr="009A198F" w14:paraId="45D3F6FF" w14:textId="77777777" w:rsidTr="00452B26">
        <w:trPr>
          <w:trHeight w:val="420"/>
          <w:tblHeader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99FC3" w14:textId="77777777" w:rsidR="00B76F02" w:rsidRPr="009A198F" w:rsidRDefault="00B76F02" w:rsidP="006F11A2">
            <w:pPr>
              <w:rPr>
                <w:rFonts w:ascii="Angsana New" w:eastAsia="Times New Roman" w:hAnsi="Angsana New"/>
                <w:szCs w:val="24"/>
                <w:lang w:eastAsia="en-US"/>
              </w:rPr>
            </w:pPr>
          </w:p>
        </w:tc>
        <w:tc>
          <w:tcPr>
            <w:tcW w:w="6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B2E1AB" w14:textId="15B75ECB" w:rsidR="00B76F02" w:rsidRPr="009A198F" w:rsidRDefault="00B76F02" w:rsidP="006F11A2">
            <w:pPr>
              <w:pBdr>
                <w:bottom w:val="single" w:sz="4" w:space="1" w:color="auto"/>
              </w:pBdr>
              <w:jc w:val="center"/>
              <w:rPr>
                <w:rFonts w:ascii="Angsana New" w:eastAsia="Times New Roman" w:hAnsi="Angsana New"/>
                <w:b/>
                <w:bCs/>
                <w:szCs w:val="24"/>
                <w:lang w:eastAsia="en-US"/>
              </w:rPr>
            </w:pPr>
            <w:r w:rsidRPr="009A198F">
              <w:rPr>
                <w:rFonts w:ascii="Angsana New" w:eastAsia="Times New Roman" w:hAnsi="Angsana New"/>
                <w:b/>
                <w:bCs/>
                <w:szCs w:val="24"/>
                <w:cs/>
                <w:lang w:eastAsia="en-US"/>
              </w:rPr>
              <w:t>หน่วย: บาท</w:t>
            </w:r>
          </w:p>
        </w:tc>
      </w:tr>
      <w:tr w:rsidR="00B76F02" w:rsidRPr="009A198F" w14:paraId="7EA1C422" w14:textId="77777777" w:rsidTr="00452B26">
        <w:trPr>
          <w:trHeight w:val="420"/>
          <w:tblHeader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7870" w14:textId="77777777" w:rsidR="00B76F02" w:rsidRPr="009A198F" w:rsidRDefault="00B76F02" w:rsidP="006F11A2">
            <w:pPr>
              <w:jc w:val="center"/>
              <w:rPr>
                <w:rFonts w:ascii="Angsana New" w:eastAsia="Times New Roman" w:hAnsi="Angsana New"/>
                <w:szCs w:val="24"/>
                <w:lang w:eastAsia="en-US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C1666" w14:textId="05E3E528" w:rsidR="00B76F02" w:rsidRPr="009A198F" w:rsidRDefault="00B76F02" w:rsidP="00B76F02">
            <w:pPr>
              <w:pBdr>
                <w:bottom w:val="single" w:sz="4" w:space="1" w:color="auto"/>
              </w:pBdr>
              <w:ind w:right="-182"/>
              <w:jc w:val="center"/>
              <w:rPr>
                <w:rFonts w:ascii="Angsana New" w:eastAsia="Times New Roman" w:hAnsi="Angsana New"/>
                <w:b/>
                <w:bCs/>
                <w:szCs w:val="24"/>
                <w:cs/>
                <w:lang w:eastAsia="en-US"/>
              </w:rPr>
            </w:pPr>
            <w:r w:rsidRPr="009A198F">
              <w:rPr>
                <w:rFonts w:ascii="Angsana New" w:eastAsia="Times New Roman" w:hAnsi="Angsana New"/>
                <w:b/>
                <w:bCs/>
                <w:szCs w:val="24"/>
                <w:cs/>
                <w:lang w:eastAsia="en-US"/>
              </w:rPr>
              <w:t>งบการเงินรวม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56033" w14:textId="6FA44E48" w:rsidR="00B76F02" w:rsidRPr="009A198F" w:rsidRDefault="00B76F02" w:rsidP="006F11A2">
            <w:pPr>
              <w:pBdr>
                <w:bottom w:val="single" w:sz="4" w:space="1" w:color="auto"/>
              </w:pBdr>
              <w:jc w:val="center"/>
              <w:rPr>
                <w:rFonts w:ascii="Angsana New" w:eastAsia="Times New Roman" w:hAnsi="Angsana New"/>
                <w:b/>
                <w:bCs/>
                <w:szCs w:val="24"/>
                <w:lang w:eastAsia="en-US"/>
              </w:rPr>
            </w:pPr>
            <w:r w:rsidRPr="009A198F">
              <w:rPr>
                <w:rFonts w:ascii="Angsana New" w:eastAsia="Times New Roman" w:hAnsi="Angsana New"/>
                <w:b/>
                <w:bCs/>
                <w:szCs w:val="24"/>
                <w:cs/>
                <w:lang w:eastAsia="en-US"/>
              </w:rPr>
              <w:t>งบการเงินเฉพาะกิจการ</w:t>
            </w:r>
          </w:p>
        </w:tc>
      </w:tr>
      <w:tr w:rsidR="00452B26" w:rsidRPr="009A198F" w14:paraId="62E810EE" w14:textId="77777777" w:rsidTr="00116CB4">
        <w:trPr>
          <w:trHeight w:val="345"/>
          <w:tblHeader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E509A" w14:textId="77777777" w:rsidR="00452B26" w:rsidRPr="009A198F" w:rsidRDefault="00452B26" w:rsidP="00452B26">
            <w:pPr>
              <w:jc w:val="center"/>
              <w:rPr>
                <w:rFonts w:ascii="Angsana New" w:eastAsia="Times New Roman" w:hAnsi="Angsana New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6EE5A" w14:textId="645DEB5D" w:rsidR="00452B26" w:rsidRPr="009A198F" w:rsidRDefault="00452B26" w:rsidP="00116CB4">
            <w:pPr>
              <w:pBdr>
                <w:bottom w:val="single" w:sz="4" w:space="1" w:color="auto"/>
              </w:pBdr>
              <w:ind w:right="-105"/>
              <w:jc w:val="center"/>
              <w:rPr>
                <w:rFonts w:ascii="Angsana New" w:eastAsia="Times New Roman" w:hAnsi="Angsana New"/>
                <w:b/>
                <w:bCs/>
                <w:szCs w:val="24"/>
                <w:lang w:eastAsia="en-US"/>
              </w:rPr>
            </w:pPr>
            <w:r w:rsidRPr="009A198F">
              <w:rPr>
                <w:rFonts w:ascii="Angsana New" w:hAnsi="Angsana New"/>
                <w:b/>
                <w:bCs/>
                <w:szCs w:val="24"/>
              </w:rPr>
              <w:t>3</w:t>
            </w:r>
            <w:r w:rsidR="00F273E7" w:rsidRPr="009A198F">
              <w:rPr>
                <w:rFonts w:ascii="Angsana New" w:hAnsi="Angsana New"/>
                <w:b/>
                <w:bCs/>
                <w:szCs w:val="24"/>
              </w:rPr>
              <w:t>1</w:t>
            </w:r>
            <w:r w:rsidRPr="009A198F">
              <w:rPr>
                <w:rFonts w:ascii="Angsana New" w:hAnsi="Angsana New"/>
                <w:b/>
                <w:bCs/>
                <w:szCs w:val="24"/>
              </w:rPr>
              <w:t xml:space="preserve"> </w:t>
            </w:r>
            <w:r w:rsidR="00F273E7" w:rsidRPr="009A198F">
              <w:rPr>
                <w:rFonts w:ascii="Angsana New" w:hAnsi="Angsana New" w:hint="cs"/>
                <w:b/>
                <w:bCs/>
                <w:szCs w:val="24"/>
                <w:cs/>
              </w:rPr>
              <w:t>ธันวาคม</w:t>
            </w:r>
            <w:r w:rsidRPr="009A198F"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 </w:t>
            </w:r>
            <w:r w:rsidRPr="009A198F">
              <w:rPr>
                <w:rFonts w:ascii="Angsana New" w:hAnsi="Angsana New"/>
                <w:b/>
                <w:bCs/>
                <w:szCs w:val="24"/>
              </w:rPr>
              <w:t>2565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29D63" w14:textId="1A46FA6B" w:rsidR="00452B26" w:rsidRPr="009A198F" w:rsidRDefault="00452B26" w:rsidP="00116CB4">
            <w:pPr>
              <w:pBdr>
                <w:bottom w:val="single" w:sz="4" w:space="1" w:color="auto"/>
              </w:pBdr>
              <w:ind w:left="-15" w:right="-105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9A198F">
              <w:rPr>
                <w:rFonts w:ascii="Angsana New" w:hAnsi="Angsana New"/>
                <w:b/>
                <w:bCs/>
                <w:szCs w:val="24"/>
              </w:rPr>
              <w:t xml:space="preserve">30 </w:t>
            </w:r>
            <w:r w:rsidRPr="009A198F">
              <w:rPr>
                <w:rFonts w:ascii="Angsana New" w:hAnsi="Angsana New" w:hint="cs"/>
                <w:b/>
                <w:bCs/>
                <w:szCs w:val="24"/>
                <w:cs/>
              </w:rPr>
              <w:t>มิถุนายน</w:t>
            </w:r>
            <w:r w:rsidR="00116CB4" w:rsidRPr="009A198F"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 </w:t>
            </w:r>
            <w:r w:rsidRPr="009A198F">
              <w:rPr>
                <w:rFonts w:ascii="Angsana New" w:hAnsi="Angsana New"/>
                <w:b/>
                <w:bCs/>
                <w:szCs w:val="24"/>
              </w:rPr>
              <w:t>256</w:t>
            </w:r>
            <w:r w:rsidR="00116CB4" w:rsidRPr="009A198F">
              <w:rPr>
                <w:rFonts w:ascii="Angsana New" w:hAnsi="Angsana New"/>
                <w:b/>
                <w:bCs/>
                <w:szCs w:val="24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2B455" w14:textId="1764CA7A" w:rsidR="00452B26" w:rsidRPr="009A198F" w:rsidRDefault="00452B26" w:rsidP="00116CB4">
            <w:pPr>
              <w:pBdr>
                <w:bottom w:val="single" w:sz="4" w:space="1" w:color="auto"/>
              </w:pBdr>
              <w:ind w:left="-15" w:right="-105"/>
              <w:jc w:val="center"/>
              <w:rPr>
                <w:rFonts w:ascii="Angsana New" w:eastAsia="Times New Roman" w:hAnsi="Angsana New"/>
                <w:b/>
                <w:bCs/>
                <w:szCs w:val="24"/>
                <w:lang w:eastAsia="en-US"/>
              </w:rPr>
            </w:pPr>
            <w:r w:rsidRPr="009A198F">
              <w:rPr>
                <w:rFonts w:ascii="Angsana New" w:hAnsi="Angsana New"/>
                <w:b/>
                <w:bCs/>
                <w:szCs w:val="24"/>
              </w:rPr>
              <w:t>3</w:t>
            </w:r>
            <w:r w:rsidR="00F273E7" w:rsidRPr="009A198F">
              <w:rPr>
                <w:rFonts w:ascii="Angsana New" w:hAnsi="Angsana New"/>
                <w:b/>
                <w:bCs/>
                <w:szCs w:val="24"/>
              </w:rPr>
              <w:t>1</w:t>
            </w:r>
            <w:r w:rsidRPr="009A198F">
              <w:rPr>
                <w:rFonts w:ascii="Angsana New" w:hAnsi="Angsana New"/>
                <w:b/>
                <w:bCs/>
                <w:szCs w:val="24"/>
              </w:rPr>
              <w:t xml:space="preserve"> </w:t>
            </w:r>
            <w:r w:rsidR="00F273E7" w:rsidRPr="009A198F">
              <w:rPr>
                <w:rFonts w:ascii="Angsana New" w:hAnsi="Angsana New" w:hint="cs"/>
                <w:b/>
                <w:bCs/>
                <w:szCs w:val="24"/>
                <w:cs/>
              </w:rPr>
              <w:t>ธันวาคม</w:t>
            </w:r>
            <w:r w:rsidRPr="009A198F"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 </w:t>
            </w:r>
            <w:r w:rsidRPr="009A198F">
              <w:rPr>
                <w:rFonts w:ascii="Angsana New" w:hAnsi="Angsana New"/>
                <w:b/>
                <w:bCs/>
                <w:szCs w:val="24"/>
              </w:rPr>
              <w:t>2565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CFF36" w14:textId="145B6062" w:rsidR="00452B26" w:rsidRPr="009A198F" w:rsidRDefault="00452B26" w:rsidP="00116CB4">
            <w:pPr>
              <w:pBdr>
                <w:bottom w:val="single" w:sz="4" w:space="1" w:color="auto"/>
              </w:pBdr>
              <w:ind w:left="-15" w:right="-2"/>
              <w:jc w:val="center"/>
              <w:rPr>
                <w:rFonts w:ascii="Angsana New" w:eastAsia="Times New Roman" w:hAnsi="Angsana New"/>
                <w:b/>
                <w:bCs/>
                <w:szCs w:val="24"/>
                <w:lang w:eastAsia="en-US"/>
              </w:rPr>
            </w:pPr>
            <w:r w:rsidRPr="009A198F">
              <w:rPr>
                <w:rFonts w:ascii="Angsana New" w:hAnsi="Angsana New"/>
                <w:b/>
                <w:bCs/>
                <w:szCs w:val="24"/>
              </w:rPr>
              <w:t xml:space="preserve">30 </w:t>
            </w:r>
            <w:r w:rsidRPr="009A198F">
              <w:rPr>
                <w:rFonts w:ascii="Angsana New" w:hAnsi="Angsana New" w:hint="cs"/>
                <w:b/>
                <w:bCs/>
                <w:szCs w:val="24"/>
                <w:cs/>
              </w:rPr>
              <w:t>มิถุนายน</w:t>
            </w:r>
            <w:r w:rsidR="00116CB4" w:rsidRPr="009A198F">
              <w:rPr>
                <w:rFonts w:ascii="Angsana New" w:hAnsi="Angsana New"/>
                <w:b/>
                <w:bCs/>
                <w:szCs w:val="24"/>
              </w:rPr>
              <w:t xml:space="preserve"> </w:t>
            </w:r>
            <w:r w:rsidRPr="009A198F">
              <w:rPr>
                <w:rFonts w:ascii="Angsana New" w:hAnsi="Angsana New"/>
                <w:b/>
                <w:bCs/>
                <w:szCs w:val="24"/>
              </w:rPr>
              <w:t>256</w:t>
            </w:r>
            <w:r w:rsidR="00116CB4" w:rsidRPr="009A198F">
              <w:rPr>
                <w:rFonts w:ascii="Angsana New" w:hAnsi="Angsana New"/>
                <w:b/>
                <w:bCs/>
                <w:szCs w:val="24"/>
              </w:rPr>
              <w:t>5</w:t>
            </w:r>
          </w:p>
        </w:tc>
      </w:tr>
      <w:tr w:rsidR="00B76F02" w:rsidRPr="009A198F" w14:paraId="2AA69FF5" w14:textId="77777777" w:rsidTr="00452B26">
        <w:trPr>
          <w:trHeight w:val="345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18C63" w14:textId="1D2D76AB" w:rsidR="00B76F02" w:rsidRPr="009A198F" w:rsidRDefault="00B76F02" w:rsidP="00F814D6">
            <w:pPr>
              <w:ind w:right="144"/>
              <w:rPr>
                <w:rFonts w:ascii="Angsana New" w:eastAsia="Times New Roman" w:hAnsi="Angsana New"/>
                <w:szCs w:val="24"/>
                <w:lang w:eastAsia="en-US"/>
              </w:rPr>
            </w:pPr>
            <w:r w:rsidRPr="009A198F">
              <w:rPr>
                <w:rFonts w:ascii="Angsana New" w:eastAsia="Times New Roman" w:hAnsi="Angsana New" w:hint="cs"/>
                <w:szCs w:val="24"/>
                <w:u w:val="single"/>
                <w:cs/>
                <w:lang w:eastAsia="en-US"/>
              </w:rPr>
              <w:t>หนี้สินทางการเงินโทเคนดิจิทัล</w:t>
            </w:r>
            <w:r w:rsidRPr="009A198F">
              <w:rPr>
                <w:rFonts w:ascii="Angsana New" w:eastAsia="Times New Roman" w:hAnsi="Angsana New" w:hint="cs"/>
                <w:szCs w:val="24"/>
                <w:cs/>
                <w:lang w:eastAsia="en-US"/>
              </w:rPr>
              <w:t xml:space="preserve"> (ก่อนปรับมูลค่ายุติธรรม)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BD22" w14:textId="44CC32B1" w:rsidR="00B76F02" w:rsidRPr="009A198F" w:rsidRDefault="00B76F02" w:rsidP="00F814D6">
            <w:pPr>
              <w:ind w:right="144"/>
              <w:rPr>
                <w:rFonts w:ascii="Angsana New" w:eastAsia="Times New Roman" w:hAnsi="Angsana New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0BBF0" w14:textId="77777777" w:rsidR="00B76F02" w:rsidRPr="009A198F" w:rsidRDefault="00B76F02" w:rsidP="006F11A2">
            <w:pPr>
              <w:ind w:right="72"/>
              <w:jc w:val="right"/>
              <w:rPr>
                <w:rFonts w:ascii="Angsana New" w:eastAsia="Times New Roman" w:hAnsi="Angsana New"/>
                <w:szCs w:val="24"/>
                <w:lang w:eastAsia="en-US"/>
              </w:rPr>
            </w:pPr>
          </w:p>
        </w:tc>
      </w:tr>
      <w:tr w:rsidR="000B583D" w:rsidRPr="009A198F" w14:paraId="64A164B1" w14:textId="77777777" w:rsidTr="00331C32">
        <w:trPr>
          <w:trHeight w:val="345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B0388" w14:textId="32BED24D" w:rsidR="000B583D" w:rsidRPr="009A198F" w:rsidRDefault="000B583D" w:rsidP="000B583D">
            <w:pPr>
              <w:jc w:val="both"/>
              <w:rPr>
                <w:rFonts w:ascii="Angsana New" w:eastAsia="Times New Roman" w:hAnsi="Angsana New"/>
                <w:szCs w:val="24"/>
                <w:cs/>
                <w:lang w:eastAsia="en-US"/>
              </w:rPr>
            </w:pPr>
            <w:r w:rsidRPr="009A198F">
              <w:rPr>
                <w:rFonts w:ascii="Angsana New" w:eastAsia="Times New Roman" w:hAnsi="Angsana New" w:hint="cs"/>
                <w:szCs w:val="24"/>
                <w:cs/>
                <w:lang w:eastAsia="en-US"/>
              </w:rPr>
              <w:t>กรรมการบริษัทฯ และญาติสนิท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336D2" w14:textId="32766210" w:rsidR="000B583D" w:rsidRPr="009A198F" w:rsidRDefault="000B583D" w:rsidP="000B583D">
            <w:pPr>
              <w:jc w:val="right"/>
              <w:rPr>
                <w:rFonts w:ascii="Angsana New" w:eastAsia="Times New Roman" w:hAnsi="Angsana New"/>
                <w:szCs w:val="24"/>
                <w:lang w:eastAsia="en-US"/>
              </w:rPr>
            </w:pPr>
            <w:r w:rsidRPr="009A198F">
              <w:rPr>
                <w:rFonts w:ascii="Angsana New" w:eastAsia="Times New Roman" w:hAnsi="Angsana New"/>
                <w:szCs w:val="24"/>
                <w:lang w:eastAsia="en-US"/>
              </w:rPr>
              <w:t>4,210,950.00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ACC13" w14:textId="6A447B33" w:rsidR="000B583D" w:rsidRPr="009A198F" w:rsidRDefault="000B583D" w:rsidP="000B583D">
            <w:pPr>
              <w:jc w:val="right"/>
              <w:rPr>
                <w:rFonts w:ascii="Angsana New" w:eastAsia="Times New Roman" w:hAnsi="Angsana New"/>
                <w:szCs w:val="24"/>
                <w:lang w:eastAsia="en-US"/>
              </w:rPr>
            </w:pPr>
            <w:r w:rsidRPr="009A198F">
              <w:rPr>
                <w:rFonts w:ascii="Angsana New" w:eastAsia="Times New Roman" w:hAnsi="Angsana New"/>
                <w:szCs w:val="24"/>
                <w:lang w:eastAsia="en-US"/>
              </w:rPr>
              <w:t>4,210,950.00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AFBE4" w14:textId="6433A055" w:rsidR="000B583D" w:rsidRPr="009A198F" w:rsidRDefault="000B583D" w:rsidP="000B583D">
            <w:pPr>
              <w:jc w:val="right"/>
              <w:rPr>
                <w:rFonts w:ascii="Angsana New" w:eastAsia="Times New Roman" w:hAnsi="Angsana New"/>
                <w:szCs w:val="24"/>
                <w:lang w:eastAsia="en-US"/>
              </w:rPr>
            </w:pPr>
            <w:r w:rsidRPr="009A198F">
              <w:rPr>
                <w:rFonts w:ascii="Angsana New" w:eastAsia="Times New Roman" w:hAnsi="Angsana New"/>
                <w:szCs w:val="24"/>
                <w:lang w:eastAsia="en-US"/>
              </w:rPr>
              <w:t>4,210,950.00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E3F5B" w14:textId="177D0299" w:rsidR="000B583D" w:rsidRPr="009A198F" w:rsidRDefault="000B583D" w:rsidP="000B583D">
            <w:pPr>
              <w:jc w:val="right"/>
              <w:rPr>
                <w:rFonts w:ascii="Angsana New" w:eastAsia="Times New Roman" w:hAnsi="Angsana New"/>
                <w:szCs w:val="24"/>
                <w:lang w:eastAsia="en-US"/>
              </w:rPr>
            </w:pPr>
            <w:r w:rsidRPr="009A198F">
              <w:rPr>
                <w:rFonts w:asciiTheme="majorBidi" w:eastAsia="Times New Roman" w:hAnsiTheme="majorBidi" w:cstheme="majorBidi"/>
                <w:szCs w:val="24"/>
                <w:lang w:eastAsia="en-US"/>
              </w:rPr>
              <w:t>4,210,950</w:t>
            </w:r>
            <w:r w:rsidRPr="009A198F">
              <w:rPr>
                <w:rFonts w:asciiTheme="majorBidi" w:eastAsia="Times New Roman" w:hAnsiTheme="majorBidi" w:cstheme="majorBidi"/>
                <w:szCs w:val="24"/>
                <w:cs/>
                <w:lang w:eastAsia="en-US"/>
              </w:rPr>
              <w:t>.</w:t>
            </w:r>
            <w:r w:rsidRPr="009A198F">
              <w:rPr>
                <w:rFonts w:asciiTheme="majorBidi" w:eastAsia="Times New Roman" w:hAnsiTheme="majorBidi" w:cstheme="majorBidi"/>
                <w:szCs w:val="24"/>
                <w:lang w:eastAsia="en-US"/>
              </w:rPr>
              <w:t>00</w:t>
            </w:r>
          </w:p>
        </w:tc>
      </w:tr>
      <w:tr w:rsidR="000B583D" w:rsidRPr="009A198F" w14:paraId="1CE16DDF" w14:textId="77777777" w:rsidTr="00331C32">
        <w:trPr>
          <w:trHeight w:val="345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70C4" w14:textId="13D81469" w:rsidR="000B583D" w:rsidRPr="009A198F" w:rsidRDefault="000B583D" w:rsidP="000B583D">
            <w:pPr>
              <w:jc w:val="both"/>
              <w:rPr>
                <w:rFonts w:ascii="Angsana New" w:eastAsia="Times New Roman" w:hAnsi="Angsana New"/>
                <w:szCs w:val="24"/>
                <w:cs/>
                <w:lang w:eastAsia="en-US"/>
              </w:rPr>
            </w:pPr>
            <w:r w:rsidRPr="009A198F">
              <w:rPr>
                <w:rFonts w:ascii="AngsanaUPC" w:hAnsi="AngsanaUPC" w:cs="AngsanaUPC" w:hint="cs"/>
                <w:b/>
                <w:szCs w:val="24"/>
                <w:cs/>
              </w:rPr>
              <w:t>ผู้บริหาร</w:t>
            </w:r>
            <w:r w:rsidRPr="009A198F">
              <w:rPr>
                <w:rFonts w:ascii="AngsanaUPC" w:hAnsi="AngsanaUPC" w:cs="AngsanaUPC" w:hint="cs"/>
                <w:szCs w:val="24"/>
                <w:cs/>
              </w:rPr>
              <w:t>สำคัญ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2EDD6" w14:textId="1043AC51" w:rsidR="000B583D" w:rsidRPr="009A198F" w:rsidRDefault="000B583D" w:rsidP="000B583D">
            <w:pPr>
              <w:jc w:val="right"/>
              <w:rPr>
                <w:rFonts w:ascii="Angsana New" w:eastAsia="Times New Roman" w:hAnsi="Angsana New"/>
                <w:szCs w:val="24"/>
                <w:lang w:eastAsia="en-US"/>
              </w:rPr>
            </w:pPr>
            <w:r w:rsidRPr="009A198F">
              <w:rPr>
                <w:rFonts w:ascii="Angsana New" w:eastAsia="Times New Roman" w:hAnsi="Angsana New"/>
                <w:szCs w:val="24"/>
                <w:lang w:eastAsia="en-US"/>
              </w:rPr>
              <w:t>300,000.00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FBE2E" w14:textId="6037486A" w:rsidR="000B583D" w:rsidRPr="009A198F" w:rsidRDefault="000B583D" w:rsidP="000B583D">
            <w:pPr>
              <w:jc w:val="right"/>
              <w:rPr>
                <w:rFonts w:ascii="Angsana New" w:eastAsia="Times New Roman" w:hAnsi="Angsana New"/>
                <w:szCs w:val="24"/>
                <w:lang w:eastAsia="en-US"/>
              </w:rPr>
            </w:pPr>
            <w:r w:rsidRPr="009A198F">
              <w:rPr>
                <w:rFonts w:ascii="Angsana New" w:eastAsia="Times New Roman" w:hAnsi="Angsana New"/>
                <w:szCs w:val="24"/>
                <w:lang w:eastAsia="en-US"/>
              </w:rPr>
              <w:t>300,000.00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B1463" w14:textId="6C93BDA8" w:rsidR="000B583D" w:rsidRPr="009A198F" w:rsidRDefault="000B583D" w:rsidP="000B583D">
            <w:pPr>
              <w:jc w:val="right"/>
              <w:rPr>
                <w:rFonts w:ascii="Angsana New" w:eastAsia="Times New Roman" w:hAnsi="Angsana New"/>
                <w:szCs w:val="24"/>
                <w:lang w:eastAsia="en-US"/>
              </w:rPr>
            </w:pPr>
            <w:r w:rsidRPr="009A198F">
              <w:rPr>
                <w:rFonts w:ascii="Angsana New" w:eastAsia="Times New Roman" w:hAnsi="Angsana New"/>
                <w:szCs w:val="24"/>
                <w:lang w:eastAsia="en-US"/>
              </w:rPr>
              <w:t>300,000.00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A1E83" w14:textId="7E91F18F" w:rsidR="000B583D" w:rsidRPr="009A198F" w:rsidRDefault="000B583D" w:rsidP="000B583D">
            <w:pPr>
              <w:jc w:val="right"/>
              <w:rPr>
                <w:rFonts w:ascii="Angsana New" w:eastAsia="Times New Roman" w:hAnsi="Angsana New"/>
                <w:szCs w:val="24"/>
                <w:lang w:eastAsia="en-US"/>
              </w:rPr>
            </w:pPr>
            <w:r w:rsidRPr="009A198F">
              <w:rPr>
                <w:rFonts w:asciiTheme="majorBidi" w:eastAsia="Times New Roman" w:hAnsiTheme="majorBidi" w:cstheme="majorBidi"/>
                <w:szCs w:val="24"/>
                <w:lang w:eastAsia="en-US"/>
              </w:rPr>
              <w:t>300,000</w:t>
            </w:r>
            <w:r w:rsidRPr="009A198F">
              <w:rPr>
                <w:rFonts w:asciiTheme="majorBidi" w:eastAsia="Times New Roman" w:hAnsiTheme="majorBidi" w:cstheme="majorBidi"/>
                <w:szCs w:val="24"/>
                <w:cs/>
                <w:lang w:eastAsia="en-US"/>
              </w:rPr>
              <w:t>.</w:t>
            </w:r>
            <w:r w:rsidRPr="009A198F">
              <w:rPr>
                <w:rFonts w:asciiTheme="majorBidi" w:eastAsia="Times New Roman" w:hAnsiTheme="majorBidi" w:cstheme="majorBidi"/>
                <w:szCs w:val="24"/>
                <w:lang w:eastAsia="en-US"/>
              </w:rPr>
              <w:t>00</w:t>
            </w:r>
          </w:p>
        </w:tc>
      </w:tr>
    </w:tbl>
    <w:p w14:paraId="71290DD8" w14:textId="3DF386CD" w:rsidR="009149F1" w:rsidRPr="00974B52" w:rsidRDefault="009149F1" w:rsidP="00C4160E">
      <w:pPr>
        <w:numPr>
          <w:ilvl w:val="1"/>
          <w:numId w:val="1"/>
        </w:numPr>
        <w:spacing w:before="120" w:after="120"/>
        <w:ind w:left="734" w:hanging="374"/>
        <w:jc w:val="thaiDistribute"/>
        <w:rPr>
          <w:rFonts w:ascii="AngsanaUPC" w:hAnsi="AngsanaUPC" w:cs="AngsanaUPC"/>
          <w:spacing w:val="4"/>
          <w:sz w:val="28"/>
        </w:rPr>
      </w:pPr>
      <w:r w:rsidRPr="003C0264">
        <w:rPr>
          <w:rFonts w:ascii="AngsanaUPC" w:hAnsi="AngsanaUPC" w:cs="AngsanaUPC" w:hint="cs"/>
          <w:sz w:val="28"/>
          <w:cs/>
        </w:rPr>
        <w:t>ค่าตอบแทน</w:t>
      </w:r>
      <w:r w:rsidRPr="00974B52">
        <w:rPr>
          <w:rFonts w:ascii="AngsanaUPC" w:hAnsi="AngsanaUPC" w:cs="AngsanaUPC" w:hint="cs"/>
          <w:spacing w:val="4"/>
          <w:sz w:val="28"/>
          <w:cs/>
        </w:rPr>
        <w:t>ผู้บริหารสำคัญ</w:t>
      </w:r>
    </w:p>
    <w:p w14:paraId="12E6AB75" w14:textId="7568F47F" w:rsidR="000A118F" w:rsidRDefault="000A118F" w:rsidP="00A56E7F">
      <w:pPr>
        <w:pStyle w:val="ListParagraph"/>
        <w:spacing w:before="120"/>
        <w:jc w:val="thaiDistribute"/>
        <w:rPr>
          <w:rFonts w:ascii="AngsanaUPC" w:hAnsi="AngsanaUPC" w:cs="AngsanaUPC"/>
          <w:sz w:val="28"/>
        </w:rPr>
      </w:pPr>
      <w:r w:rsidRPr="00974B52">
        <w:rPr>
          <w:rFonts w:ascii="AngsanaUPC" w:hAnsi="AngsanaUPC" w:cs="AngsanaUPC" w:hint="cs"/>
          <w:sz w:val="28"/>
          <w:cs/>
        </w:rPr>
        <w:t>ค่าตอบแทน</w:t>
      </w:r>
      <w:r w:rsidRPr="00974B52">
        <w:rPr>
          <w:rFonts w:ascii="AngsanaUPC" w:hAnsi="AngsanaUPC" w:cs="AngsanaUPC" w:hint="cs"/>
          <w:b/>
          <w:sz w:val="28"/>
          <w:cs/>
        </w:rPr>
        <w:t>ผู้บริหาร</w:t>
      </w:r>
      <w:r w:rsidRPr="00974B52">
        <w:rPr>
          <w:rFonts w:ascii="AngsanaUPC" w:hAnsi="AngsanaUPC" w:cs="AngsanaUPC" w:hint="cs"/>
          <w:sz w:val="28"/>
          <w:cs/>
        </w:rPr>
        <w:t>สำคัญ</w:t>
      </w:r>
      <w:r w:rsidR="009F0CEB" w:rsidRPr="009F0CEB">
        <w:rPr>
          <w:rFonts w:ascii="AngsanaUPC" w:hAnsi="AngsanaUPC" w:cs="AngsanaUPC" w:hint="cs"/>
          <w:sz w:val="28"/>
          <w:cs/>
        </w:rPr>
        <w:t>ในงบการเงินรวมสำหรับงวดสามเดือนสิ้นสุดวันที่</w:t>
      </w:r>
      <w:r w:rsidR="009F0CEB" w:rsidRPr="009F0CEB">
        <w:rPr>
          <w:rFonts w:ascii="AngsanaUPC" w:hAnsi="AngsanaUPC" w:cs="AngsanaUPC"/>
          <w:sz w:val="28"/>
          <w:cs/>
        </w:rPr>
        <w:t xml:space="preserve"> </w:t>
      </w:r>
      <w:r w:rsidR="00595418">
        <w:rPr>
          <w:rFonts w:ascii="AngsanaUPC" w:hAnsi="AngsanaUPC" w:cs="AngsanaUPC"/>
          <w:sz w:val="28"/>
        </w:rPr>
        <w:t>31</w:t>
      </w:r>
      <w:r w:rsidR="009F0CEB" w:rsidRPr="009F0CEB">
        <w:rPr>
          <w:rFonts w:ascii="AngsanaUPC" w:hAnsi="AngsanaUPC" w:cs="AngsanaUPC"/>
          <w:sz w:val="28"/>
          <w:cs/>
        </w:rPr>
        <w:t xml:space="preserve"> </w:t>
      </w:r>
      <w:r w:rsidR="009F0CEB" w:rsidRPr="009F0CEB">
        <w:rPr>
          <w:rFonts w:ascii="AngsanaUPC" w:hAnsi="AngsanaUPC" w:cs="AngsanaUPC" w:hint="cs"/>
          <w:sz w:val="28"/>
          <w:cs/>
        </w:rPr>
        <w:t>ธันวาคม</w:t>
      </w:r>
      <w:r w:rsidR="009F0CEB" w:rsidRPr="009F0CEB">
        <w:rPr>
          <w:rFonts w:ascii="AngsanaUPC" w:hAnsi="AngsanaUPC" w:cs="AngsanaUPC"/>
          <w:sz w:val="28"/>
          <w:cs/>
        </w:rPr>
        <w:t xml:space="preserve"> </w:t>
      </w:r>
      <w:r w:rsidR="00595418">
        <w:rPr>
          <w:rFonts w:ascii="AngsanaUPC" w:hAnsi="AngsanaUPC" w:cs="AngsanaUPC"/>
          <w:sz w:val="28"/>
        </w:rPr>
        <w:t>2565</w:t>
      </w:r>
      <w:r w:rsidR="009F0CEB" w:rsidRPr="009F0CEB">
        <w:rPr>
          <w:rFonts w:ascii="AngsanaUPC" w:hAnsi="AngsanaUPC" w:cs="AngsanaUPC"/>
          <w:sz w:val="28"/>
          <w:cs/>
        </w:rPr>
        <w:t xml:space="preserve"> </w:t>
      </w:r>
      <w:r w:rsidR="009F0CEB" w:rsidRPr="009F0CEB">
        <w:rPr>
          <w:rFonts w:ascii="AngsanaUPC" w:hAnsi="AngsanaUPC" w:cs="AngsanaUPC" w:hint="cs"/>
          <w:sz w:val="28"/>
          <w:cs/>
        </w:rPr>
        <w:t>และ</w:t>
      </w:r>
      <w:r w:rsidR="00BA745D">
        <w:rPr>
          <w:rFonts w:ascii="AngsanaUPC" w:hAnsi="AngsanaUPC" w:cs="AngsanaUPC" w:hint="cs"/>
          <w:sz w:val="28"/>
          <w:cs/>
        </w:rPr>
        <w:t>สำหรับ</w:t>
      </w:r>
      <w:r w:rsidR="009F0CEB" w:rsidRPr="009F0CEB">
        <w:rPr>
          <w:rFonts w:ascii="AngsanaUPC" w:hAnsi="AngsanaUPC" w:cs="AngsanaUPC" w:hint="cs"/>
          <w:sz w:val="28"/>
          <w:cs/>
        </w:rPr>
        <w:t>รอบระยะเวลาบัญชีตั้งแต่วันที่</w:t>
      </w:r>
      <w:r w:rsidR="009F0CEB" w:rsidRPr="009F0CEB">
        <w:rPr>
          <w:rFonts w:ascii="AngsanaUPC" w:hAnsi="AngsanaUPC" w:cs="AngsanaUPC"/>
          <w:sz w:val="28"/>
          <w:cs/>
        </w:rPr>
        <w:t xml:space="preserve"> </w:t>
      </w:r>
      <w:r w:rsidR="00595418">
        <w:rPr>
          <w:rFonts w:ascii="AngsanaUPC" w:hAnsi="AngsanaUPC" w:cs="AngsanaUPC"/>
          <w:sz w:val="28"/>
        </w:rPr>
        <w:t>8</w:t>
      </w:r>
      <w:r w:rsidR="009F0CEB" w:rsidRPr="009F0CEB">
        <w:rPr>
          <w:rFonts w:ascii="AngsanaUPC" w:hAnsi="AngsanaUPC" w:cs="AngsanaUPC"/>
          <w:sz w:val="28"/>
          <w:cs/>
        </w:rPr>
        <w:t xml:space="preserve"> </w:t>
      </w:r>
      <w:r w:rsidR="009F0CEB" w:rsidRPr="009F0CEB">
        <w:rPr>
          <w:rFonts w:ascii="AngsanaUPC" w:hAnsi="AngsanaUPC" w:cs="AngsanaUPC" w:hint="cs"/>
          <w:sz w:val="28"/>
          <w:cs/>
        </w:rPr>
        <w:t>ตุลาคม</w:t>
      </w:r>
      <w:r w:rsidR="009F0CEB" w:rsidRPr="009F0CEB">
        <w:rPr>
          <w:rFonts w:ascii="AngsanaUPC" w:hAnsi="AngsanaUPC" w:cs="AngsanaUPC"/>
          <w:sz w:val="28"/>
          <w:cs/>
        </w:rPr>
        <w:t xml:space="preserve"> </w:t>
      </w:r>
      <w:r w:rsidR="00595418">
        <w:rPr>
          <w:rFonts w:ascii="AngsanaUPC" w:hAnsi="AngsanaUPC" w:cs="AngsanaUPC"/>
          <w:sz w:val="28"/>
        </w:rPr>
        <w:t>2565</w:t>
      </w:r>
      <w:r w:rsidR="009F0CEB" w:rsidRPr="009F0CEB">
        <w:rPr>
          <w:rFonts w:ascii="AngsanaUPC" w:hAnsi="AngsanaUPC" w:cs="AngsanaUPC"/>
          <w:sz w:val="28"/>
          <w:cs/>
        </w:rPr>
        <w:t xml:space="preserve"> (</w:t>
      </w:r>
      <w:r w:rsidR="009F0CEB" w:rsidRPr="009F0CEB">
        <w:rPr>
          <w:rFonts w:ascii="AngsanaUPC" w:hAnsi="AngsanaUPC" w:cs="AngsanaUPC" w:hint="cs"/>
          <w:sz w:val="28"/>
          <w:cs/>
        </w:rPr>
        <w:t>วันที่ซื้อเงินลงทุนในบริษัทย่อย</w:t>
      </w:r>
      <w:r w:rsidR="009F0CEB" w:rsidRPr="009F0CEB">
        <w:rPr>
          <w:rFonts w:ascii="AngsanaUPC" w:hAnsi="AngsanaUPC" w:cs="AngsanaUPC"/>
          <w:sz w:val="28"/>
          <w:cs/>
        </w:rPr>
        <w:t xml:space="preserve">) </w:t>
      </w:r>
      <w:r w:rsidR="009F0CEB" w:rsidRPr="009F0CEB">
        <w:rPr>
          <w:rFonts w:ascii="AngsanaUPC" w:hAnsi="AngsanaUPC" w:cs="AngsanaUPC" w:hint="cs"/>
          <w:sz w:val="28"/>
          <w:cs/>
        </w:rPr>
        <w:t>ถึงวันที่</w:t>
      </w:r>
      <w:r w:rsidR="009F0CEB" w:rsidRPr="009F0CEB">
        <w:rPr>
          <w:rFonts w:ascii="AngsanaUPC" w:hAnsi="AngsanaUPC" w:cs="AngsanaUPC"/>
          <w:sz w:val="28"/>
          <w:cs/>
        </w:rPr>
        <w:t xml:space="preserve"> </w:t>
      </w:r>
      <w:r w:rsidR="00595418">
        <w:rPr>
          <w:rFonts w:ascii="AngsanaUPC" w:hAnsi="AngsanaUPC" w:cs="AngsanaUPC"/>
          <w:sz w:val="28"/>
        </w:rPr>
        <w:t>31</w:t>
      </w:r>
      <w:r w:rsidR="009F0CEB" w:rsidRPr="009F0CEB">
        <w:rPr>
          <w:rFonts w:ascii="AngsanaUPC" w:hAnsi="AngsanaUPC" w:cs="AngsanaUPC"/>
          <w:sz w:val="28"/>
          <w:cs/>
        </w:rPr>
        <w:t xml:space="preserve"> </w:t>
      </w:r>
      <w:r w:rsidR="009F0CEB" w:rsidRPr="009F0CEB">
        <w:rPr>
          <w:rFonts w:ascii="AngsanaUPC" w:hAnsi="AngsanaUPC" w:cs="AngsanaUPC" w:hint="cs"/>
          <w:sz w:val="28"/>
          <w:cs/>
        </w:rPr>
        <w:t>ธันวาคม</w:t>
      </w:r>
      <w:r w:rsidR="009F0CEB" w:rsidRPr="009F0CEB">
        <w:rPr>
          <w:rFonts w:ascii="AngsanaUPC" w:hAnsi="AngsanaUPC" w:cs="AngsanaUPC"/>
          <w:sz w:val="28"/>
          <w:cs/>
        </w:rPr>
        <w:t xml:space="preserve"> </w:t>
      </w:r>
      <w:r w:rsidR="00595418">
        <w:rPr>
          <w:rFonts w:ascii="AngsanaUPC" w:hAnsi="AngsanaUPC" w:cs="AngsanaUPC"/>
          <w:sz w:val="28"/>
        </w:rPr>
        <w:t>256</w:t>
      </w:r>
      <w:r w:rsidR="007F4B11">
        <w:rPr>
          <w:rFonts w:ascii="AngsanaUPC" w:hAnsi="AngsanaUPC" w:cs="AngsanaUPC"/>
          <w:sz w:val="28"/>
        </w:rPr>
        <w:t>4</w:t>
      </w:r>
      <w:r w:rsidR="009F0CEB" w:rsidRPr="009F0CEB">
        <w:rPr>
          <w:rFonts w:ascii="AngsanaUPC" w:hAnsi="AngsanaUPC" w:cs="AngsanaUPC"/>
          <w:sz w:val="28"/>
          <w:cs/>
        </w:rPr>
        <w:t xml:space="preserve"> </w:t>
      </w:r>
      <w:r w:rsidR="009F0CEB" w:rsidRPr="009F0CEB">
        <w:rPr>
          <w:rFonts w:ascii="AngsanaUPC" w:hAnsi="AngsanaUPC" w:cs="AngsanaUPC" w:hint="cs"/>
          <w:sz w:val="28"/>
          <w:cs/>
        </w:rPr>
        <w:t>และ</w:t>
      </w:r>
      <w:r w:rsidR="00C56F00">
        <w:rPr>
          <w:rFonts w:ascii="AngsanaUPC" w:hAnsi="AngsanaUPC" w:cs="AngsanaUPC" w:hint="cs"/>
          <w:sz w:val="28"/>
          <w:cs/>
        </w:rPr>
        <w:t xml:space="preserve">                 </w:t>
      </w:r>
      <w:r w:rsidR="009F0CEB" w:rsidRPr="009F0CEB">
        <w:rPr>
          <w:rFonts w:ascii="AngsanaUPC" w:hAnsi="AngsanaUPC" w:cs="AngsanaUPC" w:hint="cs"/>
          <w:sz w:val="28"/>
          <w:cs/>
        </w:rPr>
        <w:t>ในงบการเงินเฉพาะกิจการสำหรับงวดสามเดือนสิ้นสุดวันที่</w:t>
      </w:r>
      <w:r w:rsidR="009F0CEB" w:rsidRPr="009F0CEB">
        <w:rPr>
          <w:rFonts w:ascii="AngsanaUPC" w:hAnsi="AngsanaUPC" w:cs="AngsanaUPC"/>
          <w:sz w:val="28"/>
          <w:cs/>
        </w:rPr>
        <w:t xml:space="preserve"> </w:t>
      </w:r>
      <w:r w:rsidR="00595418">
        <w:rPr>
          <w:rFonts w:ascii="AngsanaUPC" w:hAnsi="AngsanaUPC" w:cs="AngsanaUPC"/>
          <w:sz w:val="28"/>
        </w:rPr>
        <w:t>31</w:t>
      </w:r>
      <w:r w:rsidR="009F0CEB" w:rsidRPr="009F0CEB">
        <w:rPr>
          <w:rFonts w:ascii="AngsanaUPC" w:hAnsi="AngsanaUPC" w:cs="AngsanaUPC"/>
          <w:sz w:val="28"/>
          <w:cs/>
        </w:rPr>
        <w:t xml:space="preserve"> </w:t>
      </w:r>
      <w:r w:rsidR="009F0CEB" w:rsidRPr="009F0CEB">
        <w:rPr>
          <w:rFonts w:ascii="AngsanaUPC" w:hAnsi="AngsanaUPC" w:cs="AngsanaUPC" w:hint="cs"/>
          <w:sz w:val="28"/>
          <w:cs/>
        </w:rPr>
        <w:t>ธันวาคม</w:t>
      </w:r>
      <w:r w:rsidR="009F0CEB" w:rsidRPr="009F0CEB">
        <w:rPr>
          <w:rFonts w:ascii="AngsanaUPC" w:hAnsi="AngsanaUPC" w:cs="AngsanaUPC"/>
          <w:sz w:val="28"/>
          <w:cs/>
        </w:rPr>
        <w:t xml:space="preserve"> </w:t>
      </w:r>
      <w:r w:rsidR="00595418">
        <w:rPr>
          <w:rFonts w:ascii="AngsanaUPC" w:hAnsi="AngsanaUPC" w:cs="AngsanaUPC"/>
          <w:sz w:val="28"/>
        </w:rPr>
        <w:t>2565</w:t>
      </w:r>
      <w:r w:rsidR="009F0CEB" w:rsidRPr="009F0CEB">
        <w:rPr>
          <w:rFonts w:ascii="AngsanaUPC" w:hAnsi="AngsanaUPC" w:cs="AngsanaUPC"/>
          <w:sz w:val="28"/>
          <w:cs/>
        </w:rPr>
        <w:t xml:space="preserve"> </w:t>
      </w:r>
      <w:r w:rsidR="009F0CEB" w:rsidRPr="009F0CEB">
        <w:rPr>
          <w:rFonts w:ascii="AngsanaUPC" w:hAnsi="AngsanaUPC" w:cs="AngsanaUPC" w:hint="cs"/>
          <w:sz w:val="28"/>
          <w:cs/>
        </w:rPr>
        <w:t>และ</w:t>
      </w:r>
      <w:r w:rsidR="009F0CEB" w:rsidRPr="009F0CEB">
        <w:rPr>
          <w:rFonts w:ascii="AngsanaUPC" w:hAnsi="AngsanaUPC" w:cs="AngsanaUPC"/>
          <w:sz w:val="28"/>
          <w:cs/>
        </w:rPr>
        <w:t xml:space="preserve"> </w:t>
      </w:r>
      <w:r w:rsidR="00595418">
        <w:rPr>
          <w:rFonts w:ascii="AngsanaUPC" w:hAnsi="AngsanaUPC" w:cs="AngsanaUPC"/>
          <w:sz w:val="28"/>
        </w:rPr>
        <w:t>2564</w:t>
      </w:r>
      <w:r w:rsidR="009F0CEB" w:rsidRPr="009F0CEB">
        <w:rPr>
          <w:rFonts w:ascii="AngsanaUPC" w:hAnsi="AngsanaUPC" w:cs="AngsanaUPC"/>
          <w:sz w:val="28"/>
          <w:cs/>
        </w:rPr>
        <w:t xml:space="preserve"> </w:t>
      </w:r>
      <w:r w:rsidR="009F0CEB" w:rsidRPr="009F0CEB">
        <w:rPr>
          <w:rFonts w:ascii="AngsanaUPC" w:hAnsi="AngsanaUPC" w:cs="AngsanaUPC" w:hint="cs"/>
          <w:sz w:val="28"/>
          <w:cs/>
        </w:rPr>
        <w:t>มีดังนี้</w:t>
      </w:r>
    </w:p>
    <w:tbl>
      <w:tblPr>
        <w:tblW w:w="9146" w:type="dxa"/>
        <w:tblInd w:w="63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4"/>
        <w:gridCol w:w="1424"/>
        <w:gridCol w:w="78"/>
        <w:gridCol w:w="1584"/>
        <w:gridCol w:w="78"/>
        <w:gridCol w:w="1440"/>
        <w:gridCol w:w="78"/>
        <w:gridCol w:w="1440"/>
      </w:tblGrid>
      <w:tr w:rsidR="00F273E7" w:rsidRPr="009A198F" w14:paraId="59B7BD34" w14:textId="77777777" w:rsidTr="008E3B19">
        <w:trPr>
          <w:trHeight w:hRule="exact" w:val="432"/>
          <w:tblHeader/>
        </w:trPr>
        <w:tc>
          <w:tcPr>
            <w:tcW w:w="3024" w:type="dxa"/>
            <w:vAlign w:val="bottom"/>
          </w:tcPr>
          <w:p w14:paraId="272FC622" w14:textId="77777777" w:rsidR="00F273E7" w:rsidRPr="009A198F" w:rsidRDefault="00F273E7" w:rsidP="00A56E7F">
            <w:pPr>
              <w:rPr>
                <w:rFonts w:ascii="AngsanaUPC" w:hAnsi="AngsanaUPC" w:cs="AngsanaUPC"/>
                <w:szCs w:val="24"/>
                <w:u w:val="single"/>
                <w:cs/>
              </w:rPr>
            </w:pPr>
          </w:p>
        </w:tc>
        <w:tc>
          <w:tcPr>
            <w:tcW w:w="6122" w:type="dxa"/>
            <w:gridSpan w:val="7"/>
          </w:tcPr>
          <w:p w14:paraId="6ED0C237" w14:textId="22FD49E3" w:rsidR="00F273E7" w:rsidRPr="009A198F" w:rsidRDefault="00F273E7" w:rsidP="00332BD7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szCs w:val="24"/>
                <w:u w:val="single"/>
              </w:rPr>
            </w:pPr>
            <w:r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>หน่วย: บาท</w:t>
            </w:r>
          </w:p>
        </w:tc>
      </w:tr>
      <w:tr w:rsidR="00F273E7" w:rsidRPr="009A198F" w14:paraId="1D30AB19" w14:textId="77777777" w:rsidTr="008E3B19">
        <w:trPr>
          <w:trHeight w:hRule="exact" w:val="432"/>
          <w:tblHeader/>
        </w:trPr>
        <w:tc>
          <w:tcPr>
            <w:tcW w:w="3024" w:type="dxa"/>
            <w:shd w:val="clear" w:color="auto" w:fill="auto"/>
            <w:vAlign w:val="center"/>
          </w:tcPr>
          <w:p w14:paraId="72DB1DD2" w14:textId="77777777" w:rsidR="00F273E7" w:rsidRPr="009A198F" w:rsidRDefault="00F273E7" w:rsidP="007E0A18">
            <w:pPr>
              <w:rPr>
                <w:rFonts w:ascii="AngsanaUPC" w:hAnsi="AngsanaUPC" w:cs="AngsanaUPC"/>
                <w:szCs w:val="24"/>
                <w:u w:val="single"/>
                <w:cs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6FB66" w14:textId="630FE1D7" w:rsidR="00F273E7" w:rsidRPr="009A198F" w:rsidRDefault="00F273E7" w:rsidP="007E0A18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9A198F">
              <w:rPr>
                <w:rFonts w:ascii="AngsanaUPC" w:hAnsi="AngsanaUPC" w:cs="AngsanaUPC" w:hint="cs"/>
                <w:b/>
                <w:bCs/>
                <w:color w:val="000000" w:themeColor="text1"/>
                <w:szCs w:val="24"/>
                <w:cs/>
              </w:rPr>
              <w:t>งบการเงินรวม</w:t>
            </w: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</w:tcPr>
          <w:p w14:paraId="2687B32E" w14:textId="2249163E" w:rsidR="00F273E7" w:rsidRPr="009A198F" w:rsidRDefault="00F273E7" w:rsidP="007E0A18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E11E0" w14:textId="3D868EC1" w:rsidR="00F273E7" w:rsidRPr="009A198F" w:rsidRDefault="00F273E7" w:rsidP="007E0A18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9A198F">
              <w:rPr>
                <w:rFonts w:ascii="AngsanaUPC" w:hAnsi="AngsanaUPC" w:cs="AngsanaUPC" w:hint="cs"/>
                <w:b/>
                <w:bCs/>
                <w:color w:val="000000" w:themeColor="text1"/>
                <w:szCs w:val="24"/>
                <w:cs/>
              </w:rPr>
              <w:t>งบการเงินเฉพาะกิจการ</w:t>
            </w:r>
          </w:p>
        </w:tc>
      </w:tr>
      <w:tr w:rsidR="00F273E7" w:rsidRPr="009A198F" w14:paraId="533801C4" w14:textId="77777777" w:rsidTr="00EB56BD">
        <w:trPr>
          <w:trHeight w:hRule="exact" w:val="2036"/>
          <w:tblHeader/>
        </w:trPr>
        <w:tc>
          <w:tcPr>
            <w:tcW w:w="3024" w:type="dxa"/>
            <w:shd w:val="clear" w:color="auto" w:fill="auto"/>
            <w:vAlign w:val="center"/>
          </w:tcPr>
          <w:p w14:paraId="78E24C3A" w14:textId="77777777" w:rsidR="00F273E7" w:rsidRPr="009A198F" w:rsidRDefault="00F273E7" w:rsidP="00F273E7">
            <w:pPr>
              <w:rPr>
                <w:rFonts w:ascii="AngsanaUPC" w:hAnsi="AngsanaUPC" w:cs="AngsanaUPC"/>
                <w:szCs w:val="24"/>
                <w:u w:val="single"/>
                <w:cs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DE5EF" w14:textId="77777777" w:rsidR="001B2907" w:rsidRPr="009A198F" w:rsidRDefault="006940A8" w:rsidP="00F273E7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>สำหรับงวด</w:t>
            </w:r>
          </w:p>
          <w:p w14:paraId="6FD471B5" w14:textId="77777777" w:rsidR="001B2907" w:rsidRPr="009A198F" w:rsidRDefault="008E3B19" w:rsidP="00F273E7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>สาม</w:t>
            </w:r>
            <w:r w:rsidR="006940A8"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>เดือน</w:t>
            </w:r>
          </w:p>
          <w:p w14:paraId="004E1BAC" w14:textId="2B4ACE2E" w:rsidR="00F273E7" w:rsidRPr="009A198F" w:rsidRDefault="006940A8" w:rsidP="00F273E7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  <w:r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>สิ้นสุดวันที่</w:t>
            </w:r>
            <w:r w:rsidRPr="009A198F">
              <w:rPr>
                <w:rFonts w:ascii="AngsanaUPC" w:hAnsi="AngsanaUPC" w:cs="AngsanaUPC"/>
                <w:b/>
                <w:bCs/>
                <w:szCs w:val="24"/>
                <w:cs/>
              </w:rPr>
              <w:t xml:space="preserve"> </w:t>
            </w:r>
            <w:r w:rsidR="008E3B19"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 xml:space="preserve">                 </w:t>
            </w:r>
            <w:r w:rsidRPr="009A198F">
              <w:rPr>
                <w:rFonts w:ascii="AngsanaUPC" w:hAnsi="AngsanaUPC" w:cs="AngsanaUPC"/>
                <w:b/>
                <w:bCs/>
                <w:szCs w:val="24"/>
              </w:rPr>
              <w:t xml:space="preserve">31 </w:t>
            </w:r>
            <w:r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>ธันวาคม</w:t>
            </w:r>
            <w:r w:rsidRPr="009A198F">
              <w:rPr>
                <w:rFonts w:ascii="AngsanaUPC" w:hAnsi="AngsanaUPC" w:cs="AngsanaUPC"/>
                <w:b/>
                <w:bCs/>
                <w:szCs w:val="24"/>
                <w:cs/>
              </w:rPr>
              <w:t xml:space="preserve"> </w:t>
            </w:r>
            <w:r w:rsidRPr="009A198F">
              <w:rPr>
                <w:rFonts w:ascii="AngsanaUPC" w:hAnsi="AngsanaUPC" w:cs="AngsanaUPC"/>
                <w:b/>
                <w:bCs/>
                <w:szCs w:val="24"/>
              </w:rPr>
              <w:t>2565</w:t>
            </w:r>
          </w:p>
        </w:tc>
        <w:tc>
          <w:tcPr>
            <w:tcW w:w="78" w:type="dxa"/>
            <w:shd w:val="clear" w:color="auto" w:fill="auto"/>
          </w:tcPr>
          <w:p w14:paraId="66B018A0" w14:textId="77777777" w:rsidR="00F273E7" w:rsidRPr="009A198F" w:rsidRDefault="00F273E7" w:rsidP="00FB3891">
            <w:pPr>
              <w:ind w:left="-378"/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0919C0" w14:textId="5A8FABF2" w:rsidR="00F273E7" w:rsidRPr="009A198F" w:rsidRDefault="006940A8" w:rsidP="00F273E7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>สำหรับรอบ</w:t>
            </w:r>
            <w:r w:rsidR="004343ED"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 xml:space="preserve">     </w:t>
            </w:r>
            <w:r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>ระยะเวลาบัญชีตั้งแต่วันที่</w:t>
            </w:r>
            <w:r w:rsidR="008E3B19"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 xml:space="preserve"> </w:t>
            </w:r>
            <w:r w:rsidRPr="009A198F">
              <w:rPr>
                <w:rFonts w:ascii="AngsanaUPC" w:hAnsi="AngsanaUPC" w:cs="AngsanaUPC"/>
                <w:b/>
                <w:bCs/>
                <w:szCs w:val="24"/>
              </w:rPr>
              <w:t xml:space="preserve">8 </w:t>
            </w:r>
            <w:r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>ตุลาคม</w:t>
            </w:r>
            <w:r w:rsidRPr="009A198F">
              <w:rPr>
                <w:rFonts w:ascii="AngsanaUPC" w:hAnsi="AngsanaUPC" w:cs="AngsanaUPC"/>
                <w:b/>
                <w:bCs/>
                <w:szCs w:val="24"/>
                <w:cs/>
              </w:rPr>
              <w:t xml:space="preserve"> </w:t>
            </w:r>
            <w:r w:rsidRPr="009A198F">
              <w:rPr>
                <w:rFonts w:ascii="AngsanaUPC" w:hAnsi="AngsanaUPC" w:cs="AngsanaUPC"/>
                <w:b/>
                <w:bCs/>
                <w:szCs w:val="24"/>
              </w:rPr>
              <w:t xml:space="preserve">2564     </w:t>
            </w:r>
            <w:r w:rsidR="008E3B19"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 xml:space="preserve">  </w:t>
            </w:r>
            <w:r w:rsidRPr="009A198F">
              <w:rPr>
                <w:rFonts w:ascii="AngsanaUPC" w:hAnsi="AngsanaUPC" w:cs="AngsanaUPC"/>
                <w:b/>
                <w:bCs/>
                <w:szCs w:val="24"/>
              </w:rPr>
              <w:t>(</w:t>
            </w:r>
            <w:r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>วันที่ซื้อเงินลงทุนในบริษัทย่อย</w:t>
            </w:r>
            <w:r w:rsidRPr="009A198F">
              <w:rPr>
                <w:rFonts w:ascii="AngsanaUPC" w:hAnsi="AngsanaUPC" w:cs="AngsanaUPC"/>
                <w:b/>
                <w:bCs/>
                <w:szCs w:val="24"/>
                <w:cs/>
              </w:rPr>
              <w:t xml:space="preserve">) </w:t>
            </w:r>
            <w:r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>ถึงวันที่</w:t>
            </w:r>
            <w:r w:rsidRPr="009A198F">
              <w:rPr>
                <w:rFonts w:ascii="AngsanaUPC" w:hAnsi="AngsanaUPC" w:cs="AngsanaUPC"/>
                <w:b/>
                <w:bCs/>
                <w:szCs w:val="24"/>
                <w:cs/>
              </w:rPr>
              <w:t xml:space="preserve"> </w:t>
            </w:r>
            <w:r w:rsidR="008E3B19"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 xml:space="preserve">    </w:t>
            </w:r>
            <w:r w:rsidRPr="009A198F">
              <w:rPr>
                <w:rFonts w:ascii="AngsanaUPC" w:hAnsi="AngsanaUPC" w:cs="AngsanaUPC"/>
                <w:b/>
                <w:bCs/>
                <w:szCs w:val="24"/>
              </w:rPr>
              <w:t xml:space="preserve">31 </w:t>
            </w:r>
            <w:r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>ธันวาคม</w:t>
            </w:r>
            <w:r w:rsidRPr="009A198F">
              <w:rPr>
                <w:rFonts w:ascii="AngsanaUPC" w:hAnsi="AngsanaUPC" w:cs="AngsanaUPC"/>
                <w:b/>
                <w:bCs/>
                <w:szCs w:val="24"/>
                <w:cs/>
              </w:rPr>
              <w:t xml:space="preserve"> </w:t>
            </w:r>
            <w:r w:rsidR="00F273E7" w:rsidRPr="009A198F">
              <w:rPr>
                <w:rFonts w:ascii="AngsanaUPC" w:hAnsi="AngsanaUPC" w:cs="AngsanaUPC"/>
                <w:b/>
                <w:bCs/>
                <w:szCs w:val="24"/>
              </w:rPr>
              <w:t>256</w:t>
            </w:r>
            <w:r w:rsidR="00D05803" w:rsidRPr="009A198F">
              <w:rPr>
                <w:rFonts w:ascii="AngsanaUPC" w:hAnsi="AngsanaUPC" w:cs="AngsanaUPC"/>
                <w:b/>
                <w:bCs/>
                <w:szCs w:val="24"/>
              </w:rPr>
              <w:t>4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299F9B46" w14:textId="00475EB6" w:rsidR="00F273E7" w:rsidRPr="009A198F" w:rsidRDefault="00F273E7" w:rsidP="00F273E7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B5F17F" w14:textId="77777777" w:rsidR="001B2907" w:rsidRPr="009A198F" w:rsidRDefault="008E3B19" w:rsidP="00F273E7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>สำหรับงวด</w:t>
            </w:r>
          </w:p>
          <w:p w14:paraId="68E5881E" w14:textId="77777777" w:rsidR="001B2907" w:rsidRPr="009A198F" w:rsidRDefault="008E3B19" w:rsidP="00F273E7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>สามเดือน</w:t>
            </w:r>
          </w:p>
          <w:p w14:paraId="1C935332" w14:textId="27FE7BF1" w:rsidR="00F273E7" w:rsidRPr="009A198F" w:rsidRDefault="008E3B19" w:rsidP="00F273E7">
            <w:pPr>
              <w:jc w:val="center"/>
              <w:rPr>
                <w:rFonts w:ascii="AngsanaUPC" w:hAnsi="AngsanaUPC" w:cs="AngsanaUPC"/>
                <w:szCs w:val="24"/>
                <w:u w:val="single"/>
              </w:rPr>
            </w:pPr>
            <w:r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>สิ้นสุดวันที่</w:t>
            </w:r>
            <w:r w:rsidRPr="009A198F">
              <w:rPr>
                <w:rFonts w:ascii="AngsanaUPC" w:hAnsi="AngsanaUPC" w:cs="AngsanaUPC"/>
                <w:b/>
                <w:bCs/>
                <w:szCs w:val="24"/>
                <w:cs/>
              </w:rPr>
              <w:t xml:space="preserve"> </w:t>
            </w:r>
            <w:r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 xml:space="preserve">                 </w:t>
            </w:r>
            <w:r w:rsidRPr="009A198F">
              <w:rPr>
                <w:rFonts w:ascii="AngsanaUPC" w:hAnsi="AngsanaUPC" w:cs="AngsanaUPC"/>
                <w:b/>
                <w:bCs/>
                <w:szCs w:val="24"/>
              </w:rPr>
              <w:t xml:space="preserve">31 </w:t>
            </w:r>
            <w:r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>ธันวาคม</w:t>
            </w:r>
            <w:r w:rsidRPr="009A198F">
              <w:rPr>
                <w:rFonts w:ascii="AngsanaUPC" w:hAnsi="AngsanaUPC" w:cs="AngsanaUPC"/>
                <w:b/>
                <w:bCs/>
                <w:szCs w:val="24"/>
                <w:cs/>
              </w:rPr>
              <w:t xml:space="preserve"> </w:t>
            </w:r>
            <w:r w:rsidRPr="009A198F">
              <w:rPr>
                <w:rFonts w:ascii="AngsanaUPC" w:hAnsi="AngsanaUPC" w:cs="AngsanaUPC"/>
                <w:b/>
                <w:bCs/>
                <w:szCs w:val="24"/>
              </w:rPr>
              <w:t>2565</w:t>
            </w: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EB5E09" w14:textId="77777777" w:rsidR="00F273E7" w:rsidRPr="009A198F" w:rsidRDefault="00F273E7" w:rsidP="00F273E7">
            <w:pPr>
              <w:jc w:val="center"/>
              <w:rPr>
                <w:rFonts w:ascii="AngsanaUPC" w:hAnsi="AngsanaUPC" w:cs="AngsanaUPC"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78E990" w14:textId="77777777" w:rsidR="001B2907" w:rsidRPr="009A198F" w:rsidRDefault="008E3B19" w:rsidP="00F273E7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>สำหรับงวด</w:t>
            </w:r>
          </w:p>
          <w:p w14:paraId="126F8144" w14:textId="77777777" w:rsidR="001B2907" w:rsidRPr="009A198F" w:rsidRDefault="008E3B19" w:rsidP="00F273E7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>สามเดือน</w:t>
            </w:r>
          </w:p>
          <w:p w14:paraId="128353F1" w14:textId="6CA509A2" w:rsidR="00F273E7" w:rsidRPr="009A198F" w:rsidRDefault="008E3B19" w:rsidP="00F273E7">
            <w:pPr>
              <w:jc w:val="center"/>
              <w:rPr>
                <w:rFonts w:ascii="AngsanaUPC" w:hAnsi="AngsanaUPC" w:cs="AngsanaUPC"/>
                <w:szCs w:val="24"/>
                <w:u w:val="single"/>
              </w:rPr>
            </w:pPr>
            <w:r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>สิ้นสุดวันที่</w:t>
            </w:r>
            <w:r w:rsidRPr="009A198F">
              <w:rPr>
                <w:rFonts w:ascii="AngsanaUPC" w:hAnsi="AngsanaUPC" w:cs="AngsanaUPC"/>
                <w:b/>
                <w:bCs/>
                <w:szCs w:val="24"/>
                <w:cs/>
              </w:rPr>
              <w:t xml:space="preserve"> </w:t>
            </w:r>
            <w:r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 xml:space="preserve">                 </w:t>
            </w:r>
            <w:r w:rsidRPr="009A198F">
              <w:rPr>
                <w:rFonts w:ascii="AngsanaUPC" w:hAnsi="AngsanaUPC" w:cs="AngsanaUPC"/>
                <w:b/>
                <w:bCs/>
                <w:szCs w:val="24"/>
              </w:rPr>
              <w:t xml:space="preserve">31 </w:t>
            </w:r>
            <w:r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>ธันวาคม</w:t>
            </w:r>
            <w:r w:rsidRPr="009A198F">
              <w:rPr>
                <w:rFonts w:ascii="AngsanaUPC" w:hAnsi="AngsanaUPC" w:cs="AngsanaUPC"/>
                <w:b/>
                <w:bCs/>
                <w:szCs w:val="24"/>
                <w:cs/>
              </w:rPr>
              <w:t xml:space="preserve"> </w:t>
            </w:r>
            <w:r w:rsidR="00F273E7" w:rsidRPr="009A198F">
              <w:rPr>
                <w:rFonts w:ascii="AngsanaUPC" w:hAnsi="AngsanaUPC" w:cs="AngsanaUPC"/>
                <w:b/>
                <w:bCs/>
                <w:szCs w:val="24"/>
              </w:rPr>
              <w:t>2564</w:t>
            </w:r>
          </w:p>
        </w:tc>
      </w:tr>
      <w:tr w:rsidR="00152E35" w:rsidRPr="009A198F" w14:paraId="4C41DD81" w14:textId="77777777" w:rsidTr="008722C9">
        <w:trPr>
          <w:trHeight w:hRule="exact" w:val="432"/>
        </w:trPr>
        <w:tc>
          <w:tcPr>
            <w:tcW w:w="3024" w:type="dxa"/>
            <w:shd w:val="clear" w:color="auto" w:fill="auto"/>
            <w:vAlign w:val="center"/>
          </w:tcPr>
          <w:p w14:paraId="35FC8502" w14:textId="5E012CCF" w:rsidR="00F273E7" w:rsidRPr="009A198F" w:rsidRDefault="00F273E7" w:rsidP="008E3B19">
            <w:pPr>
              <w:ind w:firstLine="64"/>
              <w:rPr>
                <w:rFonts w:ascii="AngsanaUPC" w:hAnsi="AngsanaUPC" w:cs="AngsanaUPC"/>
                <w:color w:val="000000"/>
                <w:szCs w:val="24"/>
                <w:cs/>
              </w:rPr>
            </w:pPr>
            <w:r w:rsidRPr="009A198F">
              <w:rPr>
                <w:rFonts w:ascii="AngsanaUPC" w:hAnsi="AngsanaUPC" w:cs="AngsanaUPC" w:hint="cs"/>
                <w:szCs w:val="24"/>
                <w:cs/>
              </w:rPr>
              <w:t>ผลประโยชน์ระยะสั้น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E0CE6" w14:textId="2535060D" w:rsidR="00F273E7" w:rsidRPr="009A198F" w:rsidRDefault="00F273E7" w:rsidP="00F273E7">
            <w:pPr>
              <w:ind w:right="-12"/>
              <w:jc w:val="right"/>
              <w:rPr>
                <w:rFonts w:ascii="AngsanaUPC" w:hAnsi="AngsanaUPC" w:cs="AngsanaUPC"/>
                <w:szCs w:val="24"/>
              </w:rPr>
            </w:pPr>
            <w:r w:rsidRPr="009A198F">
              <w:rPr>
                <w:rFonts w:ascii="AngsanaUPC" w:hAnsi="AngsanaUPC" w:cs="AngsanaUPC"/>
                <w:szCs w:val="24"/>
              </w:rPr>
              <w:t>45</w:t>
            </w:r>
            <w:r w:rsidRPr="009A198F">
              <w:rPr>
                <w:rFonts w:ascii="AngsanaUPC" w:hAnsi="AngsanaUPC" w:cs="AngsanaUPC" w:hint="cs"/>
                <w:szCs w:val="24"/>
              </w:rPr>
              <w:t>0,000.00</w:t>
            </w:r>
          </w:p>
        </w:tc>
        <w:tc>
          <w:tcPr>
            <w:tcW w:w="78" w:type="dxa"/>
            <w:shd w:val="clear" w:color="auto" w:fill="auto"/>
          </w:tcPr>
          <w:p w14:paraId="7E26579E" w14:textId="77777777" w:rsidR="00F273E7" w:rsidRPr="009A198F" w:rsidRDefault="00F273E7" w:rsidP="00FB3891">
            <w:pPr>
              <w:ind w:left="-378"/>
              <w:jc w:val="right"/>
              <w:rPr>
                <w:rFonts w:ascii="AngsanaUPC" w:hAnsi="AngsanaUPC" w:cs="AngsanaUPC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55E21" w14:textId="1A5D8CDA" w:rsidR="00F273E7" w:rsidRPr="009A198F" w:rsidRDefault="00F273E7" w:rsidP="00F273E7">
            <w:pPr>
              <w:jc w:val="right"/>
              <w:rPr>
                <w:rFonts w:ascii="AngsanaUPC" w:hAnsi="AngsanaUPC" w:cs="AngsanaUPC"/>
                <w:b/>
                <w:bCs/>
                <w:szCs w:val="24"/>
              </w:rPr>
            </w:pPr>
            <w:r w:rsidRPr="009A198F">
              <w:rPr>
                <w:rFonts w:ascii="AngsanaUPC" w:hAnsi="AngsanaUPC" w:cs="AngsanaUPC"/>
                <w:szCs w:val="24"/>
              </w:rPr>
              <w:t>45</w:t>
            </w:r>
            <w:r w:rsidRPr="009A198F">
              <w:rPr>
                <w:rFonts w:ascii="AngsanaUPC" w:hAnsi="AngsanaUPC" w:cs="AngsanaUPC" w:hint="cs"/>
                <w:szCs w:val="24"/>
              </w:rPr>
              <w:t>0,000.00</w:t>
            </w:r>
          </w:p>
        </w:tc>
        <w:tc>
          <w:tcPr>
            <w:tcW w:w="78" w:type="dxa"/>
            <w:shd w:val="clear" w:color="auto" w:fill="auto"/>
          </w:tcPr>
          <w:p w14:paraId="1138C261" w14:textId="712DA5FA" w:rsidR="00F273E7" w:rsidRPr="009A198F" w:rsidRDefault="00F273E7" w:rsidP="00F273E7">
            <w:pPr>
              <w:ind w:right="-12"/>
              <w:jc w:val="right"/>
              <w:rPr>
                <w:rFonts w:ascii="AngsanaUPC" w:hAnsi="AngsanaUPC" w:cs="AngsanaUPC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7EFC" w14:textId="74F1CCA4" w:rsidR="00F273E7" w:rsidRPr="009A198F" w:rsidRDefault="00F273E7" w:rsidP="00F273E7">
            <w:pPr>
              <w:ind w:right="-12"/>
              <w:jc w:val="right"/>
              <w:rPr>
                <w:rFonts w:ascii="AngsanaUPC" w:hAnsi="AngsanaUPC" w:cs="AngsanaUPC"/>
                <w:szCs w:val="24"/>
              </w:rPr>
            </w:pPr>
            <w:r w:rsidRPr="009A198F">
              <w:rPr>
                <w:rFonts w:ascii="AngsanaUPC" w:hAnsi="AngsanaUPC" w:cs="AngsanaUPC" w:hint="cs"/>
                <w:szCs w:val="24"/>
              </w:rPr>
              <w:t>450,000.00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701F5A8B" w14:textId="77777777" w:rsidR="00F273E7" w:rsidRPr="009A198F" w:rsidRDefault="00F273E7" w:rsidP="00F273E7">
            <w:pPr>
              <w:jc w:val="right"/>
              <w:rPr>
                <w:rFonts w:ascii="AngsanaUPC" w:hAnsi="AngsanaUPC" w:cs="AngsanaUPC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16DE5" w14:textId="3F92616C" w:rsidR="00F273E7" w:rsidRPr="009A198F" w:rsidRDefault="00F273E7" w:rsidP="00F273E7">
            <w:pPr>
              <w:ind w:right="-12"/>
              <w:jc w:val="right"/>
              <w:rPr>
                <w:rFonts w:ascii="AngsanaUPC" w:hAnsi="AngsanaUPC" w:cs="AngsanaUPC"/>
                <w:szCs w:val="24"/>
              </w:rPr>
            </w:pPr>
            <w:r w:rsidRPr="009A198F">
              <w:rPr>
                <w:rFonts w:ascii="AngsanaUPC" w:hAnsi="AngsanaUPC" w:cs="AngsanaUPC" w:hint="cs"/>
                <w:szCs w:val="24"/>
              </w:rPr>
              <w:t>450,000.00</w:t>
            </w:r>
          </w:p>
        </w:tc>
      </w:tr>
      <w:tr w:rsidR="00152E35" w:rsidRPr="009A198F" w14:paraId="361603F8" w14:textId="77777777" w:rsidTr="008722C9">
        <w:trPr>
          <w:trHeight w:hRule="exact" w:val="432"/>
        </w:trPr>
        <w:tc>
          <w:tcPr>
            <w:tcW w:w="3024" w:type="dxa"/>
            <w:shd w:val="clear" w:color="auto" w:fill="auto"/>
            <w:vAlign w:val="center"/>
          </w:tcPr>
          <w:p w14:paraId="15DB8CAF" w14:textId="524725D8" w:rsidR="00F273E7" w:rsidRPr="009A198F" w:rsidRDefault="00F273E7" w:rsidP="008E3B19">
            <w:pPr>
              <w:ind w:firstLine="64"/>
              <w:rPr>
                <w:rFonts w:ascii="AngsanaUPC" w:hAnsi="AngsanaUPC" w:cs="AngsanaUPC"/>
                <w:b/>
                <w:bCs/>
                <w:szCs w:val="24"/>
                <w:cs/>
              </w:rPr>
            </w:pPr>
            <w:r w:rsidRPr="009A198F">
              <w:rPr>
                <w:rFonts w:ascii="AngsanaUPC" w:hAnsi="AngsanaUPC" w:cs="AngsanaUPC" w:hint="cs"/>
                <w:b/>
                <w:bCs/>
                <w:szCs w:val="24"/>
                <w:cs/>
              </w:rPr>
              <w:t>รวม</w:t>
            </w:r>
            <w:r w:rsidRPr="009A198F">
              <w:rPr>
                <w:rFonts w:ascii="AngsanaUPC" w:hAnsi="AngsanaUPC" w:cs="AngsanaUPC" w:hint="cs"/>
                <w:b/>
                <w:bCs/>
                <w:color w:val="000000"/>
                <w:szCs w:val="24"/>
                <w:cs/>
              </w:rPr>
              <w:t>ค่าตอบแทนที่จ่า</w:t>
            </w:r>
            <w:bookmarkStart w:id="4" w:name="_GoBack"/>
            <w:bookmarkEnd w:id="4"/>
            <w:r w:rsidRPr="009A198F">
              <w:rPr>
                <w:rFonts w:ascii="AngsanaUPC" w:hAnsi="AngsanaUPC" w:cs="AngsanaUPC" w:hint="cs"/>
                <w:b/>
                <w:bCs/>
                <w:color w:val="000000"/>
                <w:szCs w:val="24"/>
                <w:cs/>
              </w:rPr>
              <w:t>ยให้ผู้บริหารสำคัญ</w:t>
            </w:r>
          </w:p>
        </w:tc>
        <w:tc>
          <w:tcPr>
            <w:tcW w:w="142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5FCD4E" w14:textId="7E35E248" w:rsidR="00F273E7" w:rsidRPr="009A198F" w:rsidRDefault="00F273E7" w:rsidP="00F273E7">
            <w:pPr>
              <w:ind w:right="-12"/>
              <w:jc w:val="right"/>
              <w:rPr>
                <w:rFonts w:ascii="AngsanaUPC" w:hAnsi="AngsanaUPC" w:cs="AngsanaUPC"/>
                <w:szCs w:val="24"/>
              </w:rPr>
            </w:pPr>
            <w:r w:rsidRPr="009A198F">
              <w:rPr>
                <w:rFonts w:ascii="AngsanaUPC" w:hAnsi="AngsanaUPC" w:cs="AngsanaUPC"/>
                <w:b/>
                <w:bCs/>
                <w:szCs w:val="24"/>
              </w:rPr>
              <w:t>45</w:t>
            </w:r>
            <w:r w:rsidRPr="009A198F">
              <w:rPr>
                <w:rFonts w:ascii="AngsanaUPC" w:hAnsi="AngsanaUPC" w:cs="AngsanaUPC" w:hint="cs"/>
                <w:b/>
                <w:bCs/>
                <w:szCs w:val="24"/>
              </w:rPr>
              <w:t>0,000.00</w:t>
            </w:r>
          </w:p>
        </w:tc>
        <w:tc>
          <w:tcPr>
            <w:tcW w:w="78" w:type="dxa"/>
            <w:shd w:val="clear" w:color="auto" w:fill="auto"/>
          </w:tcPr>
          <w:p w14:paraId="299A2ECD" w14:textId="77777777" w:rsidR="00F273E7" w:rsidRPr="009A198F" w:rsidRDefault="00F273E7" w:rsidP="00FB3891">
            <w:pPr>
              <w:ind w:left="-378"/>
              <w:jc w:val="right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4DEDF6" w14:textId="11F149CD" w:rsidR="00F273E7" w:rsidRPr="009A198F" w:rsidRDefault="00F273E7" w:rsidP="00F273E7">
            <w:pPr>
              <w:jc w:val="right"/>
              <w:rPr>
                <w:rFonts w:ascii="AngsanaUPC" w:hAnsi="AngsanaUPC" w:cs="AngsanaUPC"/>
                <w:b/>
                <w:bCs/>
                <w:szCs w:val="24"/>
              </w:rPr>
            </w:pPr>
            <w:r w:rsidRPr="009A198F">
              <w:rPr>
                <w:rFonts w:ascii="AngsanaUPC" w:hAnsi="AngsanaUPC" w:cs="AngsanaUPC"/>
                <w:b/>
                <w:bCs/>
                <w:szCs w:val="24"/>
              </w:rPr>
              <w:t>45</w:t>
            </w:r>
            <w:r w:rsidRPr="009A198F">
              <w:rPr>
                <w:rFonts w:ascii="AngsanaUPC" w:hAnsi="AngsanaUPC" w:cs="AngsanaUPC" w:hint="cs"/>
                <w:b/>
                <w:bCs/>
                <w:szCs w:val="24"/>
              </w:rPr>
              <w:t>0,000.00</w:t>
            </w:r>
          </w:p>
        </w:tc>
        <w:tc>
          <w:tcPr>
            <w:tcW w:w="78" w:type="dxa"/>
            <w:shd w:val="clear" w:color="auto" w:fill="auto"/>
          </w:tcPr>
          <w:p w14:paraId="2D8530B3" w14:textId="23391100" w:rsidR="00F273E7" w:rsidRPr="009A198F" w:rsidRDefault="00F273E7" w:rsidP="00F273E7">
            <w:pPr>
              <w:ind w:right="-12"/>
              <w:jc w:val="right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B0E1DA" w14:textId="16297132" w:rsidR="00F273E7" w:rsidRPr="009A198F" w:rsidRDefault="00F273E7" w:rsidP="00F273E7">
            <w:pPr>
              <w:ind w:right="-12"/>
              <w:jc w:val="right"/>
              <w:rPr>
                <w:rFonts w:ascii="AngsanaUPC" w:hAnsi="AngsanaUPC" w:cs="AngsanaUPC"/>
                <w:b/>
                <w:bCs/>
                <w:szCs w:val="24"/>
              </w:rPr>
            </w:pPr>
            <w:r w:rsidRPr="009A198F">
              <w:rPr>
                <w:rFonts w:ascii="AngsanaUPC" w:hAnsi="AngsanaUPC" w:cs="AngsanaUPC" w:hint="cs"/>
                <w:b/>
                <w:bCs/>
                <w:szCs w:val="24"/>
              </w:rPr>
              <w:t>450,000.00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76D53E96" w14:textId="77777777" w:rsidR="00F273E7" w:rsidRPr="009A198F" w:rsidRDefault="00F273E7" w:rsidP="00F273E7">
            <w:pPr>
              <w:jc w:val="right"/>
              <w:rPr>
                <w:rFonts w:ascii="AngsanaUPC" w:hAnsi="AngsanaUPC" w:cs="AngsanaUPC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CEEAE3" w14:textId="1D7A6437" w:rsidR="00F273E7" w:rsidRPr="009A198F" w:rsidRDefault="00F273E7" w:rsidP="00F273E7">
            <w:pPr>
              <w:ind w:right="-12"/>
              <w:jc w:val="right"/>
              <w:rPr>
                <w:rFonts w:ascii="AngsanaUPC" w:hAnsi="AngsanaUPC" w:cs="AngsanaUPC"/>
                <w:b/>
                <w:bCs/>
                <w:szCs w:val="24"/>
              </w:rPr>
            </w:pPr>
            <w:r w:rsidRPr="009A198F">
              <w:rPr>
                <w:rFonts w:ascii="AngsanaUPC" w:hAnsi="AngsanaUPC" w:cs="AngsanaUPC" w:hint="cs"/>
                <w:b/>
                <w:bCs/>
                <w:szCs w:val="24"/>
              </w:rPr>
              <w:t>450,000.00</w:t>
            </w:r>
          </w:p>
        </w:tc>
      </w:tr>
    </w:tbl>
    <w:p w14:paraId="17A9A343" w14:textId="3CD7C315" w:rsidR="00F273E7" w:rsidRDefault="00F273E7" w:rsidP="00F65CA8">
      <w:pPr>
        <w:pStyle w:val="ListParagraph"/>
        <w:spacing w:before="120"/>
        <w:jc w:val="thaiDistribute"/>
        <w:rPr>
          <w:rFonts w:ascii="AngsanaUPC" w:hAnsi="AngsanaUPC" w:cs="AngsanaUPC"/>
          <w:sz w:val="28"/>
        </w:rPr>
      </w:pPr>
      <w:r w:rsidRPr="00974B52">
        <w:rPr>
          <w:rFonts w:ascii="AngsanaUPC" w:hAnsi="AngsanaUPC" w:cs="AngsanaUPC" w:hint="cs"/>
          <w:sz w:val="28"/>
          <w:cs/>
        </w:rPr>
        <w:lastRenderedPageBreak/>
        <w:t>ค่าตอบแทน</w:t>
      </w:r>
      <w:r w:rsidRPr="00974B52">
        <w:rPr>
          <w:rFonts w:ascii="AngsanaUPC" w:hAnsi="AngsanaUPC" w:cs="AngsanaUPC" w:hint="cs"/>
          <w:b/>
          <w:sz w:val="28"/>
          <w:cs/>
        </w:rPr>
        <w:t>ผู้บริหาร</w:t>
      </w:r>
      <w:r w:rsidRPr="00974B52">
        <w:rPr>
          <w:rFonts w:ascii="AngsanaUPC" w:hAnsi="AngsanaUPC" w:cs="AngsanaUPC" w:hint="cs"/>
          <w:sz w:val="28"/>
          <w:cs/>
        </w:rPr>
        <w:t>สำคัญ</w:t>
      </w:r>
      <w:bookmarkStart w:id="5" w:name="_Hlk123637891"/>
      <w:r w:rsidR="00F65CA8" w:rsidRPr="00F65CA8">
        <w:rPr>
          <w:rFonts w:ascii="AngsanaUPC" w:hAnsi="AngsanaUPC" w:cs="AngsanaUPC" w:hint="cs"/>
          <w:sz w:val="28"/>
          <w:cs/>
        </w:rPr>
        <w:t>ในงบก</w:t>
      </w:r>
      <w:r w:rsidR="00F65CA8">
        <w:rPr>
          <w:rFonts w:ascii="AngsanaUPC" w:hAnsi="AngsanaUPC" w:cs="AngsanaUPC" w:hint="cs"/>
          <w:sz w:val="28"/>
          <w:cs/>
        </w:rPr>
        <w:t>า</w:t>
      </w:r>
      <w:r w:rsidR="00F65CA8" w:rsidRPr="00F65CA8">
        <w:rPr>
          <w:rFonts w:ascii="AngsanaUPC" w:hAnsi="AngsanaUPC" w:cs="AngsanaUPC" w:hint="cs"/>
          <w:sz w:val="28"/>
          <w:cs/>
        </w:rPr>
        <w:t>รเงินรวมสำหรับ</w:t>
      </w:r>
      <w:r w:rsidR="0068712C">
        <w:rPr>
          <w:rFonts w:ascii="AngsanaUPC" w:hAnsi="AngsanaUPC" w:cs="AngsanaUPC" w:hint="cs"/>
          <w:sz w:val="28"/>
          <w:cs/>
        </w:rPr>
        <w:t xml:space="preserve">งวดหกเดือนสิ้นสุดวันที่ </w:t>
      </w:r>
      <w:r w:rsidR="0068712C">
        <w:rPr>
          <w:rFonts w:ascii="AngsanaUPC" w:hAnsi="AngsanaUPC" w:cs="AngsanaUPC"/>
          <w:sz w:val="28"/>
        </w:rPr>
        <w:t xml:space="preserve">31 </w:t>
      </w:r>
      <w:r w:rsidR="0068712C">
        <w:rPr>
          <w:rFonts w:ascii="AngsanaUPC" w:hAnsi="AngsanaUPC" w:cs="AngsanaUPC" w:hint="cs"/>
          <w:sz w:val="28"/>
          <w:cs/>
        </w:rPr>
        <w:t xml:space="preserve">ธันวาคม </w:t>
      </w:r>
      <w:r w:rsidR="0068712C">
        <w:rPr>
          <w:rFonts w:ascii="AngsanaUPC" w:hAnsi="AngsanaUPC" w:cs="AngsanaUPC"/>
          <w:sz w:val="28"/>
        </w:rPr>
        <w:t xml:space="preserve">2565 </w:t>
      </w:r>
      <w:r w:rsidR="0068712C">
        <w:rPr>
          <w:rFonts w:ascii="AngsanaUPC" w:hAnsi="AngsanaUPC" w:cs="AngsanaUPC" w:hint="cs"/>
          <w:sz w:val="28"/>
          <w:cs/>
        </w:rPr>
        <w:t>และ</w:t>
      </w:r>
      <w:r w:rsidR="00C56F00">
        <w:rPr>
          <w:rFonts w:ascii="AngsanaUPC" w:hAnsi="AngsanaUPC" w:cs="AngsanaUPC" w:hint="cs"/>
          <w:sz w:val="28"/>
          <w:cs/>
        </w:rPr>
        <w:t>สำหรับ</w:t>
      </w:r>
      <w:r w:rsidR="0068712C">
        <w:rPr>
          <w:rFonts w:ascii="AngsanaUPC" w:hAnsi="AngsanaUPC" w:cs="AngsanaUPC" w:hint="cs"/>
          <w:sz w:val="28"/>
          <w:cs/>
        </w:rPr>
        <w:t>รอบ</w:t>
      </w:r>
      <w:r w:rsidR="00F65CA8" w:rsidRPr="00F65CA8">
        <w:rPr>
          <w:rFonts w:ascii="AngsanaUPC" w:hAnsi="AngsanaUPC" w:cs="AngsanaUPC" w:hint="cs"/>
          <w:sz w:val="28"/>
          <w:cs/>
        </w:rPr>
        <w:t>ระยะเวล</w:t>
      </w:r>
      <w:r w:rsidR="00F65CA8">
        <w:rPr>
          <w:rFonts w:ascii="AngsanaUPC" w:hAnsi="AngsanaUPC" w:cs="AngsanaUPC" w:hint="cs"/>
          <w:sz w:val="28"/>
          <w:cs/>
        </w:rPr>
        <w:t>า</w:t>
      </w:r>
      <w:r w:rsidR="00F65CA8" w:rsidRPr="00F65CA8">
        <w:rPr>
          <w:rFonts w:ascii="AngsanaUPC" w:hAnsi="AngsanaUPC" w:cs="AngsanaUPC" w:hint="cs"/>
          <w:sz w:val="28"/>
          <w:cs/>
        </w:rPr>
        <w:t>บัญชีตั้งแต่วันที่</w:t>
      </w:r>
      <w:r w:rsidR="00F65CA8" w:rsidRPr="00F65CA8">
        <w:rPr>
          <w:rFonts w:ascii="AngsanaUPC" w:hAnsi="AngsanaUPC" w:cs="AngsanaUPC"/>
          <w:sz w:val="28"/>
          <w:cs/>
        </w:rPr>
        <w:t xml:space="preserve"> </w:t>
      </w:r>
      <w:r w:rsidR="0068712C">
        <w:rPr>
          <w:rFonts w:ascii="AngsanaUPC" w:hAnsi="AngsanaUPC" w:cs="AngsanaUPC"/>
          <w:sz w:val="28"/>
        </w:rPr>
        <w:t>8</w:t>
      </w:r>
      <w:r w:rsidR="00F65CA8" w:rsidRPr="00F65CA8">
        <w:rPr>
          <w:rFonts w:ascii="AngsanaUPC" w:hAnsi="AngsanaUPC" w:cs="AngsanaUPC"/>
          <w:sz w:val="28"/>
          <w:cs/>
        </w:rPr>
        <w:t xml:space="preserve"> </w:t>
      </w:r>
      <w:r w:rsidR="00F65CA8" w:rsidRPr="00F65CA8">
        <w:rPr>
          <w:rFonts w:ascii="AngsanaUPC" w:hAnsi="AngsanaUPC" w:cs="AngsanaUPC" w:hint="cs"/>
          <w:sz w:val="28"/>
          <w:cs/>
        </w:rPr>
        <w:t>ตุล</w:t>
      </w:r>
      <w:r w:rsidR="00F65CA8">
        <w:rPr>
          <w:rFonts w:ascii="AngsanaUPC" w:hAnsi="AngsanaUPC" w:cs="AngsanaUPC" w:hint="cs"/>
          <w:sz w:val="28"/>
          <w:cs/>
        </w:rPr>
        <w:t>า</w:t>
      </w:r>
      <w:r w:rsidR="00F65CA8" w:rsidRPr="00F65CA8">
        <w:rPr>
          <w:rFonts w:ascii="AngsanaUPC" w:hAnsi="AngsanaUPC" w:cs="AngsanaUPC" w:hint="cs"/>
          <w:sz w:val="28"/>
          <w:cs/>
        </w:rPr>
        <w:t>คม</w:t>
      </w:r>
      <w:r w:rsidR="00F65CA8" w:rsidRPr="00F65CA8">
        <w:rPr>
          <w:rFonts w:ascii="AngsanaUPC" w:hAnsi="AngsanaUPC" w:cs="AngsanaUPC"/>
          <w:sz w:val="28"/>
          <w:cs/>
        </w:rPr>
        <w:t xml:space="preserve"> </w:t>
      </w:r>
      <w:r w:rsidR="0068712C">
        <w:rPr>
          <w:rFonts w:ascii="AngsanaUPC" w:hAnsi="AngsanaUPC" w:cs="AngsanaUPC"/>
          <w:sz w:val="28"/>
        </w:rPr>
        <w:t>2564</w:t>
      </w:r>
      <w:r w:rsidR="00F65CA8" w:rsidRPr="00F65CA8">
        <w:rPr>
          <w:rFonts w:ascii="AngsanaUPC" w:hAnsi="AngsanaUPC" w:cs="AngsanaUPC"/>
          <w:sz w:val="28"/>
          <w:cs/>
        </w:rPr>
        <w:t xml:space="preserve"> (</w:t>
      </w:r>
      <w:r w:rsidR="00F65CA8" w:rsidRPr="00F65CA8">
        <w:rPr>
          <w:rFonts w:ascii="AngsanaUPC" w:hAnsi="AngsanaUPC" w:cs="AngsanaUPC" w:hint="cs"/>
          <w:sz w:val="28"/>
          <w:cs/>
        </w:rPr>
        <w:t>วันที่ซื้อเงินลงทุนในบริษัทย่อย</w:t>
      </w:r>
      <w:r w:rsidR="00F65CA8" w:rsidRPr="00F65CA8">
        <w:rPr>
          <w:rFonts w:ascii="AngsanaUPC" w:hAnsi="AngsanaUPC" w:cs="AngsanaUPC"/>
          <w:sz w:val="28"/>
          <w:cs/>
        </w:rPr>
        <w:t xml:space="preserve">) </w:t>
      </w:r>
      <w:r w:rsidR="00F65CA8" w:rsidRPr="00F65CA8">
        <w:rPr>
          <w:rFonts w:ascii="AngsanaUPC" w:hAnsi="AngsanaUPC" w:cs="AngsanaUPC" w:hint="cs"/>
          <w:sz w:val="28"/>
          <w:cs/>
        </w:rPr>
        <w:t>ถึงวันที่</w:t>
      </w:r>
      <w:r w:rsidR="00F65CA8" w:rsidRPr="00F65CA8">
        <w:rPr>
          <w:rFonts w:ascii="AngsanaUPC" w:hAnsi="AngsanaUPC" w:cs="AngsanaUPC"/>
          <w:sz w:val="28"/>
          <w:cs/>
        </w:rPr>
        <w:t xml:space="preserve"> </w:t>
      </w:r>
      <w:r w:rsidR="00F65CA8">
        <w:rPr>
          <w:rFonts w:ascii="AngsanaUPC" w:hAnsi="AngsanaUPC" w:cs="AngsanaUPC"/>
          <w:sz w:val="28"/>
        </w:rPr>
        <w:t>31</w:t>
      </w:r>
      <w:r w:rsidR="00F65CA8" w:rsidRPr="00F65CA8">
        <w:rPr>
          <w:rFonts w:ascii="AngsanaUPC" w:hAnsi="AngsanaUPC" w:cs="AngsanaUPC"/>
          <w:sz w:val="28"/>
          <w:cs/>
        </w:rPr>
        <w:t xml:space="preserve"> </w:t>
      </w:r>
      <w:r w:rsidR="00F65CA8">
        <w:rPr>
          <w:rFonts w:ascii="AngsanaUPC" w:hAnsi="AngsanaUPC" w:cs="AngsanaUPC" w:hint="cs"/>
          <w:sz w:val="28"/>
          <w:cs/>
        </w:rPr>
        <w:t>ธันวาคม</w:t>
      </w:r>
      <w:r w:rsidR="00F65CA8" w:rsidRPr="00F65CA8">
        <w:rPr>
          <w:rFonts w:ascii="AngsanaUPC" w:hAnsi="AngsanaUPC" w:cs="AngsanaUPC"/>
          <w:sz w:val="28"/>
          <w:cs/>
        </w:rPr>
        <w:t xml:space="preserve"> </w:t>
      </w:r>
      <w:r w:rsidR="00F65CA8">
        <w:rPr>
          <w:rFonts w:ascii="AngsanaUPC" w:hAnsi="AngsanaUPC" w:cs="AngsanaUPC"/>
          <w:sz w:val="28"/>
        </w:rPr>
        <w:t>256</w:t>
      </w:r>
      <w:r w:rsidR="007F4B11">
        <w:rPr>
          <w:rFonts w:ascii="AngsanaUPC" w:hAnsi="AngsanaUPC" w:cs="AngsanaUPC"/>
          <w:sz w:val="28"/>
        </w:rPr>
        <w:t>4</w:t>
      </w:r>
      <w:r w:rsidR="00F65CA8" w:rsidRPr="00F65CA8">
        <w:rPr>
          <w:rFonts w:ascii="AngsanaUPC" w:hAnsi="AngsanaUPC" w:cs="AngsanaUPC"/>
          <w:sz w:val="28"/>
          <w:cs/>
        </w:rPr>
        <w:t xml:space="preserve"> </w:t>
      </w:r>
      <w:r w:rsidR="00F65CA8" w:rsidRPr="00F65CA8">
        <w:rPr>
          <w:rFonts w:ascii="AngsanaUPC" w:hAnsi="AngsanaUPC" w:cs="AngsanaUPC" w:hint="cs"/>
          <w:sz w:val="28"/>
          <w:cs/>
        </w:rPr>
        <w:t>และ</w:t>
      </w:r>
      <w:r w:rsidR="00C56F00">
        <w:rPr>
          <w:rFonts w:ascii="AngsanaUPC" w:hAnsi="AngsanaUPC" w:cs="AngsanaUPC" w:hint="cs"/>
          <w:sz w:val="28"/>
          <w:cs/>
        </w:rPr>
        <w:t xml:space="preserve">                </w:t>
      </w:r>
      <w:r w:rsidR="00F65CA8" w:rsidRPr="00F65CA8">
        <w:rPr>
          <w:rFonts w:ascii="AngsanaUPC" w:hAnsi="AngsanaUPC" w:cs="AngsanaUPC" w:hint="cs"/>
          <w:sz w:val="28"/>
          <w:cs/>
        </w:rPr>
        <w:t>ในงบก</w:t>
      </w:r>
      <w:r w:rsidR="00F65CA8">
        <w:rPr>
          <w:rFonts w:ascii="AngsanaUPC" w:hAnsi="AngsanaUPC" w:cs="AngsanaUPC" w:hint="cs"/>
          <w:sz w:val="28"/>
          <w:cs/>
        </w:rPr>
        <w:t>า</w:t>
      </w:r>
      <w:r w:rsidR="00F65CA8" w:rsidRPr="00F65CA8">
        <w:rPr>
          <w:rFonts w:ascii="AngsanaUPC" w:hAnsi="AngsanaUPC" w:cs="AngsanaUPC" w:hint="cs"/>
          <w:sz w:val="28"/>
          <w:cs/>
        </w:rPr>
        <w:t>รเงินเฉพ</w:t>
      </w:r>
      <w:r w:rsidR="00F65CA8">
        <w:rPr>
          <w:rFonts w:ascii="AngsanaUPC" w:hAnsi="AngsanaUPC" w:cs="AngsanaUPC" w:hint="cs"/>
          <w:sz w:val="28"/>
          <w:cs/>
        </w:rPr>
        <w:t>า</w:t>
      </w:r>
      <w:r w:rsidR="00F65CA8" w:rsidRPr="00F65CA8">
        <w:rPr>
          <w:rFonts w:ascii="AngsanaUPC" w:hAnsi="AngsanaUPC" w:cs="AngsanaUPC" w:hint="cs"/>
          <w:sz w:val="28"/>
          <w:cs/>
        </w:rPr>
        <w:t>ะกิจก</w:t>
      </w:r>
      <w:r w:rsidR="00F65CA8">
        <w:rPr>
          <w:rFonts w:ascii="AngsanaUPC" w:hAnsi="AngsanaUPC" w:cs="AngsanaUPC" w:hint="cs"/>
          <w:sz w:val="28"/>
          <w:cs/>
        </w:rPr>
        <w:t>า</w:t>
      </w:r>
      <w:r w:rsidR="00F65CA8" w:rsidRPr="00F65CA8">
        <w:rPr>
          <w:rFonts w:ascii="AngsanaUPC" w:hAnsi="AngsanaUPC" w:cs="AngsanaUPC" w:hint="cs"/>
          <w:sz w:val="28"/>
          <w:cs/>
        </w:rPr>
        <w:t>รสำหรับงวด</w:t>
      </w:r>
      <w:r w:rsidR="00F65CA8">
        <w:rPr>
          <w:rFonts w:ascii="AngsanaUPC" w:hAnsi="AngsanaUPC" w:cs="AngsanaUPC" w:hint="cs"/>
          <w:sz w:val="28"/>
          <w:cs/>
        </w:rPr>
        <w:t>หก</w:t>
      </w:r>
      <w:r w:rsidR="00F65CA8" w:rsidRPr="00F65CA8">
        <w:rPr>
          <w:rFonts w:ascii="AngsanaUPC" w:hAnsi="AngsanaUPC" w:cs="AngsanaUPC" w:hint="cs"/>
          <w:sz w:val="28"/>
          <w:cs/>
        </w:rPr>
        <w:t>เดือนสิ้นสุดวันที่</w:t>
      </w:r>
      <w:r w:rsidR="0068712C">
        <w:rPr>
          <w:rFonts w:ascii="AngsanaUPC" w:hAnsi="AngsanaUPC" w:cs="AngsanaUPC"/>
          <w:sz w:val="28"/>
        </w:rPr>
        <w:t xml:space="preserve"> </w:t>
      </w:r>
      <w:r w:rsidR="00F65CA8">
        <w:rPr>
          <w:rFonts w:ascii="AngsanaUPC" w:hAnsi="AngsanaUPC" w:cs="AngsanaUPC"/>
          <w:sz w:val="28"/>
        </w:rPr>
        <w:t>31</w:t>
      </w:r>
      <w:r w:rsidR="00F65CA8" w:rsidRPr="00F65CA8">
        <w:rPr>
          <w:rFonts w:ascii="AngsanaUPC" w:hAnsi="AngsanaUPC" w:cs="AngsanaUPC"/>
          <w:sz w:val="28"/>
          <w:cs/>
        </w:rPr>
        <w:t xml:space="preserve"> </w:t>
      </w:r>
      <w:r w:rsidR="00F65CA8">
        <w:rPr>
          <w:rFonts w:ascii="AngsanaUPC" w:hAnsi="AngsanaUPC" w:cs="AngsanaUPC" w:hint="cs"/>
          <w:sz w:val="28"/>
          <w:cs/>
        </w:rPr>
        <w:t>ธันวาคม</w:t>
      </w:r>
      <w:r w:rsidR="00F65CA8" w:rsidRPr="00F65CA8">
        <w:rPr>
          <w:rFonts w:ascii="AngsanaUPC" w:hAnsi="AngsanaUPC" w:cs="AngsanaUPC"/>
          <w:sz w:val="28"/>
          <w:cs/>
        </w:rPr>
        <w:t xml:space="preserve"> </w:t>
      </w:r>
      <w:r w:rsidR="00F65CA8">
        <w:rPr>
          <w:rFonts w:ascii="AngsanaUPC" w:hAnsi="AngsanaUPC" w:cs="AngsanaUPC"/>
          <w:sz w:val="28"/>
        </w:rPr>
        <w:t>2565</w:t>
      </w:r>
      <w:r w:rsidR="00F65CA8" w:rsidRPr="00F65CA8">
        <w:rPr>
          <w:rFonts w:ascii="AngsanaUPC" w:hAnsi="AngsanaUPC" w:cs="AngsanaUPC"/>
          <w:sz w:val="28"/>
          <w:cs/>
        </w:rPr>
        <w:t xml:space="preserve"> </w:t>
      </w:r>
      <w:r w:rsidR="00F65CA8" w:rsidRPr="00F65CA8">
        <w:rPr>
          <w:rFonts w:ascii="AngsanaUPC" w:hAnsi="AngsanaUPC" w:cs="AngsanaUPC" w:hint="cs"/>
          <w:sz w:val="28"/>
          <w:cs/>
        </w:rPr>
        <w:t>และ</w:t>
      </w:r>
      <w:r w:rsidR="00F65CA8" w:rsidRPr="00F65CA8">
        <w:rPr>
          <w:rFonts w:ascii="AngsanaUPC" w:hAnsi="AngsanaUPC" w:cs="AngsanaUPC"/>
          <w:sz w:val="28"/>
          <w:cs/>
        </w:rPr>
        <w:t xml:space="preserve"> </w:t>
      </w:r>
      <w:r w:rsidR="00F65CA8">
        <w:rPr>
          <w:rFonts w:ascii="AngsanaUPC" w:hAnsi="AngsanaUPC" w:cs="AngsanaUPC"/>
          <w:sz w:val="28"/>
        </w:rPr>
        <w:t>2564</w:t>
      </w:r>
      <w:r w:rsidR="00F65CA8" w:rsidRPr="00F65CA8">
        <w:rPr>
          <w:rFonts w:ascii="AngsanaUPC" w:hAnsi="AngsanaUPC" w:cs="AngsanaUPC"/>
          <w:sz w:val="28"/>
          <w:cs/>
        </w:rPr>
        <w:t xml:space="preserve"> </w:t>
      </w:r>
      <w:r w:rsidR="0068712C">
        <w:rPr>
          <w:rFonts w:ascii="AngsanaUPC" w:hAnsi="AngsanaUPC" w:cs="AngsanaUPC" w:hint="cs"/>
          <w:sz w:val="28"/>
          <w:cs/>
        </w:rPr>
        <w:t>มีดังนี้</w:t>
      </w:r>
      <w:bookmarkEnd w:id="5"/>
    </w:p>
    <w:tbl>
      <w:tblPr>
        <w:tblW w:w="9146" w:type="dxa"/>
        <w:tblInd w:w="63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4"/>
        <w:gridCol w:w="1424"/>
        <w:gridCol w:w="78"/>
        <w:gridCol w:w="1584"/>
        <w:gridCol w:w="78"/>
        <w:gridCol w:w="1440"/>
        <w:gridCol w:w="78"/>
        <w:gridCol w:w="1440"/>
      </w:tblGrid>
      <w:tr w:rsidR="008E3B19" w:rsidRPr="008E3B19" w14:paraId="47BA3AD7" w14:textId="77777777" w:rsidTr="009C186D">
        <w:trPr>
          <w:trHeight w:hRule="exact" w:val="432"/>
          <w:tblHeader/>
        </w:trPr>
        <w:tc>
          <w:tcPr>
            <w:tcW w:w="3024" w:type="dxa"/>
            <w:vAlign w:val="bottom"/>
          </w:tcPr>
          <w:p w14:paraId="6D67F7DE" w14:textId="77777777" w:rsidR="008E3B19" w:rsidRPr="008E3B19" w:rsidRDefault="008E3B19" w:rsidP="009C186D">
            <w:pPr>
              <w:rPr>
                <w:rFonts w:ascii="AngsanaUPC" w:hAnsi="AngsanaUPC" w:cs="AngsanaUPC"/>
                <w:sz w:val="25"/>
                <w:szCs w:val="25"/>
                <w:u w:val="single"/>
                <w:cs/>
              </w:rPr>
            </w:pPr>
          </w:p>
        </w:tc>
        <w:tc>
          <w:tcPr>
            <w:tcW w:w="6122" w:type="dxa"/>
            <w:gridSpan w:val="7"/>
          </w:tcPr>
          <w:p w14:paraId="489CF044" w14:textId="77777777" w:rsidR="008E3B19" w:rsidRPr="008E3B19" w:rsidRDefault="008E3B19" w:rsidP="009C186D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sz w:val="25"/>
                <w:szCs w:val="25"/>
                <w:u w:val="single"/>
              </w:rPr>
            </w:pP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>หน่วย: บาท</w:t>
            </w:r>
          </w:p>
        </w:tc>
      </w:tr>
      <w:tr w:rsidR="008E3B19" w:rsidRPr="008E3B19" w14:paraId="3ED54750" w14:textId="77777777" w:rsidTr="009C186D">
        <w:trPr>
          <w:trHeight w:hRule="exact" w:val="432"/>
          <w:tblHeader/>
        </w:trPr>
        <w:tc>
          <w:tcPr>
            <w:tcW w:w="3024" w:type="dxa"/>
            <w:shd w:val="clear" w:color="auto" w:fill="auto"/>
            <w:vAlign w:val="center"/>
          </w:tcPr>
          <w:p w14:paraId="4E7037A6" w14:textId="77777777" w:rsidR="008E3B19" w:rsidRPr="008E3B19" w:rsidRDefault="008E3B19" w:rsidP="009C186D">
            <w:pPr>
              <w:rPr>
                <w:rFonts w:ascii="AngsanaUPC" w:hAnsi="AngsanaUPC" w:cs="AngsanaUPC"/>
                <w:sz w:val="25"/>
                <w:szCs w:val="25"/>
                <w:u w:val="single"/>
                <w:cs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3CA93" w14:textId="77777777" w:rsidR="008E3B19" w:rsidRPr="008E3B19" w:rsidRDefault="008E3B19" w:rsidP="009C186D">
            <w:pPr>
              <w:jc w:val="center"/>
              <w:rPr>
                <w:rFonts w:ascii="AngsanaUPC" w:hAnsi="AngsanaUPC" w:cs="AngsanaUPC"/>
                <w:b/>
                <w:bCs/>
                <w:sz w:val="25"/>
                <w:szCs w:val="25"/>
              </w:rPr>
            </w:pPr>
            <w:r w:rsidRPr="008E3B19">
              <w:rPr>
                <w:rFonts w:ascii="AngsanaUPC" w:hAnsi="AngsanaUPC" w:cs="AngsanaUPC" w:hint="cs"/>
                <w:b/>
                <w:bCs/>
                <w:color w:val="000000" w:themeColor="text1"/>
                <w:sz w:val="25"/>
                <w:szCs w:val="25"/>
                <w:cs/>
              </w:rPr>
              <w:t>งบการเงินรวม</w:t>
            </w: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</w:tcPr>
          <w:p w14:paraId="0C4F3921" w14:textId="77777777" w:rsidR="008E3B19" w:rsidRPr="008E3B19" w:rsidRDefault="008E3B19" w:rsidP="009C186D">
            <w:pPr>
              <w:jc w:val="center"/>
              <w:rPr>
                <w:rFonts w:ascii="AngsanaUPC" w:hAnsi="AngsanaUPC" w:cs="AngsanaUPC"/>
                <w:b/>
                <w:bCs/>
                <w:sz w:val="25"/>
                <w:szCs w:val="25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F64A7" w14:textId="77777777" w:rsidR="008E3B19" w:rsidRPr="008E3B19" w:rsidRDefault="008E3B19" w:rsidP="009C186D">
            <w:pPr>
              <w:jc w:val="center"/>
              <w:rPr>
                <w:rFonts w:ascii="AngsanaUPC" w:hAnsi="AngsanaUPC" w:cs="AngsanaUPC"/>
                <w:b/>
                <w:bCs/>
                <w:sz w:val="25"/>
                <w:szCs w:val="25"/>
              </w:rPr>
            </w:pPr>
            <w:r w:rsidRPr="008E3B19">
              <w:rPr>
                <w:rFonts w:ascii="AngsanaUPC" w:hAnsi="AngsanaUPC" w:cs="AngsanaUPC" w:hint="cs"/>
                <w:b/>
                <w:bCs/>
                <w:color w:val="000000" w:themeColor="text1"/>
                <w:sz w:val="25"/>
                <w:szCs w:val="25"/>
                <w:cs/>
              </w:rPr>
              <w:t>งบการเงินเฉพาะกิจการ</w:t>
            </w:r>
          </w:p>
        </w:tc>
      </w:tr>
      <w:tr w:rsidR="008E3B19" w:rsidRPr="008E3B19" w14:paraId="30FDA3A2" w14:textId="77777777" w:rsidTr="008722C9">
        <w:trPr>
          <w:trHeight w:hRule="exact" w:val="2036"/>
          <w:tblHeader/>
        </w:trPr>
        <w:tc>
          <w:tcPr>
            <w:tcW w:w="3024" w:type="dxa"/>
            <w:shd w:val="clear" w:color="auto" w:fill="auto"/>
            <w:vAlign w:val="center"/>
          </w:tcPr>
          <w:p w14:paraId="171DB071" w14:textId="77777777" w:rsidR="008E3B19" w:rsidRPr="008E3B19" w:rsidRDefault="008E3B19" w:rsidP="009C186D">
            <w:pPr>
              <w:rPr>
                <w:rFonts w:ascii="AngsanaUPC" w:hAnsi="AngsanaUPC" w:cs="AngsanaUPC"/>
                <w:sz w:val="25"/>
                <w:szCs w:val="25"/>
                <w:u w:val="single"/>
                <w:cs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835949" w14:textId="77777777" w:rsidR="00A93052" w:rsidRDefault="008E3B19" w:rsidP="009C186D">
            <w:pPr>
              <w:jc w:val="center"/>
              <w:rPr>
                <w:rFonts w:ascii="AngsanaUPC" w:hAnsi="AngsanaUPC" w:cs="AngsanaUPC"/>
                <w:b/>
                <w:bCs/>
                <w:sz w:val="25"/>
                <w:szCs w:val="25"/>
              </w:rPr>
            </w:pP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>สำหรับงวด</w:t>
            </w:r>
          </w:p>
          <w:p w14:paraId="32BAB7AA" w14:textId="77777777" w:rsidR="00A93052" w:rsidRDefault="008E3B19" w:rsidP="00A93052">
            <w:pPr>
              <w:jc w:val="center"/>
              <w:rPr>
                <w:rFonts w:ascii="AngsanaUPC" w:hAnsi="AngsanaUPC" w:cs="AngsanaUPC"/>
                <w:b/>
                <w:bCs/>
                <w:sz w:val="25"/>
                <w:szCs w:val="25"/>
              </w:rPr>
            </w:pP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>หกเดือน</w:t>
            </w:r>
          </w:p>
          <w:p w14:paraId="69069380" w14:textId="219D8316" w:rsidR="008E3B19" w:rsidRPr="008E3B19" w:rsidRDefault="008E3B19" w:rsidP="00A93052">
            <w:pPr>
              <w:jc w:val="center"/>
              <w:rPr>
                <w:rFonts w:ascii="AngsanaUPC" w:hAnsi="AngsanaUPC" w:cs="AngsanaUPC"/>
                <w:b/>
                <w:bCs/>
                <w:sz w:val="25"/>
                <w:szCs w:val="25"/>
                <w:cs/>
              </w:rPr>
            </w:pP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>สิ้นสุดวันที่</w:t>
            </w:r>
            <w:r w:rsidRPr="008E3B19">
              <w:rPr>
                <w:rFonts w:ascii="AngsanaUPC" w:hAnsi="AngsanaUPC" w:cs="AngsanaUPC"/>
                <w:b/>
                <w:bCs/>
                <w:sz w:val="25"/>
                <w:szCs w:val="25"/>
                <w:cs/>
              </w:rPr>
              <w:t xml:space="preserve"> </w:t>
            </w: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 xml:space="preserve">                 </w:t>
            </w:r>
            <w:r w:rsidRPr="008E3B19">
              <w:rPr>
                <w:rFonts w:ascii="AngsanaUPC" w:hAnsi="AngsanaUPC" w:cs="AngsanaUPC"/>
                <w:b/>
                <w:bCs/>
                <w:sz w:val="25"/>
                <w:szCs w:val="25"/>
              </w:rPr>
              <w:t xml:space="preserve">31 </w:t>
            </w: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>ธันวาคม</w:t>
            </w:r>
            <w:r w:rsidRPr="008E3B19">
              <w:rPr>
                <w:rFonts w:ascii="AngsanaUPC" w:hAnsi="AngsanaUPC" w:cs="AngsanaUPC"/>
                <w:b/>
                <w:bCs/>
                <w:sz w:val="25"/>
                <w:szCs w:val="25"/>
                <w:cs/>
              </w:rPr>
              <w:t xml:space="preserve"> </w:t>
            </w:r>
            <w:r w:rsidRPr="008E3B19">
              <w:rPr>
                <w:rFonts w:ascii="AngsanaUPC" w:hAnsi="AngsanaUPC" w:cs="AngsanaUPC"/>
                <w:b/>
                <w:bCs/>
                <w:sz w:val="25"/>
                <w:szCs w:val="25"/>
              </w:rPr>
              <w:t>2565</w:t>
            </w:r>
          </w:p>
        </w:tc>
        <w:tc>
          <w:tcPr>
            <w:tcW w:w="78" w:type="dxa"/>
            <w:shd w:val="clear" w:color="auto" w:fill="auto"/>
          </w:tcPr>
          <w:p w14:paraId="3C557509" w14:textId="77777777" w:rsidR="008E3B19" w:rsidRPr="008E3B19" w:rsidRDefault="008E3B19" w:rsidP="009C186D">
            <w:pPr>
              <w:ind w:left="-378"/>
              <w:jc w:val="center"/>
              <w:rPr>
                <w:rFonts w:ascii="AngsanaUPC" w:hAnsi="AngsanaUPC" w:cs="AngsanaUPC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7A473" w14:textId="7E4F65D6" w:rsidR="008E3B19" w:rsidRPr="008E3B19" w:rsidRDefault="008E3B19" w:rsidP="009C186D">
            <w:pPr>
              <w:jc w:val="center"/>
              <w:rPr>
                <w:rFonts w:ascii="AngsanaUPC" w:hAnsi="AngsanaUPC" w:cs="AngsanaUPC"/>
                <w:b/>
                <w:bCs/>
                <w:sz w:val="25"/>
                <w:szCs w:val="25"/>
              </w:rPr>
            </w:pP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>สำหรับรอบ</w:t>
            </w:r>
            <w:r w:rsidR="004343ED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 xml:space="preserve">     </w:t>
            </w: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 xml:space="preserve">ระยะเวลาบัญชีตั้งแต่วันที่ </w:t>
            </w:r>
            <w:r w:rsidRPr="008E3B19">
              <w:rPr>
                <w:rFonts w:ascii="AngsanaUPC" w:hAnsi="AngsanaUPC" w:cs="AngsanaUPC"/>
                <w:b/>
                <w:bCs/>
                <w:sz w:val="25"/>
                <w:szCs w:val="25"/>
              </w:rPr>
              <w:t xml:space="preserve">8 </w:t>
            </w: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>ตุลาคม</w:t>
            </w:r>
            <w:r w:rsidRPr="008E3B19">
              <w:rPr>
                <w:rFonts w:ascii="AngsanaUPC" w:hAnsi="AngsanaUPC" w:cs="AngsanaUPC"/>
                <w:b/>
                <w:bCs/>
                <w:sz w:val="25"/>
                <w:szCs w:val="25"/>
                <w:cs/>
              </w:rPr>
              <w:t xml:space="preserve"> </w:t>
            </w:r>
            <w:r w:rsidRPr="008E3B19">
              <w:rPr>
                <w:rFonts w:ascii="AngsanaUPC" w:hAnsi="AngsanaUPC" w:cs="AngsanaUPC"/>
                <w:b/>
                <w:bCs/>
                <w:sz w:val="25"/>
                <w:szCs w:val="25"/>
              </w:rPr>
              <w:t xml:space="preserve">2564     </w:t>
            </w: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 xml:space="preserve">  </w:t>
            </w:r>
            <w:r w:rsidRPr="008E3B19">
              <w:rPr>
                <w:rFonts w:ascii="AngsanaUPC" w:hAnsi="AngsanaUPC" w:cs="AngsanaUPC"/>
                <w:b/>
                <w:bCs/>
                <w:sz w:val="25"/>
                <w:szCs w:val="25"/>
              </w:rPr>
              <w:t>(</w:t>
            </w: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>วันที่ซื้อเงินลงทุนในบริษัทย่อย</w:t>
            </w:r>
            <w:r w:rsidRPr="008E3B19">
              <w:rPr>
                <w:rFonts w:ascii="AngsanaUPC" w:hAnsi="AngsanaUPC" w:cs="AngsanaUPC"/>
                <w:b/>
                <w:bCs/>
                <w:sz w:val="25"/>
                <w:szCs w:val="25"/>
                <w:cs/>
              </w:rPr>
              <w:t xml:space="preserve">) </w:t>
            </w: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>ถึงวันที่</w:t>
            </w:r>
            <w:r w:rsidRPr="008E3B19">
              <w:rPr>
                <w:rFonts w:ascii="AngsanaUPC" w:hAnsi="AngsanaUPC" w:cs="AngsanaUPC"/>
                <w:b/>
                <w:bCs/>
                <w:sz w:val="25"/>
                <w:szCs w:val="25"/>
                <w:cs/>
              </w:rPr>
              <w:t xml:space="preserve"> </w:t>
            </w: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 xml:space="preserve">    </w:t>
            </w:r>
            <w:r w:rsidRPr="008E3B19">
              <w:rPr>
                <w:rFonts w:ascii="AngsanaUPC" w:hAnsi="AngsanaUPC" w:cs="AngsanaUPC"/>
                <w:b/>
                <w:bCs/>
                <w:sz w:val="25"/>
                <w:szCs w:val="25"/>
              </w:rPr>
              <w:t xml:space="preserve">31 </w:t>
            </w: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>ธันวาคม</w:t>
            </w:r>
            <w:r w:rsidRPr="008E3B19">
              <w:rPr>
                <w:rFonts w:ascii="AngsanaUPC" w:hAnsi="AngsanaUPC" w:cs="AngsanaUPC"/>
                <w:b/>
                <w:bCs/>
                <w:sz w:val="25"/>
                <w:szCs w:val="25"/>
                <w:cs/>
              </w:rPr>
              <w:t xml:space="preserve"> </w:t>
            </w:r>
            <w:r w:rsidRPr="008E3B19">
              <w:rPr>
                <w:rFonts w:ascii="AngsanaUPC" w:hAnsi="AngsanaUPC" w:cs="AngsanaUPC"/>
                <w:b/>
                <w:bCs/>
                <w:sz w:val="25"/>
                <w:szCs w:val="25"/>
              </w:rPr>
              <w:t>2564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49ECA2DF" w14:textId="77777777" w:rsidR="008E3B19" w:rsidRPr="008E3B19" w:rsidRDefault="008E3B19" w:rsidP="009C186D">
            <w:pPr>
              <w:jc w:val="center"/>
              <w:rPr>
                <w:rFonts w:ascii="AngsanaUPC" w:hAnsi="AngsanaUPC" w:cs="AngsanaUPC"/>
                <w:b/>
                <w:bCs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CC86A8" w14:textId="77777777" w:rsidR="00A93052" w:rsidRDefault="008E3B19" w:rsidP="009C186D">
            <w:pPr>
              <w:jc w:val="center"/>
              <w:rPr>
                <w:rFonts w:ascii="AngsanaUPC" w:hAnsi="AngsanaUPC" w:cs="AngsanaUPC"/>
                <w:b/>
                <w:bCs/>
                <w:sz w:val="25"/>
                <w:szCs w:val="25"/>
              </w:rPr>
            </w:pP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>สำหรับงวด</w:t>
            </w:r>
          </w:p>
          <w:p w14:paraId="60881F21" w14:textId="77777777" w:rsidR="00A93052" w:rsidRDefault="008E3B19" w:rsidP="009C186D">
            <w:pPr>
              <w:jc w:val="center"/>
              <w:rPr>
                <w:rFonts w:ascii="AngsanaUPC" w:hAnsi="AngsanaUPC" w:cs="AngsanaUPC"/>
                <w:b/>
                <w:bCs/>
                <w:sz w:val="25"/>
                <w:szCs w:val="25"/>
              </w:rPr>
            </w:pP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>หกเดือน</w:t>
            </w:r>
          </w:p>
          <w:p w14:paraId="16312FB6" w14:textId="7356B5C4" w:rsidR="008E3B19" w:rsidRPr="008E3B19" w:rsidRDefault="008E3B19" w:rsidP="009C186D">
            <w:pPr>
              <w:jc w:val="center"/>
              <w:rPr>
                <w:rFonts w:ascii="AngsanaUPC" w:hAnsi="AngsanaUPC" w:cs="AngsanaUPC"/>
                <w:sz w:val="25"/>
                <w:szCs w:val="25"/>
                <w:u w:val="single"/>
              </w:rPr>
            </w:pP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>สิ้นสุดวันที่</w:t>
            </w:r>
            <w:r w:rsidRPr="008E3B19">
              <w:rPr>
                <w:rFonts w:ascii="AngsanaUPC" w:hAnsi="AngsanaUPC" w:cs="AngsanaUPC"/>
                <w:b/>
                <w:bCs/>
                <w:sz w:val="25"/>
                <w:szCs w:val="25"/>
                <w:cs/>
              </w:rPr>
              <w:t xml:space="preserve"> </w:t>
            </w: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 xml:space="preserve">                 </w:t>
            </w:r>
            <w:r w:rsidRPr="008E3B19">
              <w:rPr>
                <w:rFonts w:ascii="AngsanaUPC" w:hAnsi="AngsanaUPC" w:cs="AngsanaUPC"/>
                <w:b/>
                <w:bCs/>
                <w:sz w:val="25"/>
                <w:szCs w:val="25"/>
              </w:rPr>
              <w:t xml:space="preserve">31 </w:t>
            </w: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>ธันวาคม</w:t>
            </w:r>
            <w:r w:rsidRPr="008E3B19">
              <w:rPr>
                <w:rFonts w:ascii="AngsanaUPC" w:hAnsi="AngsanaUPC" w:cs="AngsanaUPC"/>
                <w:b/>
                <w:bCs/>
                <w:sz w:val="25"/>
                <w:szCs w:val="25"/>
                <w:cs/>
              </w:rPr>
              <w:t xml:space="preserve"> </w:t>
            </w:r>
            <w:r w:rsidRPr="008E3B19">
              <w:rPr>
                <w:rFonts w:ascii="AngsanaUPC" w:hAnsi="AngsanaUPC" w:cs="AngsanaUPC"/>
                <w:b/>
                <w:bCs/>
                <w:sz w:val="25"/>
                <w:szCs w:val="25"/>
              </w:rPr>
              <w:t>2565</w:t>
            </w: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0025C4" w14:textId="77777777" w:rsidR="008E3B19" w:rsidRPr="008E3B19" w:rsidRDefault="008E3B19" w:rsidP="009C186D">
            <w:pPr>
              <w:jc w:val="center"/>
              <w:rPr>
                <w:rFonts w:ascii="AngsanaUPC" w:hAnsi="AngsanaUPC" w:cs="AngsanaUPC"/>
                <w:sz w:val="25"/>
                <w:szCs w:val="25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937E22" w14:textId="77777777" w:rsidR="00A93052" w:rsidRDefault="008E3B19" w:rsidP="009C186D">
            <w:pPr>
              <w:jc w:val="center"/>
              <w:rPr>
                <w:rFonts w:ascii="AngsanaUPC" w:hAnsi="AngsanaUPC" w:cs="AngsanaUPC"/>
                <w:b/>
                <w:bCs/>
                <w:sz w:val="25"/>
                <w:szCs w:val="25"/>
              </w:rPr>
            </w:pP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>สำหรับงวด</w:t>
            </w:r>
          </w:p>
          <w:p w14:paraId="4B6AEEBC" w14:textId="77777777" w:rsidR="00A93052" w:rsidRDefault="008E3B19" w:rsidP="009C186D">
            <w:pPr>
              <w:jc w:val="center"/>
              <w:rPr>
                <w:rFonts w:ascii="AngsanaUPC" w:hAnsi="AngsanaUPC" w:cs="AngsanaUPC"/>
                <w:b/>
                <w:bCs/>
                <w:sz w:val="25"/>
                <w:szCs w:val="25"/>
              </w:rPr>
            </w:pP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>หกเดือน</w:t>
            </w:r>
          </w:p>
          <w:p w14:paraId="38B5C970" w14:textId="4C5A9DF7" w:rsidR="008E3B19" w:rsidRPr="008E3B19" w:rsidRDefault="008E3B19" w:rsidP="009C186D">
            <w:pPr>
              <w:jc w:val="center"/>
              <w:rPr>
                <w:rFonts w:ascii="AngsanaUPC" w:hAnsi="AngsanaUPC" w:cs="AngsanaUPC"/>
                <w:sz w:val="25"/>
                <w:szCs w:val="25"/>
                <w:u w:val="single"/>
              </w:rPr>
            </w:pP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>สิ้นสุดวันที่</w:t>
            </w:r>
            <w:r w:rsidRPr="008E3B19">
              <w:rPr>
                <w:rFonts w:ascii="AngsanaUPC" w:hAnsi="AngsanaUPC" w:cs="AngsanaUPC"/>
                <w:b/>
                <w:bCs/>
                <w:sz w:val="25"/>
                <w:szCs w:val="25"/>
                <w:cs/>
              </w:rPr>
              <w:t xml:space="preserve"> </w:t>
            </w: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 xml:space="preserve">                 </w:t>
            </w:r>
            <w:r w:rsidRPr="008E3B19">
              <w:rPr>
                <w:rFonts w:ascii="AngsanaUPC" w:hAnsi="AngsanaUPC" w:cs="AngsanaUPC"/>
                <w:b/>
                <w:bCs/>
                <w:sz w:val="25"/>
                <w:szCs w:val="25"/>
              </w:rPr>
              <w:t xml:space="preserve">31 </w:t>
            </w: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>ธันวาคม</w:t>
            </w:r>
            <w:r w:rsidRPr="008E3B19">
              <w:rPr>
                <w:rFonts w:ascii="AngsanaUPC" w:hAnsi="AngsanaUPC" w:cs="AngsanaUPC"/>
                <w:b/>
                <w:bCs/>
                <w:sz w:val="25"/>
                <w:szCs w:val="25"/>
                <w:cs/>
              </w:rPr>
              <w:t xml:space="preserve"> </w:t>
            </w:r>
            <w:r w:rsidRPr="008E3B19">
              <w:rPr>
                <w:rFonts w:ascii="AngsanaUPC" w:hAnsi="AngsanaUPC" w:cs="AngsanaUPC"/>
                <w:b/>
                <w:bCs/>
                <w:sz w:val="25"/>
                <w:szCs w:val="25"/>
              </w:rPr>
              <w:t>2564</w:t>
            </w:r>
          </w:p>
        </w:tc>
      </w:tr>
      <w:tr w:rsidR="008E3B19" w:rsidRPr="008E3B19" w14:paraId="421F2AC3" w14:textId="77777777" w:rsidTr="008722C9">
        <w:trPr>
          <w:trHeight w:hRule="exact" w:val="432"/>
        </w:trPr>
        <w:tc>
          <w:tcPr>
            <w:tcW w:w="3024" w:type="dxa"/>
            <w:shd w:val="clear" w:color="auto" w:fill="auto"/>
            <w:vAlign w:val="center"/>
          </w:tcPr>
          <w:p w14:paraId="0D7B3E71" w14:textId="651C8F4C" w:rsidR="008E3B19" w:rsidRPr="008E3B19" w:rsidRDefault="008E3B19" w:rsidP="008E3B19">
            <w:pPr>
              <w:ind w:firstLine="64"/>
              <w:rPr>
                <w:rFonts w:ascii="AngsanaUPC" w:hAnsi="AngsanaUPC" w:cs="AngsanaUPC"/>
                <w:color w:val="000000"/>
                <w:sz w:val="25"/>
                <w:szCs w:val="25"/>
                <w:cs/>
              </w:rPr>
            </w:pPr>
            <w:r w:rsidRPr="008E3B19">
              <w:rPr>
                <w:rFonts w:ascii="AngsanaUPC" w:hAnsi="AngsanaUPC" w:cs="AngsanaUPC" w:hint="cs"/>
                <w:sz w:val="25"/>
                <w:szCs w:val="25"/>
                <w:cs/>
              </w:rPr>
              <w:t>ผลประโยชน์ระยะสั้น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73E8E" w14:textId="560D20BF" w:rsidR="008E3B19" w:rsidRPr="008E3B19" w:rsidRDefault="008E3B19" w:rsidP="009C186D">
            <w:pPr>
              <w:ind w:right="-12"/>
              <w:jc w:val="right"/>
              <w:rPr>
                <w:rFonts w:ascii="AngsanaUPC" w:hAnsi="AngsanaUPC" w:cs="AngsanaUPC"/>
                <w:sz w:val="25"/>
                <w:szCs w:val="25"/>
              </w:rPr>
            </w:pPr>
            <w:r w:rsidRPr="008E3B19">
              <w:rPr>
                <w:rFonts w:ascii="AngsanaUPC" w:hAnsi="AngsanaUPC" w:cs="AngsanaUPC"/>
                <w:sz w:val="25"/>
                <w:szCs w:val="25"/>
              </w:rPr>
              <w:t>90</w:t>
            </w:r>
            <w:r w:rsidRPr="008E3B19">
              <w:rPr>
                <w:rFonts w:ascii="AngsanaUPC" w:hAnsi="AngsanaUPC" w:cs="AngsanaUPC" w:hint="cs"/>
                <w:sz w:val="25"/>
                <w:szCs w:val="25"/>
              </w:rPr>
              <w:t>0,000.00</w:t>
            </w:r>
          </w:p>
        </w:tc>
        <w:tc>
          <w:tcPr>
            <w:tcW w:w="78" w:type="dxa"/>
            <w:shd w:val="clear" w:color="auto" w:fill="auto"/>
          </w:tcPr>
          <w:p w14:paraId="32C7AEB2" w14:textId="77777777" w:rsidR="008E3B19" w:rsidRPr="008E3B19" w:rsidRDefault="008E3B19" w:rsidP="009C186D">
            <w:pPr>
              <w:ind w:left="-378"/>
              <w:jc w:val="right"/>
              <w:rPr>
                <w:rFonts w:ascii="AngsanaUPC" w:hAnsi="AngsanaUPC" w:cs="AngsanaUPC"/>
                <w:sz w:val="25"/>
                <w:szCs w:val="25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5A5BA" w14:textId="77777777" w:rsidR="008E3B19" w:rsidRPr="008E3B19" w:rsidRDefault="008E3B19" w:rsidP="009C186D">
            <w:pPr>
              <w:jc w:val="right"/>
              <w:rPr>
                <w:rFonts w:ascii="AngsanaUPC" w:hAnsi="AngsanaUPC" w:cs="AngsanaUPC"/>
                <w:b/>
                <w:bCs/>
                <w:sz w:val="25"/>
                <w:szCs w:val="25"/>
              </w:rPr>
            </w:pPr>
            <w:r w:rsidRPr="008E3B19">
              <w:rPr>
                <w:rFonts w:ascii="AngsanaUPC" w:hAnsi="AngsanaUPC" w:cs="AngsanaUPC"/>
                <w:sz w:val="25"/>
                <w:szCs w:val="25"/>
              </w:rPr>
              <w:t>45</w:t>
            </w:r>
            <w:r w:rsidRPr="008E3B19">
              <w:rPr>
                <w:rFonts w:ascii="AngsanaUPC" w:hAnsi="AngsanaUPC" w:cs="AngsanaUPC" w:hint="cs"/>
                <w:sz w:val="25"/>
                <w:szCs w:val="25"/>
              </w:rPr>
              <w:t>0,000.00</w:t>
            </w:r>
          </w:p>
        </w:tc>
        <w:tc>
          <w:tcPr>
            <w:tcW w:w="78" w:type="dxa"/>
            <w:shd w:val="clear" w:color="auto" w:fill="auto"/>
          </w:tcPr>
          <w:p w14:paraId="6F3399D9" w14:textId="77777777" w:rsidR="008E3B19" w:rsidRPr="008E3B19" w:rsidRDefault="008E3B19" w:rsidP="009C186D">
            <w:pPr>
              <w:ind w:right="-12"/>
              <w:jc w:val="right"/>
              <w:rPr>
                <w:rFonts w:ascii="AngsanaUPC" w:hAnsi="AngsanaUPC" w:cs="AngsanaUPC"/>
                <w:sz w:val="25"/>
                <w:szCs w:val="25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0C66" w14:textId="69A81664" w:rsidR="008E3B19" w:rsidRPr="008E3B19" w:rsidRDefault="008E3B19" w:rsidP="009C186D">
            <w:pPr>
              <w:ind w:right="-12"/>
              <w:jc w:val="right"/>
              <w:rPr>
                <w:rFonts w:ascii="AngsanaUPC" w:hAnsi="AngsanaUPC" w:cs="AngsanaUPC"/>
                <w:sz w:val="25"/>
                <w:szCs w:val="25"/>
              </w:rPr>
            </w:pPr>
            <w:r w:rsidRPr="008E3B19">
              <w:rPr>
                <w:rFonts w:ascii="AngsanaUPC" w:hAnsi="AngsanaUPC" w:cs="AngsanaUPC"/>
                <w:sz w:val="25"/>
                <w:szCs w:val="25"/>
              </w:rPr>
              <w:t>90</w:t>
            </w:r>
            <w:r w:rsidRPr="008E3B19">
              <w:rPr>
                <w:rFonts w:ascii="AngsanaUPC" w:hAnsi="AngsanaUPC" w:cs="AngsanaUPC" w:hint="cs"/>
                <w:sz w:val="25"/>
                <w:szCs w:val="25"/>
              </w:rPr>
              <w:t>0,000.00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48C2748E" w14:textId="77777777" w:rsidR="008E3B19" w:rsidRPr="008E3B19" w:rsidRDefault="008E3B19" w:rsidP="009C186D">
            <w:pPr>
              <w:jc w:val="right"/>
              <w:rPr>
                <w:rFonts w:ascii="AngsanaUPC" w:hAnsi="AngsanaUPC" w:cs="AngsanaUPC"/>
                <w:sz w:val="25"/>
                <w:szCs w:val="25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E3AB5" w14:textId="13C86999" w:rsidR="008E3B19" w:rsidRPr="008E3B19" w:rsidRDefault="008E3B19" w:rsidP="009C186D">
            <w:pPr>
              <w:ind w:right="-12"/>
              <w:jc w:val="right"/>
              <w:rPr>
                <w:rFonts w:ascii="AngsanaUPC" w:hAnsi="AngsanaUPC" w:cs="AngsanaUPC"/>
                <w:sz w:val="25"/>
                <w:szCs w:val="25"/>
              </w:rPr>
            </w:pPr>
            <w:r w:rsidRPr="008E3B19">
              <w:rPr>
                <w:rFonts w:ascii="AngsanaUPC" w:hAnsi="AngsanaUPC" w:cs="AngsanaUPC"/>
                <w:sz w:val="25"/>
                <w:szCs w:val="25"/>
              </w:rPr>
              <w:t>90</w:t>
            </w:r>
            <w:r w:rsidRPr="008E3B19">
              <w:rPr>
                <w:rFonts w:ascii="AngsanaUPC" w:hAnsi="AngsanaUPC" w:cs="AngsanaUPC" w:hint="cs"/>
                <w:sz w:val="25"/>
                <w:szCs w:val="25"/>
              </w:rPr>
              <w:t>0,000.00</w:t>
            </w:r>
          </w:p>
        </w:tc>
      </w:tr>
      <w:tr w:rsidR="008E3B19" w:rsidRPr="008E3B19" w14:paraId="3DA5CF30" w14:textId="77777777" w:rsidTr="008722C9">
        <w:trPr>
          <w:trHeight w:hRule="exact" w:val="432"/>
        </w:trPr>
        <w:tc>
          <w:tcPr>
            <w:tcW w:w="3024" w:type="dxa"/>
            <w:shd w:val="clear" w:color="auto" w:fill="auto"/>
            <w:vAlign w:val="center"/>
          </w:tcPr>
          <w:p w14:paraId="40B86217" w14:textId="77777777" w:rsidR="008E3B19" w:rsidRPr="008E3B19" w:rsidRDefault="008E3B19" w:rsidP="008E3B19">
            <w:pPr>
              <w:ind w:firstLine="64"/>
              <w:rPr>
                <w:rFonts w:ascii="AngsanaUPC" w:hAnsi="AngsanaUPC" w:cs="AngsanaUPC"/>
                <w:b/>
                <w:bCs/>
                <w:sz w:val="25"/>
                <w:szCs w:val="25"/>
                <w:cs/>
              </w:rPr>
            </w:pP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  <w:cs/>
              </w:rPr>
              <w:t>รวม</w:t>
            </w:r>
            <w:r w:rsidRPr="008E3B19">
              <w:rPr>
                <w:rFonts w:ascii="AngsanaUPC" w:hAnsi="AngsanaUPC" w:cs="AngsanaUPC" w:hint="cs"/>
                <w:b/>
                <w:bCs/>
                <w:color w:val="000000"/>
                <w:sz w:val="25"/>
                <w:szCs w:val="25"/>
                <w:cs/>
              </w:rPr>
              <w:t>ค่าตอบแทนที่จ่ายให้ผู้บริหารสำคัญ</w:t>
            </w:r>
          </w:p>
        </w:tc>
        <w:tc>
          <w:tcPr>
            <w:tcW w:w="142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97F1BB" w14:textId="64517166" w:rsidR="008E3B19" w:rsidRPr="008E3B19" w:rsidRDefault="008E3B19" w:rsidP="009C186D">
            <w:pPr>
              <w:ind w:right="-12"/>
              <w:jc w:val="right"/>
              <w:rPr>
                <w:rFonts w:ascii="AngsanaUPC" w:hAnsi="AngsanaUPC" w:cs="AngsanaUPC"/>
                <w:sz w:val="25"/>
                <w:szCs w:val="25"/>
              </w:rPr>
            </w:pPr>
            <w:r w:rsidRPr="008E3B19">
              <w:rPr>
                <w:rFonts w:ascii="AngsanaUPC" w:hAnsi="AngsanaUPC" w:cs="AngsanaUPC"/>
                <w:b/>
                <w:bCs/>
                <w:sz w:val="25"/>
                <w:szCs w:val="25"/>
              </w:rPr>
              <w:t>90</w:t>
            </w: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</w:rPr>
              <w:t>0,000.00</w:t>
            </w:r>
          </w:p>
        </w:tc>
        <w:tc>
          <w:tcPr>
            <w:tcW w:w="78" w:type="dxa"/>
            <w:shd w:val="clear" w:color="auto" w:fill="auto"/>
          </w:tcPr>
          <w:p w14:paraId="6C2189EB" w14:textId="77777777" w:rsidR="008E3B19" w:rsidRPr="008E3B19" w:rsidRDefault="008E3B19" w:rsidP="009C186D">
            <w:pPr>
              <w:ind w:left="-378"/>
              <w:jc w:val="right"/>
              <w:rPr>
                <w:rFonts w:ascii="AngsanaUPC" w:hAnsi="AngsanaUPC" w:cs="AngsanaUPC"/>
                <w:b/>
                <w:bCs/>
                <w:sz w:val="25"/>
                <w:szCs w:val="25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B4E74B" w14:textId="77777777" w:rsidR="008E3B19" w:rsidRPr="008E3B19" w:rsidRDefault="008E3B19" w:rsidP="009C186D">
            <w:pPr>
              <w:jc w:val="right"/>
              <w:rPr>
                <w:rFonts w:ascii="AngsanaUPC" w:hAnsi="AngsanaUPC" w:cs="AngsanaUPC"/>
                <w:b/>
                <w:bCs/>
                <w:sz w:val="25"/>
                <w:szCs w:val="25"/>
              </w:rPr>
            </w:pPr>
            <w:r w:rsidRPr="008E3B19">
              <w:rPr>
                <w:rFonts w:ascii="AngsanaUPC" w:hAnsi="AngsanaUPC" w:cs="AngsanaUPC"/>
                <w:b/>
                <w:bCs/>
                <w:sz w:val="25"/>
                <w:szCs w:val="25"/>
              </w:rPr>
              <w:t>45</w:t>
            </w: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</w:rPr>
              <w:t>0,000.00</w:t>
            </w:r>
          </w:p>
        </w:tc>
        <w:tc>
          <w:tcPr>
            <w:tcW w:w="78" w:type="dxa"/>
            <w:shd w:val="clear" w:color="auto" w:fill="auto"/>
          </w:tcPr>
          <w:p w14:paraId="001A09E2" w14:textId="77777777" w:rsidR="008E3B19" w:rsidRPr="008E3B19" w:rsidRDefault="008E3B19" w:rsidP="009C186D">
            <w:pPr>
              <w:ind w:right="-12"/>
              <w:jc w:val="right"/>
              <w:rPr>
                <w:rFonts w:ascii="AngsanaUPC" w:hAnsi="AngsanaUPC" w:cs="AngsanaUPC"/>
                <w:b/>
                <w:bCs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F9CA38" w14:textId="516DC867" w:rsidR="008E3B19" w:rsidRPr="008E3B19" w:rsidRDefault="008E3B19" w:rsidP="009C186D">
            <w:pPr>
              <w:ind w:right="-12"/>
              <w:jc w:val="right"/>
              <w:rPr>
                <w:rFonts w:ascii="AngsanaUPC" w:hAnsi="AngsanaUPC" w:cs="AngsanaUPC"/>
                <w:b/>
                <w:bCs/>
                <w:sz w:val="25"/>
                <w:szCs w:val="25"/>
              </w:rPr>
            </w:pPr>
            <w:r w:rsidRPr="008E3B19">
              <w:rPr>
                <w:rFonts w:ascii="AngsanaUPC" w:hAnsi="AngsanaUPC" w:cs="AngsanaUPC"/>
                <w:b/>
                <w:bCs/>
                <w:sz w:val="25"/>
                <w:szCs w:val="25"/>
              </w:rPr>
              <w:t>90</w:t>
            </w: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</w:rPr>
              <w:t>0,000.00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66CF72C7" w14:textId="77777777" w:rsidR="008E3B19" w:rsidRPr="008E3B19" w:rsidRDefault="008E3B19" w:rsidP="009C186D">
            <w:pPr>
              <w:jc w:val="right"/>
              <w:rPr>
                <w:rFonts w:ascii="AngsanaUPC" w:hAnsi="AngsanaUPC" w:cs="AngsanaUPC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73197E" w14:textId="03FC00E7" w:rsidR="008E3B19" w:rsidRPr="008E3B19" w:rsidRDefault="008E3B19" w:rsidP="009C186D">
            <w:pPr>
              <w:ind w:right="-12"/>
              <w:jc w:val="right"/>
              <w:rPr>
                <w:rFonts w:ascii="AngsanaUPC" w:hAnsi="AngsanaUPC" w:cs="AngsanaUPC"/>
                <w:b/>
                <w:bCs/>
                <w:sz w:val="25"/>
                <w:szCs w:val="25"/>
              </w:rPr>
            </w:pPr>
            <w:r w:rsidRPr="008E3B19">
              <w:rPr>
                <w:rFonts w:ascii="AngsanaUPC" w:hAnsi="AngsanaUPC" w:cs="AngsanaUPC"/>
                <w:b/>
                <w:bCs/>
                <w:sz w:val="25"/>
                <w:szCs w:val="25"/>
              </w:rPr>
              <w:t>90</w:t>
            </w:r>
            <w:r w:rsidRPr="008E3B19">
              <w:rPr>
                <w:rFonts w:ascii="AngsanaUPC" w:hAnsi="AngsanaUPC" w:cs="AngsanaUPC" w:hint="cs"/>
                <w:b/>
                <w:bCs/>
                <w:sz w:val="25"/>
                <w:szCs w:val="25"/>
              </w:rPr>
              <w:t>0,000.00</w:t>
            </w:r>
          </w:p>
        </w:tc>
      </w:tr>
    </w:tbl>
    <w:p w14:paraId="4D77A081" w14:textId="3EF4FEDA" w:rsidR="00B20ADC" w:rsidRPr="00974B52" w:rsidRDefault="00B20ADC" w:rsidP="00C4160E">
      <w:pPr>
        <w:numPr>
          <w:ilvl w:val="0"/>
          <w:numId w:val="1"/>
        </w:numPr>
        <w:spacing w:before="80" w:after="80"/>
        <w:rPr>
          <w:rFonts w:ascii="AngsanaUPC" w:hAnsi="AngsanaUPC" w:cs="AngsanaUPC"/>
          <w:b/>
          <w:bCs/>
          <w:sz w:val="28"/>
        </w:rPr>
      </w:pPr>
      <w:r w:rsidRPr="00974B52">
        <w:rPr>
          <w:rFonts w:ascii="AngsanaUPC" w:hAnsi="AngsanaUPC" w:cs="AngsanaUPC" w:hint="cs"/>
          <w:b/>
          <w:bCs/>
          <w:sz w:val="28"/>
          <w:cs/>
        </w:rPr>
        <w:t>เงินสดและรายการเทียบเท่าเงินสด</w:t>
      </w:r>
    </w:p>
    <w:p w14:paraId="01555F1E" w14:textId="273D7323" w:rsidR="00B20ADC" w:rsidRPr="00974B52" w:rsidRDefault="000402A9" w:rsidP="00A56E7F">
      <w:pPr>
        <w:pStyle w:val="BlockText"/>
        <w:spacing w:before="120" w:after="120"/>
        <w:ind w:left="360" w:right="-29" w:firstLine="0"/>
        <w:jc w:val="thaiDistribute"/>
        <w:rPr>
          <w:rFonts w:ascii="AngsanaUPC" w:hAnsi="AngsanaUPC" w:cs="AngsanaUPC"/>
        </w:rPr>
      </w:pPr>
      <w:r w:rsidRPr="00974B52">
        <w:rPr>
          <w:rFonts w:ascii="AngsanaUPC" w:hAnsi="AngsanaUPC" w:cs="AngsanaUPC" w:hint="cs"/>
          <w:cs/>
        </w:rPr>
        <w:t xml:space="preserve">เงินสดและรายการเทียบเท่าเงินสด </w:t>
      </w:r>
      <w:r w:rsidR="00E33A41" w:rsidRPr="00974B52">
        <w:rPr>
          <w:rFonts w:ascii="AngsanaUPC" w:hAnsi="AngsanaUPC" w:cs="AngsanaUPC" w:hint="cs"/>
          <w:cs/>
        </w:rPr>
        <w:t xml:space="preserve">ณ วันที่ </w:t>
      </w:r>
      <w:r w:rsidR="00E33A41" w:rsidRPr="00974B52">
        <w:rPr>
          <w:rFonts w:ascii="AngsanaUPC" w:hAnsi="AngsanaUPC" w:cs="AngsanaUPC" w:hint="cs"/>
        </w:rPr>
        <w:t>3</w:t>
      </w:r>
      <w:r w:rsidR="0036793F">
        <w:rPr>
          <w:rFonts w:ascii="AngsanaUPC" w:hAnsi="AngsanaUPC" w:cs="AngsanaUPC"/>
        </w:rPr>
        <w:t>1</w:t>
      </w:r>
      <w:r w:rsidR="009159CC">
        <w:rPr>
          <w:rFonts w:ascii="AngsanaUPC" w:hAnsi="AngsanaUPC" w:cs="AngsanaUPC"/>
        </w:rPr>
        <w:t xml:space="preserve"> </w:t>
      </w:r>
      <w:r w:rsidR="0036793F">
        <w:rPr>
          <w:rFonts w:ascii="AngsanaUPC" w:hAnsi="AngsanaUPC" w:cs="AngsanaUPC" w:hint="cs"/>
          <w:cs/>
        </w:rPr>
        <w:t>ธันวาคม</w:t>
      </w:r>
      <w:r w:rsidR="00E33A41" w:rsidRPr="00974B52">
        <w:rPr>
          <w:rFonts w:ascii="AngsanaUPC" w:hAnsi="AngsanaUPC" w:cs="AngsanaUPC" w:hint="cs"/>
          <w:cs/>
        </w:rPr>
        <w:t xml:space="preserve"> </w:t>
      </w:r>
      <w:r w:rsidR="00AE36BF">
        <w:rPr>
          <w:rFonts w:ascii="AngsanaUPC" w:hAnsi="AngsanaUPC" w:cs="AngsanaUPC" w:hint="cs"/>
        </w:rPr>
        <w:t>256</w:t>
      </w:r>
      <w:r w:rsidR="00AE36BF">
        <w:rPr>
          <w:rFonts w:ascii="AngsanaUPC" w:hAnsi="AngsanaUPC" w:cs="AngsanaUPC"/>
        </w:rPr>
        <w:t>5</w:t>
      </w:r>
      <w:r w:rsidR="00E33A41" w:rsidRPr="00974B52">
        <w:rPr>
          <w:rFonts w:ascii="AngsanaUPC" w:hAnsi="AngsanaUPC" w:cs="AngsanaUPC" w:hint="cs"/>
        </w:rPr>
        <w:t xml:space="preserve"> </w:t>
      </w:r>
      <w:r w:rsidR="00E33A41" w:rsidRPr="00974B52">
        <w:rPr>
          <w:rFonts w:ascii="AngsanaUPC" w:hAnsi="AngsanaUPC" w:cs="AngsanaUPC" w:hint="cs"/>
          <w:cs/>
        </w:rPr>
        <w:t xml:space="preserve">และ </w:t>
      </w:r>
      <w:r w:rsidR="00E33A41" w:rsidRPr="00974B52">
        <w:rPr>
          <w:rFonts w:ascii="AngsanaUPC" w:hAnsi="AngsanaUPC" w:cs="AngsanaUPC" w:hint="cs"/>
        </w:rPr>
        <w:t xml:space="preserve">30 </w:t>
      </w:r>
      <w:r w:rsidR="00E33A41" w:rsidRPr="00974B52">
        <w:rPr>
          <w:rFonts w:ascii="AngsanaUPC" w:hAnsi="AngsanaUPC" w:cs="AngsanaUPC" w:hint="cs"/>
          <w:cs/>
        </w:rPr>
        <w:t xml:space="preserve">มิถุนายน </w:t>
      </w:r>
      <w:r w:rsidR="00E33A41" w:rsidRPr="00974B52">
        <w:rPr>
          <w:rFonts w:ascii="AngsanaUPC" w:hAnsi="AngsanaUPC" w:cs="AngsanaUPC" w:hint="cs"/>
        </w:rPr>
        <w:t>256</w:t>
      </w:r>
      <w:r w:rsidR="009159CC">
        <w:rPr>
          <w:rFonts w:ascii="AngsanaUPC" w:hAnsi="AngsanaUPC" w:cs="AngsanaUPC"/>
        </w:rPr>
        <w:t>5</w:t>
      </w:r>
      <w:r w:rsidR="00E33A41" w:rsidRPr="00974B52">
        <w:rPr>
          <w:rFonts w:ascii="AngsanaUPC" w:hAnsi="AngsanaUPC" w:cs="AngsanaUPC" w:hint="cs"/>
          <w:cs/>
        </w:rPr>
        <w:t xml:space="preserve"> </w:t>
      </w:r>
      <w:r w:rsidR="00B20ADC" w:rsidRPr="00974B52">
        <w:rPr>
          <w:rFonts w:ascii="AngsanaUPC" w:hAnsi="AngsanaUPC" w:cs="AngsanaUPC" w:hint="cs"/>
          <w:cs/>
        </w:rPr>
        <w:t>ประกอบด้วย</w:t>
      </w:r>
    </w:p>
    <w:tbl>
      <w:tblPr>
        <w:tblW w:w="9720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3240"/>
        <w:gridCol w:w="1440"/>
        <w:gridCol w:w="236"/>
        <w:gridCol w:w="1440"/>
        <w:gridCol w:w="236"/>
        <w:gridCol w:w="1440"/>
        <w:gridCol w:w="236"/>
        <w:gridCol w:w="1452"/>
      </w:tblGrid>
      <w:tr w:rsidR="00353031" w:rsidRPr="00F22378" w14:paraId="490A876D" w14:textId="77777777" w:rsidTr="00AE14E7">
        <w:trPr>
          <w:trHeight w:val="20"/>
        </w:trPr>
        <w:tc>
          <w:tcPr>
            <w:tcW w:w="3240" w:type="dxa"/>
          </w:tcPr>
          <w:p w14:paraId="432EA4BD" w14:textId="77777777" w:rsidR="00353031" w:rsidRPr="00F22378" w:rsidRDefault="00353031" w:rsidP="00A56E7F">
            <w:pPr>
              <w:pStyle w:val="BlockText"/>
              <w:tabs>
                <w:tab w:val="left" w:pos="1134"/>
              </w:tabs>
              <w:spacing w:before="40"/>
              <w:ind w:left="0" w:right="-11" w:firstLine="0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6480" w:type="dxa"/>
            <w:gridSpan w:val="7"/>
            <w:vAlign w:val="bottom"/>
          </w:tcPr>
          <w:p w14:paraId="477405AD" w14:textId="5B05C46C" w:rsidR="00353031" w:rsidRPr="00F22378" w:rsidRDefault="00353031" w:rsidP="00AE14E7">
            <w:pPr>
              <w:pStyle w:val="BlockText"/>
              <w:spacing w:before="40"/>
              <w:ind w:left="-108" w:right="-11" w:firstLine="0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F22378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หน่วย: บาท</w:t>
            </w:r>
          </w:p>
        </w:tc>
      </w:tr>
      <w:tr w:rsidR="00353031" w:rsidRPr="00F22378" w14:paraId="55EDC3B3" w14:textId="77777777" w:rsidTr="00AE14E7">
        <w:trPr>
          <w:trHeight w:val="20"/>
        </w:trPr>
        <w:tc>
          <w:tcPr>
            <w:tcW w:w="3240" w:type="dxa"/>
          </w:tcPr>
          <w:p w14:paraId="39C08EB0" w14:textId="77777777" w:rsidR="00353031" w:rsidRPr="00F22378" w:rsidRDefault="00353031" w:rsidP="00E33A41">
            <w:pPr>
              <w:spacing w:line="380" w:lineRule="exact"/>
              <w:ind w:left="49"/>
              <w:rPr>
                <w:rFonts w:ascii="AngsanaUPC" w:hAnsi="AngsanaUPC" w:cs="AngsanaUPC"/>
                <w:sz w:val="26"/>
                <w:szCs w:val="26"/>
                <w:cs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5E8D97" w14:textId="0B4DEEE1" w:rsidR="00353031" w:rsidRPr="00F22378" w:rsidRDefault="00353031" w:rsidP="00AE14E7">
            <w:pPr>
              <w:pStyle w:val="Footer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F22378">
              <w:rPr>
                <w:rFonts w:ascii="AngsanaUPC" w:hAnsi="AngsanaUPC" w:cs="AngsanaUPC" w:hint="cs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งบการเงินรวม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3A0063D7" w14:textId="3A0469E0" w:rsidR="00353031" w:rsidRPr="00F22378" w:rsidRDefault="00353031" w:rsidP="00E33A41">
            <w:pPr>
              <w:pStyle w:val="Footer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81141F" w14:textId="55239BFF" w:rsidR="00353031" w:rsidRPr="00F22378" w:rsidRDefault="00353031" w:rsidP="00AE14E7">
            <w:pPr>
              <w:pStyle w:val="Footer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F22378">
              <w:rPr>
                <w:rFonts w:ascii="AngsanaUPC" w:hAnsi="AngsanaUPC" w:cs="AngsanaUPC" w:hint="cs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งบการเงินเฉพาะกิจการ</w:t>
            </w:r>
          </w:p>
        </w:tc>
      </w:tr>
      <w:tr w:rsidR="00353031" w:rsidRPr="00F22378" w14:paraId="322816A3" w14:textId="77777777" w:rsidTr="00AE14E7">
        <w:trPr>
          <w:trHeight w:val="20"/>
        </w:trPr>
        <w:tc>
          <w:tcPr>
            <w:tcW w:w="3240" w:type="dxa"/>
          </w:tcPr>
          <w:p w14:paraId="5848219D" w14:textId="77777777" w:rsidR="00353031" w:rsidRPr="00F22378" w:rsidRDefault="00353031" w:rsidP="00353031">
            <w:pPr>
              <w:spacing w:line="380" w:lineRule="exact"/>
              <w:ind w:left="49"/>
              <w:rPr>
                <w:rFonts w:ascii="AngsanaUPC" w:hAnsi="AngsanaUPC" w:cs="AngsanaUPC"/>
                <w:sz w:val="26"/>
                <w:szCs w:val="26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B24E27" w14:textId="73D686E9" w:rsidR="00353031" w:rsidRPr="00F22378" w:rsidRDefault="00353031" w:rsidP="00AE14E7">
            <w:pPr>
              <w:pStyle w:val="Footer"/>
              <w:ind w:left="-109" w:right="-106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F22378">
              <w:rPr>
                <w:rFonts w:ascii="AngsanaUPC" w:hAnsi="AngsanaUPC" w:cs="AngsanaUPC" w:hint="cs"/>
                <w:b/>
                <w:bCs/>
                <w:sz w:val="26"/>
                <w:szCs w:val="26"/>
              </w:rPr>
              <w:t>3</w:t>
            </w:r>
            <w:r w:rsidR="0036793F"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1 </w:t>
            </w:r>
            <w:r w:rsidR="0036793F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ธันวาคม</w:t>
            </w:r>
            <w:r w:rsidRPr="00F22378"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 </w:t>
            </w:r>
            <w:r w:rsidRPr="00F22378">
              <w:rPr>
                <w:rFonts w:ascii="AngsanaUPC" w:hAnsi="AngsanaUPC" w:cs="AngsanaUPC" w:hint="cs"/>
                <w:b/>
                <w:bCs/>
                <w:sz w:val="26"/>
                <w:szCs w:val="26"/>
              </w:rPr>
              <w:t>256</w:t>
            </w:r>
            <w:r w:rsidRPr="00F22378">
              <w:rPr>
                <w:rFonts w:ascii="AngsanaUPC" w:hAnsi="AngsanaUPC" w:cs="AngsanaUPC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36" w:type="dxa"/>
          </w:tcPr>
          <w:p w14:paraId="62B5E755" w14:textId="77777777" w:rsidR="00353031" w:rsidRPr="00F22378" w:rsidRDefault="00353031" w:rsidP="00353031">
            <w:pPr>
              <w:pStyle w:val="Footer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0EF4E8E3" w14:textId="6B2CA74E" w:rsidR="00353031" w:rsidRPr="00F22378" w:rsidRDefault="00353031" w:rsidP="00AE14E7">
            <w:pPr>
              <w:pStyle w:val="Footer"/>
              <w:ind w:left="-162" w:right="-143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F22378">
              <w:rPr>
                <w:rFonts w:ascii="AngsanaUPC" w:hAnsi="AngsanaUPC" w:cs="AngsanaUPC" w:hint="cs"/>
                <w:b/>
                <w:bCs/>
                <w:sz w:val="26"/>
                <w:szCs w:val="26"/>
              </w:rPr>
              <w:t>3</w:t>
            </w:r>
            <w:r w:rsidRPr="00F22378"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0 </w:t>
            </w:r>
            <w:r w:rsidRPr="00F22378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 xml:space="preserve">มิถุนายน </w:t>
            </w:r>
            <w:r w:rsidRPr="00F22378">
              <w:rPr>
                <w:rFonts w:ascii="AngsanaUPC" w:hAnsi="AngsanaUPC" w:cs="AngsanaUPC" w:hint="cs"/>
                <w:b/>
                <w:bCs/>
                <w:sz w:val="26"/>
                <w:szCs w:val="26"/>
              </w:rPr>
              <w:t>256</w:t>
            </w:r>
            <w:r w:rsidRPr="00F22378">
              <w:rPr>
                <w:rFonts w:ascii="AngsanaUPC" w:hAnsi="AngsanaUPC" w:cs="AngsanaUPC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71297F39" w14:textId="046AC42F" w:rsidR="00353031" w:rsidRPr="00F22378" w:rsidRDefault="00353031" w:rsidP="00353031">
            <w:pPr>
              <w:pStyle w:val="Footer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3E5A0D" w14:textId="62EFB2E2" w:rsidR="00353031" w:rsidRPr="00F22378" w:rsidRDefault="00353031" w:rsidP="00AE14E7">
            <w:pPr>
              <w:pStyle w:val="Footer"/>
              <w:ind w:left="-131" w:right="-84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F22378">
              <w:rPr>
                <w:rFonts w:ascii="AngsanaUPC" w:hAnsi="AngsanaUPC" w:cs="AngsanaUPC" w:hint="cs"/>
                <w:b/>
                <w:bCs/>
                <w:sz w:val="26"/>
                <w:szCs w:val="26"/>
              </w:rPr>
              <w:t>3</w:t>
            </w:r>
            <w:r w:rsidR="0036793F">
              <w:rPr>
                <w:rFonts w:ascii="AngsanaUPC" w:hAnsi="AngsanaUPC" w:cs="AngsanaUPC"/>
                <w:b/>
                <w:bCs/>
                <w:sz w:val="26"/>
                <w:szCs w:val="26"/>
              </w:rPr>
              <w:t>1</w:t>
            </w:r>
            <w:r w:rsidRPr="00F22378"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 </w:t>
            </w:r>
            <w:r w:rsidR="0036793F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ธันวาคม</w:t>
            </w:r>
            <w:r w:rsidRPr="00F22378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F22378">
              <w:rPr>
                <w:rFonts w:ascii="AngsanaUPC" w:hAnsi="AngsanaUPC" w:cs="AngsanaUPC" w:hint="cs"/>
                <w:b/>
                <w:bCs/>
                <w:sz w:val="26"/>
                <w:szCs w:val="26"/>
              </w:rPr>
              <w:t>256</w:t>
            </w:r>
            <w:r w:rsidRPr="00F22378">
              <w:rPr>
                <w:rFonts w:ascii="AngsanaUPC" w:hAnsi="AngsanaUPC" w:cs="AngsanaUPC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1192A5" w14:textId="77777777" w:rsidR="00353031" w:rsidRPr="00F22378" w:rsidRDefault="00353031" w:rsidP="00AE14E7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center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338952" w14:textId="2CA63BDD" w:rsidR="00353031" w:rsidRPr="00F22378" w:rsidRDefault="00353031" w:rsidP="00AE14E7">
            <w:pPr>
              <w:pStyle w:val="Footer"/>
              <w:jc w:val="center"/>
              <w:rPr>
                <w:rFonts w:ascii="AngsanaUPC" w:hAnsi="AngsanaUPC" w:cs="AngsanaUPC"/>
                <w:sz w:val="26"/>
                <w:szCs w:val="26"/>
                <w:lang w:eastAsia="en-US"/>
              </w:rPr>
            </w:pPr>
            <w:r w:rsidRPr="00F22378">
              <w:rPr>
                <w:rFonts w:ascii="AngsanaUPC" w:hAnsi="AngsanaUPC" w:cs="AngsanaUPC" w:hint="cs"/>
                <w:b/>
                <w:bCs/>
                <w:sz w:val="26"/>
                <w:szCs w:val="26"/>
              </w:rPr>
              <w:t xml:space="preserve">30 </w:t>
            </w:r>
            <w:r w:rsidRPr="00F22378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 xml:space="preserve">มิถุนายน </w:t>
            </w:r>
            <w:r w:rsidRPr="00F22378">
              <w:rPr>
                <w:rFonts w:ascii="AngsanaUPC" w:hAnsi="AngsanaUPC" w:cs="AngsanaUPC" w:hint="cs"/>
                <w:b/>
                <w:bCs/>
                <w:sz w:val="26"/>
                <w:szCs w:val="26"/>
              </w:rPr>
              <w:t>256</w:t>
            </w:r>
            <w:r w:rsidRPr="00F22378">
              <w:rPr>
                <w:rFonts w:ascii="AngsanaUPC" w:hAnsi="AngsanaUPC" w:cs="AngsanaUPC"/>
                <w:b/>
                <w:bCs/>
                <w:sz w:val="26"/>
                <w:szCs w:val="26"/>
              </w:rPr>
              <w:t>5</w:t>
            </w:r>
          </w:p>
        </w:tc>
      </w:tr>
      <w:tr w:rsidR="00D67079" w:rsidRPr="00F22378" w14:paraId="2E80EC3F" w14:textId="77777777" w:rsidTr="00AE14E7">
        <w:trPr>
          <w:trHeight w:val="20"/>
        </w:trPr>
        <w:tc>
          <w:tcPr>
            <w:tcW w:w="3240" w:type="dxa"/>
            <w:vAlign w:val="bottom"/>
          </w:tcPr>
          <w:p w14:paraId="33FA48AD" w14:textId="5F9EEE65" w:rsidR="00D67079" w:rsidRPr="00F22378" w:rsidRDefault="00D67079" w:rsidP="00AE14E7">
            <w:pPr>
              <w:spacing w:line="380" w:lineRule="exact"/>
              <w:rPr>
                <w:rFonts w:ascii="AngsanaUPC" w:hAnsi="AngsanaUPC" w:cs="AngsanaUPC"/>
                <w:sz w:val="26"/>
                <w:szCs w:val="26"/>
                <w:cs/>
              </w:rPr>
            </w:pPr>
            <w:r w:rsidRPr="00F22378">
              <w:rPr>
                <w:rFonts w:ascii="AngsanaUPC" w:hAnsi="AngsanaUPC" w:cs="AngsanaUPC" w:hint="cs"/>
                <w:sz w:val="26"/>
                <w:szCs w:val="26"/>
                <w:cs/>
              </w:rPr>
              <w:t xml:space="preserve">  เงินสดในมือ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4081BD" w14:textId="3E412702" w:rsidR="00D67079" w:rsidRPr="00680F47" w:rsidRDefault="00D67079" w:rsidP="00AE14E7">
            <w:pPr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680F47">
              <w:rPr>
                <w:rFonts w:asciiTheme="majorBidi" w:hAnsiTheme="majorBidi" w:cstheme="majorBidi"/>
                <w:sz w:val="26"/>
                <w:szCs w:val="26"/>
              </w:rPr>
              <w:t xml:space="preserve">          10,000</w:t>
            </w:r>
            <w:r w:rsidRPr="00680F47">
              <w:rPr>
                <w:rFonts w:asciiTheme="majorBidi" w:hAnsiTheme="majorBidi" w:cstheme="majorBidi"/>
                <w:sz w:val="26"/>
                <w:szCs w:val="26"/>
                <w:cs/>
              </w:rPr>
              <w:t>.</w:t>
            </w:r>
            <w:r w:rsidRPr="00680F47">
              <w:rPr>
                <w:rFonts w:asciiTheme="majorBidi" w:hAnsiTheme="majorBidi" w:cstheme="majorBidi"/>
                <w:sz w:val="26"/>
                <w:szCs w:val="26"/>
              </w:rPr>
              <w:t xml:space="preserve">00 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6773C63A" w14:textId="77777777" w:rsidR="00D67079" w:rsidRPr="00F22378" w:rsidRDefault="00D67079" w:rsidP="00AE14E7">
            <w:pPr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F0BAB0" w14:textId="6F729CA5" w:rsidR="00D67079" w:rsidRPr="00F22378" w:rsidRDefault="00D67079" w:rsidP="00AE14E7">
            <w:pPr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F22378">
              <w:rPr>
                <w:rFonts w:asciiTheme="majorBidi" w:hAnsiTheme="majorBidi" w:cstheme="majorBidi"/>
                <w:sz w:val="26"/>
                <w:szCs w:val="26"/>
              </w:rPr>
              <w:t xml:space="preserve">          10,000</w:t>
            </w:r>
            <w:r w:rsidRPr="00F22378">
              <w:rPr>
                <w:rFonts w:asciiTheme="majorBidi" w:hAnsiTheme="majorBidi" w:cstheme="majorBidi"/>
                <w:sz w:val="26"/>
                <w:szCs w:val="26"/>
                <w:cs/>
              </w:rPr>
              <w:t>.</w:t>
            </w:r>
            <w:r w:rsidRPr="00F22378">
              <w:rPr>
                <w:rFonts w:asciiTheme="majorBidi" w:hAnsiTheme="majorBidi" w:cstheme="majorBidi"/>
                <w:sz w:val="26"/>
                <w:szCs w:val="26"/>
              </w:rPr>
              <w:t>00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5E9AD190" w14:textId="64970D93" w:rsidR="00D67079" w:rsidRPr="00F22378" w:rsidRDefault="00D67079" w:rsidP="00AE14E7">
            <w:pPr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</w:tcBorders>
            <w:shd w:val="clear" w:color="auto" w:fill="auto"/>
            <w:vAlign w:val="bottom"/>
          </w:tcPr>
          <w:p w14:paraId="23C2D3CA" w14:textId="5544E3DB" w:rsidR="00D67079" w:rsidRPr="0036793F" w:rsidRDefault="00D67079" w:rsidP="00AE14E7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36793F">
              <w:rPr>
                <w:rFonts w:asciiTheme="majorBidi" w:hAnsiTheme="majorBidi" w:cstheme="majorBidi"/>
                <w:sz w:val="26"/>
                <w:szCs w:val="26"/>
              </w:rPr>
              <w:t xml:space="preserve">          10,000</w:t>
            </w:r>
            <w:r w:rsidRPr="0036793F">
              <w:rPr>
                <w:rFonts w:asciiTheme="majorBidi" w:hAnsiTheme="majorBidi" w:cstheme="majorBidi"/>
                <w:sz w:val="26"/>
                <w:szCs w:val="26"/>
                <w:cs/>
              </w:rPr>
              <w:t>.</w:t>
            </w:r>
            <w:r w:rsidRPr="0036793F">
              <w:rPr>
                <w:rFonts w:asciiTheme="majorBidi" w:hAnsiTheme="majorBidi" w:cstheme="majorBidi"/>
                <w:sz w:val="26"/>
                <w:szCs w:val="26"/>
              </w:rPr>
              <w:t xml:space="preserve">00 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0443B60B" w14:textId="77777777" w:rsidR="00D67079" w:rsidRPr="00F22378" w:rsidRDefault="00D67079" w:rsidP="00AE14E7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14:paraId="1F69635A" w14:textId="0A81CF68" w:rsidR="00D67079" w:rsidRPr="00F22378" w:rsidRDefault="00D67079" w:rsidP="00AE14E7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F22378">
              <w:rPr>
                <w:rFonts w:asciiTheme="majorBidi" w:hAnsiTheme="majorBidi" w:cstheme="majorBidi"/>
                <w:sz w:val="26"/>
                <w:szCs w:val="26"/>
              </w:rPr>
              <w:t>10,000</w:t>
            </w:r>
            <w:r w:rsidRPr="00F22378">
              <w:rPr>
                <w:rFonts w:asciiTheme="majorBidi" w:hAnsiTheme="majorBidi" w:cstheme="majorBidi"/>
                <w:sz w:val="26"/>
                <w:szCs w:val="26"/>
                <w:cs/>
              </w:rPr>
              <w:t>.</w:t>
            </w:r>
            <w:r w:rsidRPr="00F22378">
              <w:rPr>
                <w:rFonts w:asciiTheme="majorBidi" w:hAnsiTheme="majorBidi" w:cstheme="majorBidi"/>
                <w:sz w:val="26"/>
                <w:szCs w:val="26"/>
              </w:rPr>
              <w:t xml:space="preserve">00 </w:t>
            </w:r>
          </w:p>
        </w:tc>
      </w:tr>
      <w:tr w:rsidR="00D67079" w:rsidRPr="00F22378" w14:paraId="05F11FB2" w14:textId="77777777" w:rsidTr="00AE14E7">
        <w:trPr>
          <w:trHeight w:val="20"/>
        </w:trPr>
        <w:tc>
          <w:tcPr>
            <w:tcW w:w="3240" w:type="dxa"/>
            <w:vAlign w:val="bottom"/>
          </w:tcPr>
          <w:p w14:paraId="22F3F6EB" w14:textId="5A78BCC5" w:rsidR="00D67079" w:rsidRPr="00F22378" w:rsidRDefault="00D67079" w:rsidP="00AE14E7">
            <w:pPr>
              <w:spacing w:line="380" w:lineRule="exact"/>
              <w:ind w:left="49"/>
              <w:rPr>
                <w:rFonts w:ascii="AngsanaUPC" w:hAnsi="AngsanaUPC" w:cs="AngsanaUPC"/>
                <w:sz w:val="26"/>
                <w:szCs w:val="26"/>
              </w:rPr>
            </w:pPr>
            <w:r w:rsidRPr="00F22378">
              <w:rPr>
                <w:rFonts w:ascii="AngsanaUPC" w:hAnsi="AngsanaUPC" w:cs="AngsanaUPC" w:hint="cs"/>
                <w:sz w:val="26"/>
                <w:szCs w:val="26"/>
                <w:cs/>
              </w:rPr>
              <w:t xml:space="preserve"> เงินฝากธนาคารประเภทกระแสรายวัน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8F13B04" w14:textId="77043365" w:rsidR="00D67079" w:rsidRPr="00F22378" w:rsidRDefault="00D67079" w:rsidP="00AE14E7">
            <w:pPr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36793F">
              <w:rPr>
                <w:rFonts w:asciiTheme="majorBidi" w:hAnsiTheme="majorBidi" w:cstheme="majorBidi"/>
                <w:sz w:val="26"/>
                <w:szCs w:val="26"/>
              </w:rPr>
              <w:t xml:space="preserve">           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Pr="0036793F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Pr="0036793F">
              <w:rPr>
                <w:rFonts w:asciiTheme="majorBidi" w:hAnsiTheme="majorBidi" w:cstheme="majorBidi"/>
                <w:sz w:val="26"/>
                <w:szCs w:val="26"/>
              </w:rPr>
              <w:t>00</w:t>
            </w:r>
            <w:r w:rsidRPr="0036793F">
              <w:rPr>
                <w:rFonts w:asciiTheme="majorBidi" w:hAnsiTheme="majorBidi" w:cstheme="majorBidi"/>
                <w:sz w:val="26"/>
                <w:szCs w:val="26"/>
                <w:cs/>
              </w:rPr>
              <w:t>.</w:t>
            </w:r>
            <w:r w:rsidRPr="0036793F">
              <w:rPr>
                <w:rFonts w:asciiTheme="majorBidi" w:hAnsiTheme="majorBidi" w:cstheme="majorBidi"/>
                <w:sz w:val="26"/>
                <w:szCs w:val="26"/>
              </w:rPr>
              <w:t xml:space="preserve">00 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13707EDA" w14:textId="77777777" w:rsidR="00D67079" w:rsidRPr="00F22378" w:rsidRDefault="00D67079" w:rsidP="00AE14E7">
            <w:pPr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5CF88836" w14:textId="272B7941" w:rsidR="00D67079" w:rsidRPr="00F22378" w:rsidRDefault="00D67079" w:rsidP="00AE14E7">
            <w:pPr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F22378">
              <w:rPr>
                <w:rFonts w:asciiTheme="majorBidi" w:hAnsiTheme="majorBidi" w:cstheme="majorBidi"/>
                <w:sz w:val="26"/>
                <w:szCs w:val="26"/>
              </w:rPr>
              <w:t xml:space="preserve">       1,000</w:t>
            </w:r>
            <w:r w:rsidRPr="00F22378">
              <w:rPr>
                <w:rFonts w:asciiTheme="majorBidi" w:hAnsiTheme="majorBidi" w:cstheme="majorBidi"/>
                <w:sz w:val="26"/>
                <w:szCs w:val="26"/>
                <w:cs/>
              </w:rPr>
              <w:t>.</w:t>
            </w:r>
            <w:r w:rsidRPr="00F22378">
              <w:rPr>
                <w:rFonts w:asciiTheme="majorBidi" w:hAnsiTheme="majorBidi" w:cstheme="majorBidi"/>
                <w:sz w:val="26"/>
                <w:szCs w:val="26"/>
              </w:rPr>
              <w:t xml:space="preserve">00 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19BA6B31" w14:textId="5B36B632" w:rsidR="00D67079" w:rsidRPr="00F22378" w:rsidRDefault="00D67079" w:rsidP="00AE14E7">
            <w:pPr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04545A89" w14:textId="4EC48B7F" w:rsidR="00D67079" w:rsidRPr="0036793F" w:rsidRDefault="00D67079" w:rsidP="00AE14E7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36793F">
              <w:rPr>
                <w:rFonts w:asciiTheme="majorBidi" w:hAnsiTheme="majorBidi" w:cstheme="majorBidi"/>
                <w:sz w:val="26"/>
                <w:szCs w:val="26"/>
              </w:rPr>
              <w:t xml:space="preserve">           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Pr="0036793F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Pr="0036793F">
              <w:rPr>
                <w:rFonts w:asciiTheme="majorBidi" w:hAnsiTheme="majorBidi" w:cstheme="majorBidi"/>
                <w:sz w:val="26"/>
                <w:szCs w:val="26"/>
              </w:rPr>
              <w:t>00</w:t>
            </w:r>
            <w:r w:rsidRPr="0036793F">
              <w:rPr>
                <w:rFonts w:asciiTheme="majorBidi" w:hAnsiTheme="majorBidi" w:cstheme="majorBidi"/>
                <w:sz w:val="26"/>
                <w:szCs w:val="26"/>
                <w:cs/>
              </w:rPr>
              <w:t>.</w:t>
            </w:r>
            <w:r w:rsidRPr="0036793F">
              <w:rPr>
                <w:rFonts w:asciiTheme="majorBidi" w:hAnsiTheme="majorBidi" w:cstheme="majorBidi"/>
                <w:sz w:val="26"/>
                <w:szCs w:val="26"/>
              </w:rPr>
              <w:t xml:space="preserve">00 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3321DFFC" w14:textId="77777777" w:rsidR="00D67079" w:rsidRPr="00F22378" w:rsidRDefault="00D67079" w:rsidP="00AE14E7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14:paraId="359A9273" w14:textId="6BE5BB23" w:rsidR="00D67079" w:rsidRPr="00F22378" w:rsidRDefault="00D67079" w:rsidP="00AE14E7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F22378">
              <w:rPr>
                <w:rFonts w:asciiTheme="majorBidi" w:hAnsiTheme="majorBidi" w:cstheme="majorBidi"/>
                <w:sz w:val="26"/>
                <w:szCs w:val="26"/>
              </w:rPr>
              <w:t>1,000</w:t>
            </w:r>
            <w:r w:rsidRPr="00F22378">
              <w:rPr>
                <w:rFonts w:asciiTheme="majorBidi" w:hAnsiTheme="majorBidi" w:cstheme="majorBidi"/>
                <w:sz w:val="26"/>
                <w:szCs w:val="26"/>
                <w:cs/>
              </w:rPr>
              <w:t>.</w:t>
            </w:r>
            <w:r w:rsidRPr="00F22378">
              <w:rPr>
                <w:rFonts w:asciiTheme="majorBidi" w:hAnsiTheme="majorBidi" w:cstheme="majorBidi"/>
                <w:sz w:val="26"/>
                <w:szCs w:val="26"/>
              </w:rPr>
              <w:t xml:space="preserve">00 </w:t>
            </w:r>
          </w:p>
        </w:tc>
      </w:tr>
      <w:tr w:rsidR="00C561DA" w:rsidRPr="00F22378" w14:paraId="5498852F" w14:textId="77777777" w:rsidTr="00AE14E7">
        <w:trPr>
          <w:trHeight w:val="20"/>
        </w:trPr>
        <w:tc>
          <w:tcPr>
            <w:tcW w:w="3240" w:type="dxa"/>
            <w:vAlign w:val="bottom"/>
          </w:tcPr>
          <w:p w14:paraId="0E59A1F2" w14:textId="31A51022" w:rsidR="00C561DA" w:rsidRPr="00F22378" w:rsidRDefault="00C561DA" w:rsidP="00AE14E7">
            <w:pPr>
              <w:spacing w:line="380" w:lineRule="exact"/>
              <w:ind w:left="49"/>
              <w:rPr>
                <w:rFonts w:ascii="AngsanaUPC" w:hAnsi="AngsanaUPC" w:cs="AngsanaUPC"/>
                <w:sz w:val="26"/>
                <w:szCs w:val="26"/>
                <w:cs/>
              </w:rPr>
            </w:pPr>
            <w:r w:rsidRPr="00F22378">
              <w:rPr>
                <w:rFonts w:ascii="AngsanaUPC" w:hAnsi="AngsanaUPC" w:cs="AngsanaUPC" w:hint="cs"/>
                <w:sz w:val="26"/>
                <w:szCs w:val="26"/>
                <w:cs/>
              </w:rPr>
              <w:t xml:space="preserve"> เงินฝากธนาคารประเภทออมทรัพย์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31A962" w14:textId="175B27C0" w:rsidR="00C561DA" w:rsidRPr="00AD685D" w:rsidRDefault="00BA43E2" w:rsidP="00AE14E7">
            <w:pPr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AD685D">
              <w:rPr>
                <w:rFonts w:asciiTheme="majorBidi" w:hAnsiTheme="majorBidi" w:cstheme="majorBidi"/>
                <w:sz w:val="26"/>
                <w:szCs w:val="26"/>
              </w:rPr>
              <w:t>9,137,6</w:t>
            </w:r>
            <w:r w:rsidR="002D7772" w:rsidRPr="00AD685D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Pr="00AD685D">
              <w:rPr>
                <w:rFonts w:asciiTheme="majorBidi" w:hAnsiTheme="majorBidi" w:cstheme="majorBidi"/>
                <w:sz w:val="26"/>
                <w:szCs w:val="26"/>
              </w:rPr>
              <w:t>7.66</w:t>
            </w:r>
          </w:p>
        </w:tc>
        <w:tc>
          <w:tcPr>
            <w:tcW w:w="236" w:type="dxa"/>
            <w:vAlign w:val="bottom"/>
          </w:tcPr>
          <w:p w14:paraId="09D4A1D0" w14:textId="77777777" w:rsidR="00C561DA" w:rsidRPr="00F22378" w:rsidRDefault="00C561DA" w:rsidP="00AE14E7">
            <w:pPr>
              <w:jc w:val="right"/>
              <w:rPr>
                <w:rFonts w:ascii="AngsanaUPC" w:hAnsi="AngsanaUPC" w:cs="AngsanaUPC"/>
                <w:sz w:val="26"/>
                <w:szCs w:val="26"/>
                <w:highlight w:val="yellow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9D7418" w14:textId="2CA598A6" w:rsidR="00C561DA" w:rsidRPr="00F22378" w:rsidRDefault="00C561DA" w:rsidP="00AE14E7">
            <w:pPr>
              <w:jc w:val="right"/>
              <w:rPr>
                <w:rFonts w:ascii="AngsanaUPC" w:hAnsi="AngsanaUPC" w:cs="AngsanaUPC"/>
                <w:sz w:val="26"/>
                <w:szCs w:val="26"/>
                <w:highlight w:val="yellow"/>
              </w:rPr>
            </w:pPr>
            <w:r w:rsidRPr="00F22378">
              <w:rPr>
                <w:rFonts w:asciiTheme="majorBidi" w:hAnsiTheme="majorBidi" w:cstheme="majorBidi"/>
                <w:sz w:val="26"/>
                <w:szCs w:val="26"/>
              </w:rPr>
              <w:t xml:space="preserve">  8,813,476</w:t>
            </w:r>
            <w:r w:rsidRPr="00F22378">
              <w:rPr>
                <w:rFonts w:asciiTheme="majorBidi" w:hAnsiTheme="majorBidi" w:cstheme="majorBidi"/>
                <w:sz w:val="26"/>
                <w:szCs w:val="26"/>
                <w:cs/>
              </w:rPr>
              <w:t>.</w:t>
            </w:r>
            <w:r w:rsidRPr="00F22378">
              <w:rPr>
                <w:rFonts w:asciiTheme="majorBidi" w:hAnsiTheme="majorBidi" w:cstheme="majorBidi"/>
                <w:sz w:val="26"/>
                <w:szCs w:val="26"/>
              </w:rPr>
              <w:t>32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14C5F2D0" w14:textId="458E569C" w:rsidR="00C561DA" w:rsidRPr="00F22378" w:rsidRDefault="00C561DA" w:rsidP="00AE14E7">
            <w:pPr>
              <w:jc w:val="right"/>
              <w:rPr>
                <w:rFonts w:ascii="AngsanaUPC" w:hAnsi="AngsanaUPC" w:cs="AngsanaUPC"/>
                <w:sz w:val="26"/>
                <w:szCs w:val="26"/>
                <w:highlight w:val="yellow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66FD2" w14:textId="14730ECE" w:rsidR="00C561DA" w:rsidRPr="0036793F" w:rsidRDefault="00443A35" w:rsidP="00AE14E7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43A35">
              <w:rPr>
                <w:rFonts w:asciiTheme="majorBidi" w:hAnsiTheme="majorBidi" w:cstheme="majorBidi"/>
                <w:sz w:val="26"/>
                <w:szCs w:val="26"/>
              </w:rPr>
              <w:t>2,716,679.72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F1C99E3" w14:textId="77777777" w:rsidR="00C561DA" w:rsidRPr="00F22378" w:rsidRDefault="00C561DA" w:rsidP="00AE14E7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488810" w14:textId="39202597" w:rsidR="00C561DA" w:rsidRPr="00F22378" w:rsidRDefault="00C561DA" w:rsidP="00AE14E7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F22378">
              <w:rPr>
                <w:rFonts w:asciiTheme="majorBidi" w:hAnsiTheme="majorBidi" w:cstheme="majorBidi"/>
                <w:sz w:val="26"/>
                <w:szCs w:val="26"/>
              </w:rPr>
              <w:t xml:space="preserve">     2,388,771</w:t>
            </w:r>
            <w:r w:rsidRPr="00F22378">
              <w:rPr>
                <w:rFonts w:asciiTheme="majorBidi" w:hAnsiTheme="majorBidi" w:cstheme="majorBidi"/>
                <w:sz w:val="26"/>
                <w:szCs w:val="26"/>
                <w:cs/>
              </w:rPr>
              <w:t>.</w:t>
            </w:r>
            <w:r w:rsidRPr="00F22378">
              <w:rPr>
                <w:rFonts w:asciiTheme="majorBidi" w:hAnsiTheme="majorBidi" w:cstheme="majorBidi"/>
                <w:sz w:val="26"/>
                <w:szCs w:val="26"/>
              </w:rPr>
              <w:t xml:space="preserve">20 </w:t>
            </w:r>
          </w:p>
        </w:tc>
      </w:tr>
      <w:tr w:rsidR="00C561DA" w:rsidRPr="00F22378" w14:paraId="7AD5FF89" w14:textId="77777777" w:rsidTr="00AE14E7">
        <w:trPr>
          <w:trHeight w:val="20"/>
        </w:trPr>
        <w:tc>
          <w:tcPr>
            <w:tcW w:w="3240" w:type="dxa"/>
            <w:vAlign w:val="bottom"/>
          </w:tcPr>
          <w:p w14:paraId="7A3A3ED4" w14:textId="5E105D09" w:rsidR="00C561DA" w:rsidRPr="00F22378" w:rsidRDefault="00C561DA" w:rsidP="00AE14E7">
            <w:pPr>
              <w:spacing w:line="380" w:lineRule="exact"/>
              <w:ind w:left="49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F22378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 xml:space="preserve"> รวมเงินสดและรายการเทียบเท่าเงินสด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A2F9C2B" w14:textId="791CCC1C" w:rsidR="00C561DA" w:rsidRPr="00680F47" w:rsidRDefault="00B35CA6" w:rsidP="00AE14E7">
            <w:pPr>
              <w:pStyle w:val="BlockText"/>
              <w:spacing w:before="40"/>
              <w:ind w:left="0" w:right="-11" w:firstLine="0"/>
              <w:jc w:val="righ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680F4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9,149,757.66</w:t>
            </w:r>
          </w:p>
        </w:tc>
        <w:tc>
          <w:tcPr>
            <w:tcW w:w="236" w:type="dxa"/>
            <w:vAlign w:val="bottom"/>
          </w:tcPr>
          <w:p w14:paraId="512C632E" w14:textId="77777777" w:rsidR="00C561DA" w:rsidRPr="00F22378" w:rsidRDefault="00C561DA" w:rsidP="00AE14E7">
            <w:pPr>
              <w:jc w:val="righ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1F37B2F" w14:textId="67DDE27B" w:rsidR="00C561DA" w:rsidRPr="00F22378" w:rsidRDefault="00C561DA" w:rsidP="00AE14E7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2237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8,824,476</w:t>
            </w:r>
            <w:r w:rsidRPr="00F22378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  <w:r w:rsidRPr="00F2237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EDF8E48" w14:textId="337B72E5" w:rsidR="00C561DA" w:rsidRPr="00F22378" w:rsidRDefault="00C561DA" w:rsidP="00AE14E7">
            <w:pPr>
              <w:jc w:val="righ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789344B" w14:textId="78014476" w:rsidR="00C561DA" w:rsidRPr="0036793F" w:rsidRDefault="00AF7AB4" w:rsidP="00AE14E7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2,728,779.72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55A7DCAA" w14:textId="77777777" w:rsidR="00C561DA" w:rsidRPr="00F22378" w:rsidRDefault="00C561DA" w:rsidP="00AE14E7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3C9412C" w14:textId="3B3EE77A" w:rsidR="00C561DA" w:rsidRPr="00F22378" w:rsidRDefault="00C561DA" w:rsidP="00AE14E7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2237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2,399,771</w:t>
            </w:r>
            <w:r w:rsidRPr="00F22378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  <w:r w:rsidRPr="00F2237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</w:t>
            </w:r>
          </w:p>
        </w:tc>
      </w:tr>
    </w:tbl>
    <w:p w14:paraId="6C0AD36E" w14:textId="486CE83A" w:rsidR="0033190A" w:rsidRPr="00C4160E" w:rsidRDefault="0033190A" w:rsidP="00853EDE">
      <w:pPr>
        <w:numPr>
          <w:ilvl w:val="0"/>
          <w:numId w:val="1"/>
        </w:numPr>
        <w:spacing w:before="240"/>
        <w:rPr>
          <w:rFonts w:ascii="AngsanaUPC" w:hAnsi="AngsanaUPC" w:cs="AngsanaUPC"/>
          <w:b/>
          <w:bCs/>
          <w:sz w:val="28"/>
        </w:rPr>
      </w:pPr>
      <w:r w:rsidRPr="003C0264">
        <w:rPr>
          <w:rFonts w:ascii="AngsanaUPC" w:hAnsi="AngsanaUPC" w:cs="AngsanaUPC" w:hint="cs"/>
          <w:b/>
          <w:bCs/>
          <w:sz w:val="28"/>
          <w:cs/>
        </w:rPr>
        <w:t>เงิน</w:t>
      </w:r>
      <w:r w:rsidRPr="00C4160E">
        <w:rPr>
          <w:rFonts w:ascii="AngsanaUPC" w:hAnsi="AngsanaUPC" w:cs="AngsanaUPC" w:hint="cs"/>
          <w:b/>
          <w:bCs/>
          <w:sz w:val="28"/>
          <w:cs/>
        </w:rPr>
        <w:t>ฝากสถาบันการเงินที่มีข้อจำกัดในการเบิกใช้</w:t>
      </w:r>
    </w:p>
    <w:p w14:paraId="6453687E" w14:textId="17D209FF" w:rsidR="00C561DA" w:rsidRDefault="00C561DA" w:rsidP="00C561DA">
      <w:pPr>
        <w:pStyle w:val="BlockText"/>
        <w:spacing w:before="120" w:after="120"/>
        <w:ind w:left="360" w:right="-29" w:firstLine="0"/>
        <w:jc w:val="thaiDistribute"/>
        <w:rPr>
          <w:rFonts w:asciiTheme="majorBidi" w:hAnsiTheme="majorBidi" w:cstheme="majorBidi"/>
        </w:rPr>
      </w:pPr>
      <w:r w:rsidRPr="00B4519B">
        <w:rPr>
          <w:rFonts w:asciiTheme="majorBidi" w:hAnsiTheme="majorBidi" w:cstheme="majorBidi"/>
          <w:spacing w:val="-2"/>
          <w:cs/>
        </w:rPr>
        <w:t xml:space="preserve">ณ วันที่ </w:t>
      </w:r>
      <w:bookmarkStart w:id="6" w:name="_Hlk105502339"/>
      <w:r w:rsidRPr="00B4519B">
        <w:rPr>
          <w:rFonts w:asciiTheme="majorBidi" w:hAnsiTheme="majorBidi" w:cstheme="majorBidi"/>
        </w:rPr>
        <w:t>3</w:t>
      </w:r>
      <w:r w:rsidR="00CF09F6">
        <w:rPr>
          <w:rFonts w:asciiTheme="majorBidi" w:hAnsiTheme="majorBidi" w:cstheme="majorBidi"/>
        </w:rPr>
        <w:t>1</w:t>
      </w:r>
      <w:r w:rsidRPr="00B4519B">
        <w:rPr>
          <w:rFonts w:asciiTheme="majorBidi" w:hAnsiTheme="majorBidi" w:cstheme="majorBidi"/>
        </w:rPr>
        <w:t xml:space="preserve"> </w:t>
      </w:r>
      <w:r w:rsidR="00CF09F6">
        <w:rPr>
          <w:rFonts w:asciiTheme="majorBidi" w:hAnsiTheme="majorBidi" w:cstheme="majorBidi" w:hint="cs"/>
          <w:cs/>
        </w:rPr>
        <w:t>ธันวาคม</w:t>
      </w:r>
      <w:r w:rsidRPr="00B4519B">
        <w:rPr>
          <w:rFonts w:asciiTheme="majorBidi" w:hAnsiTheme="majorBidi" w:cstheme="majorBidi"/>
          <w:cs/>
        </w:rPr>
        <w:t xml:space="preserve"> </w:t>
      </w:r>
      <w:r w:rsidRPr="00B4519B">
        <w:rPr>
          <w:rFonts w:asciiTheme="majorBidi" w:hAnsiTheme="majorBidi" w:cstheme="majorBidi"/>
        </w:rPr>
        <w:t>2565</w:t>
      </w:r>
      <w:bookmarkEnd w:id="6"/>
      <w:r w:rsidRPr="00B4519B">
        <w:rPr>
          <w:rFonts w:asciiTheme="majorBidi" w:hAnsiTheme="majorBidi" w:cstheme="majorBidi"/>
        </w:rPr>
        <w:t xml:space="preserve"> </w:t>
      </w:r>
      <w:r w:rsidR="00C34F9E">
        <w:rPr>
          <w:rFonts w:asciiTheme="majorBidi" w:hAnsiTheme="majorBidi" w:cstheme="majorBidi" w:hint="cs"/>
          <w:cs/>
        </w:rPr>
        <w:t xml:space="preserve">และ </w:t>
      </w:r>
      <w:r w:rsidR="00C34F9E">
        <w:rPr>
          <w:rFonts w:asciiTheme="majorBidi" w:hAnsiTheme="majorBidi" w:cstheme="majorBidi"/>
        </w:rPr>
        <w:t xml:space="preserve">30 </w:t>
      </w:r>
      <w:r w:rsidR="00C34F9E">
        <w:rPr>
          <w:rFonts w:asciiTheme="majorBidi" w:hAnsiTheme="majorBidi" w:cstheme="majorBidi" w:hint="cs"/>
          <w:cs/>
        </w:rPr>
        <w:t xml:space="preserve">มิถุนายน </w:t>
      </w:r>
      <w:r w:rsidR="00C34F9E">
        <w:rPr>
          <w:rFonts w:asciiTheme="majorBidi" w:hAnsiTheme="majorBidi" w:cstheme="majorBidi"/>
        </w:rPr>
        <w:t xml:space="preserve">2565 </w:t>
      </w:r>
      <w:r w:rsidRPr="00B4519B">
        <w:rPr>
          <w:rFonts w:asciiTheme="majorBidi" w:hAnsiTheme="majorBidi" w:cstheme="majorBidi"/>
          <w:spacing w:val="-2"/>
          <w:cs/>
        </w:rPr>
        <w:t>บริษัทฯ มีเงินฝากสถาบัน</w:t>
      </w:r>
      <w:r w:rsidRPr="00680F47">
        <w:rPr>
          <w:rFonts w:asciiTheme="majorBidi" w:hAnsiTheme="majorBidi" w:cstheme="majorBidi"/>
          <w:spacing w:val="-2"/>
          <w:cs/>
        </w:rPr>
        <w:t xml:space="preserve">การเงินจำนวน </w:t>
      </w:r>
      <w:r w:rsidRPr="00680F47">
        <w:rPr>
          <w:rFonts w:asciiTheme="majorBidi" w:hAnsiTheme="majorBidi" w:cstheme="majorBidi"/>
          <w:spacing w:val="-2"/>
        </w:rPr>
        <w:t>34</w:t>
      </w:r>
      <w:r w:rsidRPr="00680F47">
        <w:rPr>
          <w:rFonts w:asciiTheme="majorBidi" w:hAnsiTheme="majorBidi" w:cstheme="majorBidi"/>
          <w:spacing w:val="-2"/>
          <w:cs/>
        </w:rPr>
        <w:t xml:space="preserve"> ล้านบาท</w:t>
      </w:r>
      <w:r w:rsidRPr="00B4519B">
        <w:rPr>
          <w:rFonts w:asciiTheme="majorBidi" w:hAnsiTheme="majorBidi" w:cstheme="majorBidi"/>
          <w:spacing w:val="-2"/>
          <w:cs/>
        </w:rPr>
        <w:t xml:space="preserve"> </w:t>
      </w:r>
      <w:r w:rsidRPr="00B4519B">
        <w:rPr>
          <w:rFonts w:asciiTheme="majorBidi" w:hAnsiTheme="majorBidi" w:cstheme="majorBidi"/>
          <w:cs/>
        </w:rPr>
        <w:t>บัญ</w:t>
      </w:r>
      <w:r w:rsidR="00C34F9E">
        <w:rPr>
          <w:rFonts w:asciiTheme="majorBidi" w:hAnsiTheme="majorBidi" w:cstheme="majorBidi"/>
          <w:cs/>
        </w:rPr>
        <w:t>ชีดังกล่าวเป็นบัญชีเงินฝากธนาคา</w:t>
      </w:r>
      <w:r w:rsidR="00C34F9E">
        <w:rPr>
          <w:rFonts w:asciiTheme="majorBidi" w:hAnsiTheme="majorBidi" w:cstheme="majorBidi" w:hint="cs"/>
          <w:cs/>
        </w:rPr>
        <w:t xml:space="preserve">ร </w:t>
      </w:r>
      <w:r w:rsidRPr="00B4519B">
        <w:rPr>
          <w:rFonts w:asciiTheme="majorBidi" w:hAnsiTheme="majorBidi" w:cstheme="majorBidi"/>
          <w:cs/>
        </w:rPr>
        <w:t>ซึ่งมีเงื่อนไขการเบิกถอนและถูกจัดการและควบคุมโดยบริษัทฯ และผู้ให้บริการระบบเสนอขาย</w:t>
      </w:r>
      <w:r w:rsidR="003134F3">
        <w:rPr>
          <w:rFonts w:asciiTheme="majorBidi" w:hAnsiTheme="majorBidi" w:cstheme="majorBidi" w:hint="cs"/>
          <w:cs/>
        </w:rPr>
        <w:t xml:space="preserve">               </w:t>
      </w:r>
      <w:r w:rsidRPr="00B4519B">
        <w:rPr>
          <w:rFonts w:asciiTheme="majorBidi" w:hAnsiTheme="majorBidi" w:cstheme="majorBidi"/>
          <w:cs/>
        </w:rPr>
        <w:t>โทเคนดิจิทัล (</w:t>
      </w:r>
      <w:r w:rsidRPr="00B4519B">
        <w:rPr>
          <w:rFonts w:asciiTheme="majorBidi" w:hAnsiTheme="majorBidi" w:cstheme="majorBidi"/>
        </w:rPr>
        <w:t>Co</w:t>
      </w:r>
      <w:r w:rsidRPr="00B4519B">
        <w:rPr>
          <w:rFonts w:asciiTheme="majorBidi" w:hAnsiTheme="majorBidi" w:cstheme="majorBidi"/>
          <w:cs/>
        </w:rPr>
        <w:t>-</w:t>
      </w:r>
      <w:r w:rsidRPr="00B4519B">
        <w:rPr>
          <w:rFonts w:asciiTheme="majorBidi" w:hAnsiTheme="majorBidi" w:cstheme="majorBidi"/>
        </w:rPr>
        <w:t>signed account</w:t>
      </w:r>
      <w:r w:rsidRPr="00B4519B">
        <w:rPr>
          <w:rFonts w:asciiTheme="majorBidi" w:hAnsiTheme="majorBidi" w:cstheme="majorBidi"/>
          <w:cs/>
        </w:rPr>
        <w:t xml:space="preserve">) ตามสัญญา </w:t>
      </w:r>
      <w:r w:rsidRPr="00B4519B">
        <w:rPr>
          <w:rFonts w:asciiTheme="majorBidi" w:hAnsiTheme="majorBidi" w:cstheme="majorBidi"/>
        </w:rPr>
        <w:t xml:space="preserve">RSTA </w:t>
      </w:r>
      <w:r w:rsidRPr="00B4519B">
        <w:rPr>
          <w:rFonts w:asciiTheme="majorBidi" w:hAnsiTheme="majorBidi" w:cstheme="majorBidi"/>
          <w:cs/>
        </w:rPr>
        <w:t xml:space="preserve">ที่บริษัทฯ ดำเนินการให้บริษัทย่อย คือ บริษัท สิริพัฒน์ โฟร์ </w:t>
      </w:r>
      <w:r w:rsidRPr="00095893">
        <w:rPr>
          <w:rFonts w:asciiTheme="majorBidi" w:hAnsiTheme="majorBidi" w:cstheme="majorBidi"/>
          <w:cs/>
        </w:rPr>
        <w:t>จำกัด แจ้งให้ผู้เช่าโอน</w:t>
      </w:r>
      <w:r w:rsidRPr="00B4519B">
        <w:rPr>
          <w:rFonts w:asciiTheme="majorBidi" w:hAnsiTheme="majorBidi" w:cstheme="majorBidi"/>
          <w:cs/>
        </w:rPr>
        <w:t xml:space="preserve">กระแสรายรับตามสัญญา </w:t>
      </w:r>
      <w:r w:rsidRPr="00B4519B">
        <w:rPr>
          <w:rFonts w:asciiTheme="majorBidi" w:hAnsiTheme="majorBidi" w:cstheme="majorBidi"/>
        </w:rPr>
        <w:t>RSTA</w:t>
      </w:r>
      <w:r w:rsidRPr="00B4519B">
        <w:rPr>
          <w:rFonts w:asciiTheme="majorBidi" w:hAnsiTheme="majorBidi" w:cstheme="majorBidi"/>
          <w:cs/>
        </w:rPr>
        <w:t xml:space="preserve"> มายังบัญชีเงินฝากธนาคารดังกล่าว เพื่อใช้จัดสรรส่วนแบ่งรายได้ให้แก่</w:t>
      </w:r>
      <w:r w:rsidR="00C34F9E">
        <w:rPr>
          <w:rFonts w:asciiTheme="majorBidi" w:hAnsiTheme="majorBidi" w:cstheme="majorBidi" w:hint="cs"/>
          <w:cs/>
        </w:rPr>
        <w:t xml:space="preserve">               ผู้</w:t>
      </w:r>
      <w:r w:rsidRPr="00B4519B">
        <w:rPr>
          <w:rFonts w:asciiTheme="majorBidi" w:hAnsiTheme="majorBidi" w:cstheme="majorBidi"/>
          <w:cs/>
        </w:rPr>
        <w:t>ถือโทเคนดิจิทัล</w:t>
      </w:r>
      <w:r w:rsidR="00C34F9E">
        <w:rPr>
          <w:rFonts w:asciiTheme="majorBidi" w:hAnsiTheme="majorBidi" w:cstheme="majorBidi" w:hint="cs"/>
          <w:cs/>
        </w:rPr>
        <w:t xml:space="preserve"> </w:t>
      </w:r>
      <w:r w:rsidRPr="00B4519B">
        <w:rPr>
          <w:rFonts w:asciiTheme="majorBidi" w:hAnsiTheme="majorBidi" w:cstheme="majorBidi"/>
          <w:cs/>
        </w:rPr>
        <w:t>(หมายเหตุ</w:t>
      </w:r>
      <w:r w:rsidRPr="009E7B81">
        <w:rPr>
          <w:rFonts w:asciiTheme="majorBidi" w:hAnsiTheme="majorBidi" w:cstheme="majorBidi"/>
          <w:cs/>
        </w:rPr>
        <w:t xml:space="preserve">ฯ </w:t>
      </w:r>
      <w:r w:rsidRPr="009E7B81">
        <w:rPr>
          <w:rFonts w:asciiTheme="majorBidi" w:hAnsiTheme="majorBidi" w:cstheme="majorBidi"/>
        </w:rPr>
        <w:t>1</w:t>
      </w:r>
      <w:r w:rsidR="002B1CFC">
        <w:rPr>
          <w:rFonts w:asciiTheme="majorBidi" w:hAnsiTheme="majorBidi" w:cstheme="majorBidi"/>
        </w:rPr>
        <w:t>1</w:t>
      </w:r>
      <w:r w:rsidRPr="00B4519B">
        <w:rPr>
          <w:rFonts w:asciiTheme="majorBidi" w:hAnsiTheme="majorBidi" w:cstheme="majorBidi"/>
          <w:cs/>
        </w:rPr>
        <w:t>)</w:t>
      </w:r>
    </w:p>
    <w:p w14:paraId="1BB05616" w14:textId="5D4FC521" w:rsidR="00FF6177" w:rsidRDefault="00FF6177" w:rsidP="00C561DA">
      <w:pPr>
        <w:pStyle w:val="BlockText"/>
        <w:spacing w:before="120" w:after="120"/>
        <w:ind w:left="360" w:right="-29" w:firstLine="0"/>
        <w:jc w:val="thaiDistribute"/>
        <w:rPr>
          <w:rFonts w:asciiTheme="majorBidi" w:hAnsiTheme="majorBidi" w:cstheme="majorBidi"/>
        </w:rPr>
      </w:pPr>
    </w:p>
    <w:p w14:paraId="584A6AEA" w14:textId="39F46A60" w:rsidR="00FF6177" w:rsidRDefault="00FF6177" w:rsidP="00C561DA">
      <w:pPr>
        <w:pStyle w:val="BlockText"/>
        <w:spacing w:before="120" w:after="120"/>
        <w:ind w:left="360" w:right="-29" w:firstLine="0"/>
        <w:jc w:val="thaiDistribute"/>
        <w:rPr>
          <w:rFonts w:asciiTheme="majorBidi" w:hAnsiTheme="majorBidi" w:cstheme="majorBidi"/>
        </w:rPr>
      </w:pPr>
    </w:p>
    <w:p w14:paraId="70A1B6C5" w14:textId="06ED91DD" w:rsidR="00FF6177" w:rsidRDefault="00FF6177" w:rsidP="00C561DA">
      <w:pPr>
        <w:pStyle w:val="BlockText"/>
        <w:spacing w:before="120" w:after="120"/>
        <w:ind w:left="360" w:right="-29" w:firstLine="0"/>
        <w:jc w:val="thaiDistribute"/>
        <w:rPr>
          <w:rFonts w:asciiTheme="majorBidi" w:hAnsiTheme="majorBidi" w:cstheme="majorBidi"/>
        </w:rPr>
      </w:pPr>
    </w:p>
    <w:p w14:paraId="63018D25" w14:textId="4D90B7AE" w:rsidR="00FF6177" w:rsidRDefault="00FF6177" w:rsidP="00C561DA">
      <w:pPr>
        <w:pStyle w:val="BlockText"/>
        <w:spacing w:before="120" w:after="120"/>
        <w:ind w:left="360" w:right="-29" w:firstLine="0"/>
        <w:jc w:val="thaiDistribute"/>
        <w:rPr>
          <w:rFonts w:asciiTheme="majorBidi" w:hAnsiTheme="majorBidi" w:cstheme="majorBidi"/>
        </w:rPr>
      </w:pPr>
    </w:p>
    <w:p w14:paraId="43E375FD" w14:textId="77777777" w:rsidR="00FF6177" w:rsidRDefault="00FF6177" w:rsidP="00C561DA">
      <w:pPr>
        <w:pStyle w:val="BlockText"/>
        <w:spacing w:before="120" w:after="120"/>
        <w:ind w:left="360" w:right="-29" w:firstLine="0"/>
        <w:jc w:val="thaiDistribute"/>
        <w:rPr>
          <w:rFonts w:asciiTheme="majorBidi" w:hAnsiTheme="majorBidi" w:cstheme="majorBidi"/>
        </w:rPr>
      </w:pPr>
    </w:p>
    <w:p w14:paraId="26F32241" w14:textId="248A7B05" w:rsidR="004E1215" w:rsidRPr="00974B52" w:rsidRDefault="00EA13ED" w:rsidP="00853EDE">
      <w:pPr>
        <w:numPr>
          <w:ilvl w:val="0"/>
          <w:numId w:val="1"/>
        </w:numPr>
        <w:spacing w:before="240"/>
        <w:rPr>
          <w:rFonts w:ascii="AngsanaUPC" w:hAnsi="AngsanaUPC" w:cs="AngsanaUPC"/>
          <w:b/>
          <w:bCs/>
          <w:sz w:val="28"/>
        </w:rPr>
      </w:pPr>
      <w:r>
        <w:rPr>
          <w:rFonts w:ascii="AngsanaUPC" w:hAnsi="AngsanaUPC" w:cs="AngsanaUPC" w:hint="cs"/>
          <w:b/>
          <w:bCs/>
          <w:sz w:val="28"/>
          <w:cs/>
        </w:rPr>
        <w:lastRenderedPageBreak/>
        <w:t>เงินลงทุนในบริษัทย่อย</w:t>
      </w:r>
      <w:r w:rsidR="00A91122">
        <w:rPr>
          <w:rFonts w:ascii="AngsanaUPC" w:hAnsi="AngsanaUPC" w:cs="AngsanaUPC"/>
          <w:b/>
          <w:bCs/>
          <w:sz w:val="28"/>
        </w:rPr>
        <w:t xml:space="preserve"> - </w:t>
      </w:r>
      <w:r w:rsidR="00A91122">
        <w:rPr>
          <w:rFonts w:ascii="AngsanaUPC" w:hAnsi="AngsanaUPC" w:cs="AngsanaUPC" w:hint="cs"/>
          <w:b/>
          <w:bCs/>
          <w:sz w:val="28"/>
          <w:cs/>
        </w:rPr>
        <w:t>สุทธิ</w:t>
      </w:r>
    </w:p>
    <w:p w14:paraId="182A62F4" w14:textId="75FFBA8B" w:rsidR="0002561F" w:rsidRDefault="0002561F" w:rsidP="001C5F3A">
      <w:pPr>
        <w:tabs>
          <w:tab w:val="left" w:pos="360"/>
          <w:tab w:val="left" w:pos="851"/>
        </w:tabs>
        <w:spacing w:before="120"/>
        <w:ind w:left="360" w:right="-34"/>
        <w:jc w:val="thaiDistribute"/>
        <w:outlineLvl w:val="0"/>
        <w:rPr>
          <w:rFonts w:ascii="Angsana New" w:hAnsi="Angsana New"/>
          <w:sz w:val="28"/>
          <w:lang w:eastAsia="en-US"/>
        </w:rPr>
      </w:pPr>
      <w:r>
        <w:rPr>
          <w:rFonts w:ascii="Angsana New" w:hAnsi="Angsana New" w:hint="cs"/>
          <w:spacing w:val="-2"/>
          <w:cs/>
        </w:rPr>
        <w:t>เงินลงทุนใน</w:t>
      </w:r>
      <w:r w:rsidRPr="0002561F">
        <w:rPr>
          <w:rFonts w:ascii="Angsana New" w:hAnsi="Angsana New" w:hint="cs"/>
          <w:sz w:val="28"/>
          <w:cs/>
        </w:rPr>
        <w:t>บริษัท</w:t>
      </w:r>
      <w:r w:rsidRPr="001C5F3A">
        <w:rPr>
          <w:rFonts w:ascii="Angsana New" w:hAnsi="Angsana New" w:hint="cs"/>
          <w:sz w:val="28"/>
          <w:cs/>
        </w:rPr>
        <w:t>ย่อย</w:t>
      </w:r>
      <w:r w:rsidR="001C5F3A" w:rsidRPr="001C5F3A">
        <w:rPr>
          <w:rFonts w:ascii="Angsana New" w:hAnsi="Angsana New" w:hint="cs"/>
          <w:sz w:val="28"/>
          <w:cs/>
        </w:rPr>
        <w:t xml:space="preserve"> </w:t>
      </w:r>
      <w:r w:rsidR="001C5F3A" w:rsidRPr="001C5F3A">
        <w:rPr>
          <w:rFonts w:ascii="Angsana New" w:hAnsi="Angsana New"/>
          <w:sz w:val="28"/>
        </w:rPr>
        <w:t xml:space="preserve">- </w:t>
      </w:r>
      <w:r w:rsidR="001C5F3A" w:rsidRPr="001C5F3A">
        <w:rPr>
          <w:rFonts w:ascii="Angsana New" w:hAnsi="Angsana New" w:hint="cs"/>
          <w:sz w:val="28"/>
          <w:cs/>
        </w:rPr>
        <w:t>สุทธิ</w:t>
      </w:r>
      <w:r w:rsidRPr="001C5F3A">
        <w:rPr>
          <w:rFonts w:ascii="Angsana New" w:hAnsi="Angsana New" w:hint="cs"/>
          <w:sz w:val="28"/>
          <w:cs/>
        </w:rPr>
        <w:t>ที่</w:t>
      </w:r>
      <w:r w:rsidRPr="0002561F">
        <w:rPr>
          <w:rFonts w:ascii="Angsana New" w:hAnsi="Angsana New" w:hint="cs"/>
          <w:spacing w:val="-2"/>
          <w:sz w:val="28"/>
          <w:cs/>
        </w:rPr>
        <w:t xml:space="preserve">แสดงในงบการเงินเฉพาะกิจการ ณ วันที่ </w:t>
      </w:r>
      <w:r w:rsidRPr="0002561F">
        <w:rPr>
          <w:rFonts w:ascii="Angsana New" w:hAnsi="Angsana New" w:hint="cs"/>
          <w:sz w:val="28"/>
        </w:rPr>
        <w:t>3</w:t>
      </w:r>
      <w:r w:rsidR="005D2B62">
        <w:rPr>
          <w:rFonts w:ascii="Angsana New" w:hAnsi="Angsana New"/>
          <w:sz w:val="28"/>
        </w:rPr>
        <w:t>1</w:t>
      </w:r>
      <w:r w:rsidRPr="0002561F">
        <w:rPr>
          <w:rFonts w:ascii="Angsana New" w:hAnsi="Angsana New" w:hint="cs"/>
          <w:sz w:val="28"/>
        </w:rPr>
        <w:t xml:space="preserve"> </w:t>
      </w:r>
      <w:r w:rsidR="005D2B62">
        <w:rPr>
          <w:rFonts w:ascii="Angsana New" w:hAnsi="Angsana New" w:hint="cs"/>
          <w:sz w:val="28"/>
          <w:cs/>
        </w:rPr>
        <w:t>ธันวาคม</w:t>
      </w:r>
      <w:r w:rsidRPr="0002561F">
        <w:rPr>
          <w:rFonts w:ascii="Angsana New" w:hAnsi="Angsana New" w:hint="cs"/>
          <w:sz w:val="28"/>
          <w:cs/>
        </w:rPr>
        <w:t xml:space="preserve"> </w:t>
      </w:r>
      <w:r w:rsidRPr="0002561F">
        <w:rPr>
          <w:rFonts w:ascii="Angsana New" w:hAnsi="Angsana New"/>
          <w:sz w:val="28"/>
        </w:rPr>
        <w:t>256</w:t>
      </w:r>
      <w:r w:rsidR="00AE36BF">
        <w:rPr>
          <w:rFonts w:ascii="Angsana New" w:hAnsi="Angsana New"/>
          <w:sz w:val="28"/>
        </w:rPr>
        <w:t>5</w:t>
      </w:r>
      <w:r>
        <w:rPr>
          <w:rFonts w:ascii="Angsana New" w:hAnsi="Angsana New" w:hint="cs"/>
          <w:spacing w:val="-2"/>
          <w:cs/>
        </w:rPr>
        <w:t xml:space="preserve"> ประกอบด้วย</w:t>
      </w:r>
    </w:p>
    <w:tbl>
      <w:tblPr>
        <w:tblW w:w="9000" w:type="dxa"/>
        <w:tblInd w:w="27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90"/>
        <w:gridCol w:w="1620"/>
        <w:gridCol w:w="1923"/>
        <w:gridCol w:w="1767"/>
      </w:tblGrid>
      <w:tr w:rsidR="0002561F" w:rsidRPr="00DC0964" w14:paraId="62CFADE5" w14:textId="77777777" w:rsidTr="00296406">
        <w:trPr>
          <w:trHeight w:val="20"/>
          <w:tblHeader/>
        </w:trPr>
        <w:tc>
          <w:tcPr>
            <w:tcW w:w="3690" w:type="dxa"/>
            <w:vMerge w:val="restart"/>
            <w:shd w:val="clear" w:color="auto" w:fill="FFFFFF" w:themeFill="background1"/>
            <w:noWrap/>
            <w:vAlign w:val="bottom"/>
            <w:hideMark/>
          </w:tcPr>
          <w:p w14:paraId="39FC714A" w14:textId="77777777" w:rsidR="0002561F" w:rsidRPr="00DC0964" w:rsidRDefault="0002561F" w:rsidP="000B03C9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DC0964">
              <w:rPr>
                <w:rFonts w:ascii="Angsana New" w:hAnsi="Angsana New" w:hint="cs"/>
                <w:b/>
                <w:bCs/>
                <w:sz w:val="28"/>
                <w:cs/>
              </w:rPr>
              <w:t>บริษัท</w:t>
            </w:r>
          </w:p>
        </w:tc>
        <w:tc>
          <w:tcPr>
            <w:tcW w:w="5310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06D87C1" w14:textId="56F19F46" w:rsidR="0002561F" w:rsidRPr="00DC0964" w:rsidRDefault="001C5F3A" w:rsidP="00296406">
            <w:pPr>
              <w:pBdr>
                <w:bottom w:val="single" w:sz="4" w:space="1" w:color="auto"/>
              </w:pBdr>
              <w:ind w:right="-107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DC0964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ณ วันที่ </w:t>
            </w:r>
            <w:r w:rsidR="0002561F" w:rsidRPr="00DC0964">
              <w:rPr>
                <w:rFonts w:ascii="Angsana New" w:hAnsi="Angsana New"/>
                <w:b/>
                <w:bCs/>
                <w:sz w:val="28"/>
              </w:rPr>
              <w:t>3</w:t>
            </w:r>
            <w:r w:rsidR="005D2B62">
              <w:rPr>
                <w:rFonts w:ascii="Angsana New" w:hAnsi="Angsana New"/>
                <w:b/>
                <w:bCs/>
                <w:sz w:val="28"/>
              </w:rPr>
              <w:t>1</w:t>
            </w:r>
            <w:r w:rsidR="0077518E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="005D2B62">
              <w:rPr>
                <w:rFonts w:ascii="Angsana New" w:hAnsi="Angsana New" w:hint="cs"/>
                <w:b/>
                <w:bCs/>
                <w:sz w:val="28"/>
                <w:cs/>
              </w:rPr>
              <w:t>ธันวาคม</w:t>
            </w:r>
            <w:r w:rsidR="00614D0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 w:rsidR="00614D03">
              <w:rPr>
                <w:rFonts w:ascii="Angsana New" w:hAnsi="Angsana New"/>
                <w:b/>
                <w:bCs/>
                <w:sz w:val="28"/>
              </w:rPr>
              <w:t>2565</w:t>
            </w:r>
          </w:p>
        </w:tc>
      </w:tr>
      <w:tr w:rsidR="0002561F" w:rsidRPr="00DC0964" w14:paraId="3C5DDC26" w14:textId="77777777" w:rsidTr="00296406">
        <w:trPr>
          <w:trHeight w:val="20"/>
          <w:tblHeader/>
        </w:trPr>
        <w:tc>
          <w:tcPr>
            <w:tcW w:w="3690" w:type="dxa"/>
            <w:vMerge/>
            <w:shd w:val="clear" w:color="auto" w:fill="FFFFFF" w:themeFill="background1"/>
            <w:noWrap/>
            <w:vAlign w:val="bottom"/>
          </w:tcPr>
          <w:p w14:paraId="7484B418" w14:textId="77777777" w:rsidR="0002561F" w:rsidRPr="00DC0964" w:rsidRDefault="0002561F" w:rsidP="000B03C9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14:paraId="1AB163BA" w14:textId="77777777" w:rsidR="00E459FA" w:rsidRDefault="0002561F" w:rsidP="001C5F3A">
            <w:pPr>
              <w:pBdr>
                <w:bottom w:val="single" w:sz="4" w:space="1" w:color="auto"/>
              </w:pBdr>
              <w:ind w:right="-114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DC0964">
              <w:rPr>
                <w:rFonts w:ascii="Angsana New" w:hAnsi="Angsana New" w:hint="cs"/>
                <w:b/>
                <w:bCs/>
                <w:sz w:val="28"/>
                <w:cs/>
              </w:rPr>
              <w:t>ทุนที่ออกและ</w:t>
            </w:r>
          </w:p>
          <w:p w14:paraId="21FDF355" w14:textId="224B9CA1" w:rsidR="0002561F" w:rsidRPr="00DC0964" w:rsidRDefault="0002561F" w:rsidP="001C5F3A">
            <w:pPr>
              <w:pBdr>
                <w:bottom w:val="single" w:sz="4" w:space="1" w:color="auto"/>
              </w:pBdr>
              <w:ind w:right="-114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DC0964">
              <w:rPr>
                <w:rFonts w:ascii="Angsana New" w:hAnsi="Angsana New" w:hint="cs"/>
                <w:b/>
                <w:bCs/>
                <w:sz w:val="28"/>
                <w:cs/>
              </w:rPr>
              <w:t>ชำระแล้ว</w:t>
            </w:r>
            <w:r w:rsidR="00FB7309" w:rsidRPr="00DC0964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923" w:type="dxa"/>
            <w:shd w:val="clear" w:color="auto" w:fill="FFFFFF" w:themeFill="background1"/>
            <w:noWrap/>
            <w:vAlign w:val="bottom"/>
          </w:tcPr>
          <w:p w14:paraId="266CCC09" w14:textId="14452B21" w:rsidR="0002561F" w:rsidRPr="00DC0964" w:rsidRDefault="0002561F" w:rsidP="000B03C9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DC0964">
              <w:rPr>
                <w:rFonts w:ascii="Angsana New" w:hAnsi="Angsana New" w:hint="cs"/>
                <w:b/>
                <w:bCs/>
                <w:sz w:val="28"/>
                <w:cs/>
              </w:rPr>
              <w:t>สัดส่วนเงินลงทุน</w:t>
            </w:r>
            <w:r w:rsidRPr="00DC0964">
              <w:rPr>
                <w:rFonts w:ascii="Angsana New" w:hAnsi="Angsana New" w:hint="cs"/>
                <w:b/>
                <w:bCs/>
                <w:sz w:val="28"/>
                <w:cs/>
              </w:rPr>
              <w:br/>
              <w:t>(ร้อยละ)</w:t>
            </w:r>
          </w:p>
        </w:tc>
        <w:tc>
          <w:tcPr>
            <w:tcW w:w="1767" w:type="dxa"/>
            <w:shd w:val="clear" w:color="auto" w:fill="FFFFFF" w:themeFill="background1"/>
            <w:noWrap/>
            <w:vAlign w:val="bottom"/>
          </w:tcPr>
          <w:p w14:paraId="36DC4C0A" w14:textId="13BE4E5A" w:rsidR="00FB7309" w:rsidRPr="00DC0964" w:rsidRDefault="0002561F" w:rsidP="00296406">
            <w:pPr>
              <w:pBdr>
                <w:bottom w:val="single" w:sz="4" w:space="1" w:color="auto"/>
              </w:pBdr>
              <w:ind w:right="-107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DC0964">
              <w:rPr>
                <w:rFonts w:ascii="Angsana New" w:hAnsi="Angsana New" w:hint="cs"/>
                <w:b/>
                <w:bCs/>
                <w:sz w:val="28"/>
                <w:cs/>
              </w:rPr>
              <w:t>มูลค่าเงินลงทุนตามวิธีราคาทุน</w:t>
            </w:r>
            <w:r w:rsidR="001C5F3A" w:rsidRPr="00DC0964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 w:rsidR="00FB7309" w:rsidRPr="00DC0964">
              <w:rPr>
                <w:rFonts w:ascii="Angsana New" w:hAnsi="Angsana New" w:hint="cs"/>
                <w:b/>
                <w:bCs/>
                <w:sz w:val="28"/>
                <w:cs/>
              </w:rPr>
              <w:t>(บาท)</w:t>
            </w:r>
          </w:p>
        </w:tc>
      </w:tr>
      <w:tr w:rsidR="0002561F" w:rsidRPr="00DC0964" w14:paraId="5C85ED79" w14:textId="77777777" w:rsidTr="00296406">
        <w:trPr>
          <w:trHeight w:val="20"/>
        </w:trPr>
        <w:tc>
          <w:tcPr>
            <w:tcW w:w="3690" w:type="dxa"/>
            <w:shd w:val="clear" w:color="auto" w:fill="FFFFFF" w:themeFill="background1"/>
            <w:noWrap/>
            <w:vAlign w:val="bottom"/>
            <w:hideMark/>
          </w:tcPr>
          <w:p w14:paraId="544F0D2C" w14:textId="347D2777" w:rsidR="0002561F" w:rsidRPr="00DC0964" w:rsidRDefault="0002561F" w:rsidP="00DC0964">
            <w:pPr>
              <w:ind w:right="-108" w:hanging="24"/>
              <w:rPr>
                <w:rFonts w:ascii="Angsana New" w:hAnsi="Angsana New"/>
                <w:sz w:val="28"/>
              </w:rPr>
            </w:pPr>
            <w:r w:rsidRPr="00DC0964">
              <w:rPr>
                <w:rFonts w:ascii="Angsana New" w:hAnsi="Angsana New" w:hint="cs"/>
                <w:sz w:val="28"/>
                <w:cs/>
              </w:rPr>
              <w:t>บริษัท สิริพัฒน์ โฟร์ จำกัด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7B928CC" w14:textId="0D1613E7" w:rsidR="0002561F" w:rsidRPr="00DC0964" w:rsidRDefault="00FB7309" w:rsidP="000B03C9">
            <w:pPr>
              <w:ind w:right="14"/>
              <w:jc w:val="right"/>
              <w:rPr>
                <w:rFonts w:ascii="Angsana New" w:hAnsi="Angsana New"/>
                <w:sz w:val="28"/>
              </w:rPr>
            </w:pPr>
            <w:r w:rsidRPr="00DC0964">
              <w:rPr>
                <w:rFonts w:ascii="Angsana New" w:hAnsi="Angsana New"/>
                <w:sz w:val="28"/>
              </w:rPr>
              <w:t>277,500</w:t>
            </w:r>
            <w:r w:rsidR="007F5AA6" w:rsidRPr="00DC0964">
              <w:rPr>
                <w:rFonts w:ascii="Angsana New" w:hAnsi="Angsana New"/>
                <w:sz w:val="28"/>
              </w:rPr>
              <w:t>,000.00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7BD4C891" w14:textId="77777777" w:rsidR="0002561F" w:rsidRPr="00DC0964" w:rsidRDefault="0002561F" w:rsidP="00782172">
            <w:pPr>
              <w:ind w:right="14"/>
              <w:jc w:val="center"/>
              <w:rPr>
                <w:rFonts w:ascii="Angsana New" w:hAnsi="Angsana New"/>
                <w:sz w:val="28"/>
                <w:cs/>
              </w:rPr>
            </w:pPr>
            <w:r w:rsidRPr="00DC0964">
              <w:rPr>
                <w:rFonts w:ascii="Angsana New" w:hAnsi="Angsana New" w:hint="cs"/>
                <w:sz w:val="28"/>
              </w:rPr>
              <w:t>100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14:paraId="25EADD0A" w14:textId="3AB06F53" w:rsidR="0002561F" w:rsidRPr="00DC0964" w:rsidRDefault="00FB7309" w:rsidP="00296406">
            <w:pPr>
              <w:tabs>
                <w:tab w:val="decimal" w:pos="600"/>
                <w:tab w:val="left" w:pos="1662"/>
              </w:tabs>
              <w:ind w:right="-107"/>
              <w:jc w:val="right"/>
              <w:rPr>
                <w:rFonts w:ascii="Angsana New" w:hAnsi="Angsana New"/>
                <w:sz w:val="28"/>
              </w:rPr>
            </w:pPr>
            <w:r w:rsidRPr="00DC0964">
              <w:rPr>
                <w:rFonts w:ascii="Angsana New" w:hAnsi="Angsana New"/>
                <w:sz w:val="28"/>
              </w:rPr>
              <w:t>576,000</w:t>
            </w:r>
            <w:r w:rsidR="007F5AA6" w:rsidRPr="00DC0964">
              <w:rPr>
                <w:rFonts w:ascii="Angsana New" w:hAnsi="Angsana New"/>
                <w:sz w:val="28"/>
              </w:rPr>
              <w:t>,000.00</w:t>
            </w:r>
            <w:r w:rsidR="00296406" w:rsidRPr="00296406">
              <w:rPr>
                <w:rFonts w:ascii="Angsana New" w:hAnsi="Angsana New"/>
                <w:color w:val="FFFFFF" w:themeColor="background1"/>
                <w:sz w:val="28"/>
              </w:rPr>
              <w:t>.</w:t>
            </w:r>
          </w:p>
        </w:tc>
      </w:tr>
      <w:tr w:rsidR="0002561F" w:rsidRPr="00DC0964" w14:paraId="692FA638" w14:textId="77777777" w:rsidTr="00296406">
        <w:trPr>
          <w:trHeight w:val="222"/>
        </w:trPr>
        <w:tc>
          <w:tcPr>
            <w:tcW w:w="3690" w:type="dxa"/>
            <w:shd w:val="clear" w:color="auto" w:fill="FFFFFF" w:themeFill="background1"/>
            <w:noWrap/>
            <w:vAlign w:val="bottom"/>
            <w:hideMark/>
          </w:tcPr>
          <w:p w14:paraId="18F4279B" w14:textId="77777777" w:rsidR="0002561F" w:rsidRPr="00DC0964" w:rsidRDefault="0002561F" w:rsidP="00DC0964">
            <w:pPr>
              <w:ind w:right="-108" w:hanging="24"/>
              <w:rPr>
                <w:rFonts w:ascii="Angsana New" w:hAnsi="Angsana New"/>
                <w:sz w:val="28"/>
                <w:cs/>
              </w:rPr>
            </w:pPr>
            <w:r w:rsidRPr="00DC0964">
              <w:rPr>
                <w:rFonts w:ascii="Angsana New" w:hAnsi="Angsana New" w:hint="cs"/>
                <w:sz w:val="28"/>
                <w:u w:val="single"/>
                <w:cs/>
              </w:rPr>
              <w:t>หัก</w:t>
            </w:r>
            <w:r w:rsidRPr="00DC0964">
              <w:rPr>
                <w:rFonts w:ascii="Angsana New" w:hAnsi="Angsana New" w:hint="cs"/>
                <w:sz w:val="28"/>
                <w:cs/>
              </w:rPr>
              <w:t xml:space="preserve"> ค่าเผื่อด้อยค่าเงินลงทุน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14:paraId="69A02751" w14:textId="77777777" w:rsidR="0002561F" w:rsidRPr="00DC0964" w:rsidRDefault="0002561F" w:rsidP="000B03C9">
            <w:pPr>
              <w:ind w:right="14"/>
              <w:jc w:val="righ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923" w:type="dxa"/>
            <w:shd w:val="clear" w:color="auto" w:fill="FFFFFF" w:themeFill="background1"/>
            <w:noWrap/>
            <w:vAlign w:val="bottom"/>
          </w:tcPr>
          <w:p w14:paraId="7327A67A" w14:textId="77777777" w:rsidR="0002561F" w:rsidRPr="00DC0964" w:rsidRDefault="0002561F" w:rsidP="000B03C9">
            <w:pPr>
              <w:ind w:right="14"/>
              <w:jc w:val="right"/>
              <w:rPr>
                <w:rFonts w:ascii="Angsana New" w:hAnsi="Angsana New"/>
                <w:sz w:val="28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14:paraId="21849F88" w14:textId="3277E976" w:rsidR="0002561F" w:rsidRPr="00DC0964" w:rsidRDefault="00931C23" w:rsidP="00296406">
            <w:pPr>
              <w:pBdr>
                <w:bottom w:val="single" w:sz="4" w:space="1" w:color="auto"/>
              </w:pBdr>
              <w:tabs>
                <w:tab w:val="decimal" w:pos="600"/>
              </w:tabs>
              <w:ind w:right="-107"/>
              <w:jc w:val="righ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(</w:t>
            </w:r>
            <w:r w:rsidRPr="00931C23">
              <w:rPr>
                <w:rFonts w:ascii="Angsana New" w:hAnsi="Angsana New"/>
                <w:sz w:val="28"/>
                <w:cs/>
              </w:rPr>
              <w:t>551</w:t>
            </w:r>
            <w:r w:rsidRPr="00931C23">
              <w:rPr>
                <w:rFonts w:ascii="Angsana New" w:hAnsi="Angsana New"/>
                <w:sz w:val="28"/>
              </w:rPr>
              <w:t>,</w:t>
            </w:r>
            <w:r w:rsidRPr="00931C23">
              <w:rPr>
                <w:rFonts w:ascii="Angsana New" w:hAnsi="Angsana New"/>
                <w:sz w:val="28"/>
                <w:cs/>
              </w:rPr>
              <w:t>566</w:t>
            </w:r>
            <w:r w:rsidRPr="00931C23">
              <w:rPr>
                <w:rFonts w:ascii="Angsana New" w:hAnsi="Angsana New"/>
                <w:sz w:val="28"/>
              </w:rPr>
              <w:t>,</w:t>
            </w:r>
            <w:r w:rsidRPr="00931C23">
              <w:rPr>
                <w:rFonts w:ascii="Angsana New" w:hAnsi="Angsana New"/>
                <w:sz w:val="28"/>
                <w:cs/>
              </w:rPr>
              <w:t>823.26</w:t>
            </w:r>
            <w:r>
              <w:rPr>
                <w:rFonts w:ascii="Angsana New" w:hAnsi="Angsana New"/>
                <w:sz w:val="28"/>
              </w:rPr>
              <w:t>)</w:t>
            </w:r>
          </w:p>
        </w:tc>
      </w:tr>
      <w:tr w:rsidR="0002561F" w:rsidRPr="00DC0964" w14:paraId="66BA68F6" w14:textId="77777777" w:rsidTr="00296406">
        <w:trPr>
          <w:trHeight w:val="291"/>
        </w:trPr>
        <w:tc>
          <w:tcPr>
            <w:tcW w:w="3690" w:type="dxa"/>
            <w:shd w:val="clear" w:color="auto" w:fill="FFFFFF" w:themeFill="background1"/>
            <w:noWrap/>
            <w:vAlign w:val="bottom"/>
            <w:hideMark/>
          </w:tcPr>
          <w:p w14:paraId="6408AAC0" w14:textId="77777777" w:rsidR="0002561F" w:rsidRPr="00DC0964" w:rsidRDefault="0002561F" w:rsidP="00DC0964">
            <w:pPr>
              <w:ind w:right="-108" w:hanging="24"/>
              <w:rPr>
                <w:rFonts w:ascii="Angsana New" w:hAnsi="Angsana New"/>
                <w:b/>
                <w:bCs/>
                <w:sz w:val="28"/>
                <w:cs/>
              </w:rPr>
            </w:pPr>
            <w:r w:rsidRPr="00DC0964">
              <w:rPr>
                <w:rFonts w:ascii="Angsana New" w:hAnsi="Angsana New" w:hint="cs"/>
                <w:b/>
                <w:bCs/>
                <w:sz w:val="28"/>
                <w:cs/>
              </w:rPr>
              <w:t>สุทธิ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  <w:hideMark/>
          </w:tcPr>
          <w:p w14:paraId="3B8B83FB" w14:textId="77777777" w:rsidR="0002561F" w:rsidRPr="00DC0964" w:rsidRDefault="0002561F" w:rsidP="000B03C9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923" w:type="dxa"/>
            <w:shd w:val="clear" w:color="auto" w:fill="FFFFFF" w:themeFill="background1"/>
            <w:noWrap/>
            <w:vAlign w:val="bottom"/>
            <w:hideMark/>
          </w:tcPr>
          <w:p w14:paraId="7839833E" w14:textId="77777777" w:rsidR="0002561F" w:rsidRPr="00DC0964" w:rsidRDefault="0002561F" w:rsidP="000B03C9">
            <w:pPr>
              <w:rPr>
                <w:sz w:val="28"/>
              </w:rPr>
            </w:pP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14:paraId="5A24E26B" w14:textId="645842A0" w:rsidR="0002561F" w:rsidRPr="00DC0964" w:rsidRDefault="005B2C54" w:rsidP="00296406">
            <w:pPr>
              <w:pBdr>
                <w:bottom w:val="double" w:sz="4" w:space="1" w:color="auto"/>
              </w:pBdr>
              <w:tabs>
                <w:tab w:val="decimal" w:pos="600"/>
              </w:tabs>
              <w:ind w:right="-107"/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5B2C54">
              <w:rPr>
                <w:rFonts w:ascii="Angsana New" w:hAnsi="Angsana New"/>
                <w:b/>
                <w:bCs/>
                <w:sz w:val="28"/>
              </w:rPr>
              <w:t>24,433,176.74</w:t>
            </w:r>
            <w:r w:rsidR="00485990" w:rsidRPr="00485990">
              <w:rPr>
                <w:rFonts w:ascii="Angsana New" w:hAnsi="Angsana New"/>
                <w:b/>
                <w:bCs/>
                <w:color w:val="FFFFFF" w:themeColor="background1"/>
                <w:sz w:val="28"/>
              </w:rPr>
              <w:t>.</w:t>
            </w:r>
          </w:p>
        </w:tc>
      </w:tr>
    </w:tbl>
    <w:p w14:paraId="3D169133" w14:textId="188620F6" w:rsidR="00C561DA" w:rsidRPr="00C561DA" w:rsidRDefault="00C561DA" w:rsidP="00C561DA">
      <w:pPr>
        <w:spacing w:before="80"/>
        <w:ind w:left="360"/>
        <w:jc w:val="thaiDistribute"/>
        <w:rPr>
          <w:rFonts w:asciiTheme="majorBidi" w:hAnsiTheme="majorBidi" w:cstheme="majorBidi"/>
          <w:sz w:val="28"/>
        </w:rPr>
      </w:pPr>
      <w:r w:rsidRPr="00C561DA">
        <w:rPr>
          <w:rFonts w:asciiTheme="majorBidi" w:hAnsiTheme="majorBidi" w:cstheme="majorBidi"/>
          <w:color w:val="000000" w:themeColor="text1"/>
          <w:sz w:val="28"/>
          <w:cs/>
        </w:rPr>
        <w:t xml:space="preserve">ภายหลังจากการจัดตั้งกองทรัสต์สำหรับธุรกรรมการเสนอขายโทเคนดิจิทัลเพื่อการลงทุนสิริฮับ (หมายเหตุฯ </w:t>
      </w:r>
      <w:r w:rsidR="00253233">
        <w:rPr>
          <w:rFonts w:asciiTheme="majorBidi" w:hAnsiTheme="majorBidi" w:cstheme="majorBidi"/>
          <w:color w:val="000000" w:themeColor="text1"/>
          <w:sz w:val="28"/>
        </w:rPr>
        <w:t>4</w:t>
      </w:r>
      <w:r w:rsidRPr="00C561DA">
        <w:rPr>
          <w:rFonts w:asciiTheme="majorBidi" w:hAnsiTheme="majorBidi" w:cstheme="majorBidi"/>
          <w:color w:val="000000" w:themeColor="text1"/>
          <w:sz w:val="28"/>
          <w:cs/>
        </w:rPr>
        <w:t xml:space="preserve">) </w:t>
      </w:r>
      <w:r w:rsidRPr="00C561DA">
        <w:rPr>
          <w:rFonts w:asciiTheme="majorBidi" w:hAnsiTheme="majorBidi" w:cstheme="majorBidi"/>
          <w:sz w:val="28"/>
          <w:cs/>
        </w:rPr>
        <w:t xml:space="preserve">ทรัสตีจะเป็นผู้มีกรรมสิทธิ์ในหุ้นร้อยละ </w:t>
      </w:r>
      <w:r w:rsidRPr="00C561DA">
        <w:rPr>
          <w:rFonts w:asciiTheme="majorBidi" w:hAnsiTheme="majorBidi" w:cstheme="majorBidi"/>
          <w:sz w:val="28"/>
        </w:rPr>
        <w:t xml:space="preserve">100 </w:t>
      </w:r>
      <w:r w:rsidRPr="00C561DA">
        <w:rPr>
          <w:rFonts w:asciiTheme="majorBidi" w:hAnsiTheme="majorBidi" w:cstheme="majorBidi"/>
          <w:sz w:val="28"/>
          <w:cs/>
        </w:rPr>
        <w:t xml:space="preserve">ในบริษัท สิริพัฒน์ โฟร์ จำกัด และถือกรรมสิทธิ์ในนามของกองทรัสต์ เพื่อปกป้องและรักษาผลประโยชน์ของผู้ถือโทเคนดิจิทัล มิให้ทรัพย์สินโครงการ ถูกจำหน่าย จ่าย โอน หรือก่อภาระผูกพัน โดยไม่ได้รับความเห็นชอบจากทรัสตี หรือไม่เป็นไปตามสัญญาก่อตั้งทรัสต์ และ/หรือ มติของผู้ถือโทเคนดิจิทัล  </w:t>
      </w:r>
    </w:p>
    <w:p w14:paraId="25CD1617" w14:textId="4C4C98A2" w:rsidR="00C561DA" w:rsidRPr="00C561DA" w:rsidRDefault="00C561DA" w:rsidP="00C561DA">
      <w:pPr>
        <w:spacing w:before="80" w:after="120"/>
        <w:ind w:left="360"/>
        <w:jc w:val="thaiDistribute"/>
        <w:rPr>
          <w:rFonts w:asciiTheme="majorBidi" w:hAnsiTheme="majorBidi" w:cstheme="majorBidi"/>
          <w:sz w:val="28"/>
        </w:rPr>
      </w:pPr>
      <w:r w:rsidRPr="00C561DA">
        <w:rPr>
          <w:rFonts w:asciiTheme="majorBidi" w:hAnsiTheme="majorBidi" w:cstheme="majorBidi"/>
          <w:cs/>
        </w:rPr>
        <w:t xml:space="preserve">ณ วันที่ </w:t>
      </w:r>
      <w:r w:rsidRPr="00C561DA">
        <w:rPr>
          <w:rFonts w:asciiTheme="majorBidi" w:hAnsiTheme="majorBidi" w:cstheme="majorBidi"/>
          <w:sz w:val="28"/>
        </w:rPr>
        <w:t>3</w:t>
      </w:r>
      <w:r w:rsidR="00B83CBA">
        <w:rPr>
          <w:rFonts w:asciiTheme="majorBidi" w:hAnsiTheme="majorBidi" w:cstheme="majorBidi"/>
          <w:sz w:val="28"/>
        </w:rPr>
        <w:t>1</w:t>
      </w:r>
      <w:r w:rsidRPr="00C561DA">
        <w:rPr>
          <w:rFonts w:asciiTheme="majorBidi" w:hAnsiTheme="majorBidi" w:cstheme="majorBidi"/>
          <w:sz w:val="28"/>
        </w:rPr>
        <w:t xml:space="preserve"> </w:t>
      </w:r>
      <w:r w:rsidR="00B83CBA">
        <w:rPr>
          <w:rFonts w:asciiTheme="majorBidi" w:hAnsiTheme="majorBidi" w:cstheme="majorBidi" w:hint="cs"/>
          <w:sz w:val="28"/>
          <w:cs/>
        </w:rPr>
        <w:t>ธันวาคม</w:t>
      </w:r>
      <w:r w:rsidRPr="00C561DA">
        <w:rPr>
          <w:rFonts w:asciiTheme="majorBidi" w:hAnsiTheme="majorBidi" w:cstheme="majorBidi"/>
          <w:sz w:val="28"/>
          <w:cs/>
        </w:rPr>
        <w:t xml:space="preserve"> </w:t>
      </w:r>
      <w:r w:rsidRPr="00C561DA">
        <w:rPr>
          <w:rFonts w:asciiTheme="majorBidi" w:hAnsiTheme="majorBidi" w:cstheme="majorBidi"/>
          <w:sz w:val="28"/>
        </w:rPr>
        <w:t>2565</w:t>
      </w:r>
      <w:r w:rsidRPr="00C561DA">
        <w:rPr>
          <w:rFonts w:asciiTheme="majorBidi" w:hAnsiTheme="majorBidi" w:cstheme="majorBidi"/>
          <w:spacing w:val="-2"/>
          <w:cs/>
        </w:rPr>
        <w:t xml:space="preserve"> </w:t>
      </w:r>
      <w:r w:rsidRPr="00C561DA">
        <w:rPr>
          <w:rFonts w:asciiTheme="majorBidi" w:hAnsiTheme="majorBidi" w:cstheme="majorBidi"/>
          <w:cs/>
        </w:rPr>
        <w:t>บริษัทฯ ได้พิจารณามูลค่าที่คาด</w:t>
      </w:r>
      <w:r w:rsidRPr="00C561DA">
        <w:rPr>
          <w:rFonts w:asciiTheme="majorBidi" w:hAnsiTheme="majorBidi" w:cstheme="majorBidi"/>
          <w:sz w:val="28"/>
          <w:cs/>
        </w:rPr>
        <w:t xml:space="preserve">ว่าจะได้รับคืนของเงินลงทุนในบริษัท สิริพัฒน์ โฟร์ จำกัด                   โดยพิจารณาจากมูลค่าสินทรัพย์สุทธิของบริษัทย่อยดังกล่าว ณ วันที่ </w:t>
      </w:r>
      <w:r w:rsidRPr="00C561DA">
        <w:rPr>
          <w:rFonts w:asciiTheme="majorBidi" w:hAnsiTheme="majorBidi" w:cstheme="majorBidi"/>
          <w:sz w:val="28"/>
        </w:rPr>
        <w:t>3</w:t>
      </w:r>
      <w:r w:rsidR="00B83CBA">
        <w:rPr>
          <w:rFonts w:asciiTheme="majorBidi" w:hAnsiTheme="majorBidi" w:cstheme="majorBidi"/>
          <w:sz w:val="28"/>
        </w:rPr>
        <w:t>1</w:t>
      </w:r>
      <w:r w:rsidRPr="00C561DA">
        <w:rPr>
          <w:rFonts w:asciiTheme="majorBidi" w:hAnsiTheme="majorBidi" w:cstheme="majorBidi"/>
          <w:sz w:val="28"/>
        </w:rPr>
        <w:t xml:space="preserve"> </w:t>
      </w:r>
      <w:r w:rsidR="00B83CBA">
        <w:rPr>
          <w:rFonts w:asciiTheme="majorBidi" w:hAnsiTheme="majorBidi" w:cstheme="majorBidi" w:hint="cs"/>
          <w:sz w:val="28"/>
          <w:cs/>
        </w:rPr>
        <w:t>ธันวาคม</w:t>
      </w:r>
      <w:r w:rsidRPr="00C561DA">
        <w:rPr>
          <w:rFonts w:asciiTheme="majorBidi" w:hAnsiTheme="majorBidi" w:cstheme="majorBidi"/>
          <w:sz w:val="28"/>
          <w:cs/>
        </w:rPr>
        <w:t xml:space="preserve"> </w:t>
      </w:r>
      <w:r w:rsidRPr="00C561DA">
        <w:rPr>
          <w:rFonts w:asciiTheme="majorBidi" w:hAnsiTheme="majorBidi" w:cstheme="majorBidi"/>
          <w:sz w:val="28"/>
        </w:rPr>
        <w:t>2565</w:t>
      </w:r>
      <w:r w:rsidRPr="00C561DA">
        <w:rPr>
          <w:rFonts w:asciiTheme="majorBidi" w:hAnsiTheme="majorBidi" w:cstheme="majorBidi"/>
          <w:spacing w:val="-2"/>
          <w:cs/>
        </w:rPr>
        <w:t xml:space="preserve"> </w:t>
      </w:r>
      <w:r w:rsidRPr="00C561DA">
        <w:rPr>
          <w:rFonts w:asciiTheme="majorBidi" w:hAnsiTheme="majorBidi" w:cstheme="majorBidi"/>
          <w:sz w:val="28"/>
          <w:cs/>
        </w:rPr>
        <w:t>ตาม</w:t>
      </w:r>
      <w:r w:rsidR="009C186D">
        <w:rPr>
          <w:rFonts w:asciiTheme="majorBidi" w:hAnsiTheme="majorBidi" w:cstheme="majorBidi"/>
          <w:sz w:val="28"/>
        </w:rPr>
        <w:t xml:space="preserve"> </w:t>
      </w:r>
      <w:r w:rsidRPr="00C561DA">
        <w:rPr>
          <w:rFonts w:asciiTheme="majorBidi" w:hAnsiTheme="majorBidi" w:cstheme="majorBidi"/>
          <w:sz w:val="28"/>
          <w:cs/>
        </w:rPr>
        <w:t>สัดส่วนการถือหุ้นของ             บริษัทฯ คิด</w:t>
      </w:r>
      <w:r w:rsidRPr="00E06C66">
        <w:rPr>
          <w:rFonts w:asciiTheme="majorBidi" w:hAnsiTheme="majorBidi" w:cstheme="majorBidi"/>
          <w:sz w:val="28"/>
          <w:cs/>
        </w:rPr>
        <w:t xml:space="preserve">เป็น จำนวน </w:t>
      </w:r>
      <w:r w:rsidRPr="00E06C66">
        <w:rPr>
          <w:rFonts w:asciiTheme="majorBidi" w:hAnsiTheme="majorBidi" w:cstheme="majorBidi"/>
          <w:sz w:val="28"/>
        </w:rPr>
        <w:t>2</w:t>
      </w:r>
      <w:r w:rsidR="002E320E" w:rsidRPr="00E06C66">
        <w:rPr>
          <w:rFonts w:asciiTheme="majorBidi" w:hAnsiTheme="majorBidi" w:cstheme="majorBidi"/>
          <w:sz w:val="28"/>
        </w:rPr>
        <w:t>4</w:t>
      </w:r>
      <w:r w:rsidRPr="00E06C66">
        <w:rPr>
          <w:rFonts w:asciiTheme="majorBidi" w:hAnsiTheme="majorBidi" w:cstheme="majorBidi"/>
          <w:sz w:val="28"/>
          <w:cs/>
        </w:rPr>
        <w:t>.</w:t>
      </w:r>
      <w:r w:rsidR="00D25AE9" w:rsidRPr="00E06C66">
        <w:rPr>
          <w:rFonts w:asciiTheme="majorBidi" w:hAnsiTheme="majorBidi" w:cstheme="majorBidi"/>
          <w:sz w:val="28"/>
        </w:rPr>
        <w:t>4</w:t>
      </w:r>
      <w:r w:rsidR="00E06C66" w:rsidRPr="00E06C66">
        <w:rPr>
          <w:rFonts w:asciiTheme="majorBidi" w:hAnsiTheme="majorBidi" w:cstheme="majorBidi"/>
          <w:sz w:val="28"/>
        </w:rPr>
        <w:t>3</w:t>
      </w:r>
      <w:r w:rsidRPr="00E06C66">
        <w:rPr>
          <w:rFonts w:asciiTheme="majorBidi" w:hAnsiTheme="majorBidi" w:cstheme="majorBidi"/>
          <w:sz w:val="28"/>
          <w:cs/>
        </w:rPr>
        <w:t xml:space="preserve"> ล้านบาท</w:t>
      </w:r>
      <w:r w:rsidRPr="00D25AE9">
        <w:rPr>
          <w:rFonts w:asciiTheme="majorBidi" w:hAnsiTheme="majorBidi" w:cstheme="majorBidi"/>
          <w:sz w:val="28"/>
          <w:cs/>
        </w:rPr>
        <w:t xml:space="preserve"> ซึ่งต่ำกว่าราคาทุนของเงินลงทุนในบริษัทย่อยที่แสดงไว้</w:t>
      </w:r>
      <w:r w:rsidRPr="00E06C66">
        <w:rPr>
          <w:rFonts w:asciiTheme="majorBidi" w:hAnsiTheme="majorBidi" w:cstheme="majorBidi"/>
          <w:sz w:val="28"/>
          <w:cs/>
        </w:rPr>
        <w:t xml:space="preserve">ในจำนวน </w:t>
      </w:r>
      <w:r w:rsidRPr="00E06C66">
        <w:rPr>
          <w:rFonts w:asciiTheme="majorBidi" w:hAnsiTheme="majorBidi" w:cstheme="majorBidi"/>
          <w:sz w:val="28"/>
        </w:rPr>
        <w:t xml:space="preserve">576 </w:t>
      </w:r>
      <w:r w:rsidRPr="00E06C66">
        <w:rPr>
          <w:rFonts w:asciiTheme="majorBidi" w:hAnsiTheme="majorBidi" w:cstheme="majorBidi"/>
          <w:sz w:val="28"/>
          <w:cs/>
        </w:rPr>
        <w:t>ล้านบาท</w:t>
      </w:r>
      <w:r w:rsidRPr="00D25AE9">
        <w:rPr>
          <w:rFonts w:asciiTheme="majorBidi" w:hAnsiTheme="majorBidi" w:cstheme="majorBidi"/>
          <w:sz w:val="28"/>
          <w:cs/>
        </w:rPr>
        <w:t xml:space="preserve"> จึงรับรู้ค่าเผื่อด้อยค่าเงิน</w:t>
      </w:r>
      <w:r w:rsidRPr="00E06C66">
        <w:rPr>
          <w:rFonts w:asciiTheme="majorBidi" w:hAnsiTheme="majorBidi" w:cstheme="majorBidi"/>
          <w:sz w:val="28"/>
          <w:cs/>
        </w:rPr>
        <w:t xml:space="preserve">ลงทุนจำนวน </w:t>
      </w:r>
      <w:r w:rsidRPr="00E06C66">
        <w:rPr>
          <w:rFonts w:asciiTheme="majorBidi" w:hAnsiTheme="majorBidi" w:cstheme="majorBidi"/>
          <w:sz w:val="28"/>
        </w:rPr>
        <w:t>55</w:t>
      </w:r>
      <w:r w:rsidR="002E320E" w:rsidRPr="00E06C66">
        <w:rPr>
          <w:rFonts w:asciiTheme="majorBidi" w:hAnsiTheme="majorBidi" w:cstheme="majorBidi"/>
          <w:sz w:val="28"/>
        </w:rPr>
        <w:t>1</w:t>
      </w:r>
      <w:r w:rsidRPr="00E06C66">
        <w:rPr>
          <w:rFonts w:asciiTheme="majorBidi" w:hAnsiTheme="majorBidi" w:cstheme="majorBidi"/>
          <w:sz w:val="28"/>
          <w:cs/>
        </w:rPr>
        <w:t>.</w:t>
      </w:r>
      <w:r w:rsidR="00D25AE9" w:rsidRPr="00E06C66">
        <w:rPr>
          <w:rFonts w:asciiTheme="majorBidi" w:hAnsiTheme="majorBidi" w:cstheme="majorBidi"/>
          <w:sz w:val="28"/>
        </w:rPr>
        <w:t>5</w:t>
      </w:r>
      <w:r w:rsidR="00E06C66">
        <w:rPr>
          <w:rFonts w:asciiTheme="majorBidi" w:hAnsiTheme="majorBidi" w:cstheme="majorBidi"/>
          <w:sz w:val="28"/>
        </w:rPr>
        <w:t>7</w:t>
      </w:r>
      <w:r w:rsidRPr="00E06C66">
        <w:rPr>
          <w:rFonts w:asciiTheme="majorBidi" w:hAnsiTheme="majorBidi" w:cstheme="majorBidi"/>
          <w:sz w:val="28"/>
          <w:cs/>
        </w:rPr>
        <w:t xml:space="preserve"> ล้านบาท</w:t>
      </w:r>
      <w:r w:rsidRPr="00C561DA">
        <w:rPr>
          <w:rFonts w:asciiTheme="majorBidi" w:hAnsiTheme="majorBidi" w:cstheme="majorBidi"/>
          <w:sz w:val="28"/>
          <w:cs/>
        </w:rPr>
        <w:t xml:space="preserve"> เพื่อปรับลดมูลค่าเงินลงทุนในงบแสดงฐานะการเงินเฉพาะกิจการ ณ วันที่ </w:t>
      </w:r>
      <w:r w:rsidRPr="00C561DA">
        <w:rPr>
          <w:rFonts w:asciiTheme="majorBidi" w:hAnsiTheme="majorBidi" w:cstheme="majorBidi"/>
          <w:sz w:val="28"/>
        </w:rPr>
        <w:t>3</w:t>
      </w:r>
      <w:r w:rsidR="00B83CBA">
        <w:rPr>
          <w:rFonts w:asciiTheme="majorBidi" w:hAnsiTheme="majorBidi" w:cstheme="majorBidi"/>
          <w:sz w:val="28"/>
        </w:rPr>
        <w:t>1</w:t>
      </w:r>
      <w:r w:rsidRPr="00C561DA">
        <w:rPr>
          <w:rFonts w:asciiTheme="majorBidi" w:hAnsiTheme="majorBidi" w:cstheme="majorBidi"/>
          <w:sz w:val="28"/>
        </w:rPr>
        <w:t xml:space="preserve"> </w:t>
      </w:r>
      <w:r w:rsidR="00B83CBA">
        <w:rPr>
          <w:rFonts w:asciiTheme="majorBidi" w:hAnsiTheme="majorBidi" w:cstheme="majorBidi" w:hint="cs"/>
          <w:sz w:val="28"/>
          <w:cs/>
        </w:rPr>
        <w:t>ธันวาคม</w:t>
      </w:r>
      <w:r w:rsidRPr="00C561DA">
        <w:rPr>
          <w:rFonts w:asciiTheme="majorBidi" w:hAnsiTheme="majorBidi" w:cstheme="majorBidi"/>
          <w:sz w:val="28"/>
          <w:cs/>
        </w:rPr>
        <w:t xml:space="preserve"> </w:t>
      </w:r>
      <w:r w:rsidRPr="00C561DA">
        <w:rPr>
          <w:rFonts w:asciiTheme="majorBidi" w:hAnsiTheme="majorBidi" w:cstheme="majorBidi"/>
          <w:sz w:val="28"/>
        </w:rPr>
        <w:t>2565</w:t>
      </w:r>
      <w:r w:rsidRPr="00C561DA">
        <w:rPr>
          <w:rFonts w:asciiTheme="majorBidi" w:hAnsiTheme="majorBidi" w:cstheme="majorBidi"/>
          <w:spacing w:val="-2"/>
        </w:rPr>
        <w:t xml:space="preserve"> </w:t>
      </w:r>
      <w:r w:rsidRPr="00C561DA">
        <w:rPr>
          <w:rFonts w:asciiTheme="majorBidi" w:hAnsiTheme="majorBidi" w:cstheme="majorBidi"/>
          <w:sz w:val="28"/>
          <w:cs/>
        </w:rPr>
        <w:t>ให้เท่ากับมูลค่าที่คาดว่าจะได้รับคืน และ</w:t>
      </w:r>
      <w:r w:rsidR="00365540">
        <w:rPr>
          <w:rFonts w:asciiTheme="majorBidi" w:hAnsiTheme="majorBidi" w:cstheme="majorBidi" w:hint="cs"/>
          <w:sz w:val="28"/>
          <w:cs/>
        </w:rPr>
        <w:t>กลับรายการค่าเผื่อ</w:t>
      </w:r>
      <w:r w:rsidRPr="00C561DA">
        <w:rPr>
          <w:rFonts w:asciiTheme="majorBidi" w:hAnsiTheme="majorBidi" w:cstheme="majorBidi"/>
          <w:sz w:val="28"/>
          <w:cs/>
        </w:rPr>
        <w:t>จากการด้อยค่าเงินลงทุนในบริษัทย่อยในกำไรหรือขาดทุนในงบเฉพาะกิจการ</w:t>
      </w:r>
      <w:r w:rsidRPr="00B34C02">
        <w:rPr>
          <w:rFonts w:asciiTheme="majorBidi" w:hAnsiTheme="majorBidi" w:cstheme="majorBidi"/>
          <w:sz w:val="28"/>
          <w:cs/>
        </w:rPr>
        <w:t>สำหรับ</w:t>
      </w:r>
      <w:r w:rsidRPr="00B34C02">
        <w:rPr>
          <w:rFonts w:asciiTheme="majorBidi" w:hAnsiTheme="majorBidi" w:cstheme="majorBidi" w:hint="cs"/>
          <w:sz w:val="28"/>
          <w:cs/>
        </w:rPr>
        <w:t>งวด</w:t>
      </w:r>
      <w:r w:rsidR="00461DD3" w:rsidRPr="00B34C02">
        <w:rPr>
          <w:rFonts w:asciiTheme="majorBidi" w:hAnsiTheme="majorBidi" w:cstheme="majorBidi" w:hint="cs"/>
          <w:sz w:val="28"/>
          <w:cs/>
        </w:rPr>
        <w:t>หก</w:t>
      </w:r>
      <w:r w:rsidRPr="00B34C02">
        <w:rPr>
          <w:rFonts w:asciiTheme="majorBidi" w:hAnsiTheme="majorBidi" w:cstheme="majorBidi" w:hint="cs"/>
          <w:sz w:val="28"/>
          <w:cs/>
        </w:rPr>
        <w:t>เดือน</w:t>
      </w:r>
      <w:r w:rsidRPr="00B34C02">
        <w:rPr>
          <w:rFonts w:asciiTheme="majorBidi" w:hAnsiTheme="majorBidi" w:cstheme="majorBidi"/>
          <w:sz w:val="28"/>
          <w:cs/>
        </w:rPr>
        <w:t xml:space="preserve">สิ้นสุดวันที่ </w:t>
      </w:r>
      <w:r w:rsidRPr="00B34C02">
        <w:rPr>
          <w:rFonts w:asciiTheme="majorBidi" w:hAnsiTheme="majorBidi" w:cstheme="majorBidi"/>
          <w:sz w:val="28"/>
        </w:rPr>
        <w:t>3</w:t>
      </w:r>
      <w:r w:rsidR="00461DD3" w:rsidRPr="00B34C02">
        <w:rPr>
          <w:rFonts w:asciiTheme="majorBidi" w:hAnsiTheme="majorBidi" w:cstheme="majorBidi"/>
          <w:sz w:val="28"/>
        </w:rPr>
        <w:t>1</w:t>
      </w:r>
      <w:r w:rsidRPr="00B34C02">
        <w:rPr>
          <w:rFonts w:asciiTheme="majorBidi" w:hAnsiTheme="majorBidi" w:cstheme="majorBidi"/>
          <w:sz w:val="28"/>
        </w:rPr>
        <w:t xml:space="preserve"> </w:t>
      </w:r>
      <w:r w:rsidR="00461DD3" w:rsidRPr="00B34C02">
        <w:rPr>
          <w:rFonts w:asciiTheme="majorBidi" w:hAnsiTheme="majorBidi" w:cstheme="majorBidi" w:hint="cs"/>
          <w:sz w:val="28"/>
          <w:cs/>
        </w:rPr>
        <w:t>ธันวาคม</w:t>
      </w:r>
      <w:r w:rsidRPr="00B34C02">
        <w:rPr>
          <w:rFonts w:asciiTheme="majorBidi" w:hAnsiTheme="majorBidi" w:cstheme="majorBidi"/>
          <w:sz w:val="28"/>
          <w:cs/>
        </w:rPr>
        <w:t xml:space="preserve"> </w:t>
      </w:r>
      <w:r w:rsidRPr="00B34C02">
        <w:rPr>
          <w:rFonts w:asciiTheme="majorBidi" w:hAnsiTheme="majorBidi" w:cstheme="majorBidi"/>
          <w:sz w:val="28"/>
        </w:rPr>
        <w:t>2565</w:t>
      </w:r>
      <w:r w:rsidRPr="00B34C02">
        <w:rPr>
          <w:rFonts w:asciiTheme="majorBidi" w:hAnsiTheme="majorBidi" w:cstheme="majorBidi"/>
          <w:spacing w:val="-2"/>
          <w:cs/>
        </w:rPr>
        <w:t xml:space="preserve"> </w:t>
      </w:r>
      <w:r w:rsidRPr="00B34C02">
        <w:rPr>
          <w:rFonts w:asciiTheme="majorBidi" w:hAnsiTheme="majorBidi" w:cstheme="majorBidi"/>
          <w:sz w:val="28"/>
          <w:cs/>
        </w:rPr>
        <w:t>จำนวน</w:t>
      </w:r>
      <w:r w:rsidR="00365540" w:rsidRPr="00B34C02">
        <w:rPr>
          <w:rFonts w:asciiTheme="majorBidi" w:hAnsiTheme="majorBidi" w:cstheme="majorBidi" w:hint="cs"/>
          <w:sz w:val="28"/>
          <w:cs/>
        </w:rPr>
        <w:t xml:space="preserve"> </w:t>
      </w:r>
      <w:r w:rsidR="0050518F" w:rsidRPr="00B34C02">
        <w:rPr>
          <w:rFonts w:asciiTheme="majorBidi" w:hAnsiTheme="majorBidi" w:cstheme="majorBidi"/>
          <w:sz w:val="28"/>
        </w:rPr>
        <w:t>2</w:t>
      </w:r>
      <w:r w:rsidR="00365540" w:rsidRPr="00B34C02">
        <w:rPr>
          <w:rFonts w:asciiTheme="majorBidi" w:hAnsiTheme="majorBidi" w:cstheme="majorBidi"/>
          <w:sz w:val="28"/>
        </w:rPr>
        <w:t>.8</w:t>
      </w:r>
      <w:r w:rsidR="0050518F" w:rsidRPr="00B34C02">
        <w:rPr>
          <w:rFonts w:asciiTheme="majorBidi" w:hAnsiTheme="majorBidi" w:cstheme="majorBidi"/>
          <w:sz w:val="28"/>
        </w:rPr>
        <w:t>7</w:t>
      </w:r>
      <w:r w:rsidR="00365540" w:rsidRPr="00B34C02">
        <w:rPr>
          <w:rFonts w:asciiTheme="majorBidi" w:hAnsiTheme="majorBidi" w:cstheme="majorBidi"/>
          <w:sz w:val="28"/>
        </w:rPr>
        <w:t xml:space="preserve"> </w:t>
      </w:r>
      <w:r w:rsidR="00365540" w:rsidRPr="00B34C02">
        <w:rPr>
          <w:rFonts w:asciiTheme="majorBidi" w:hAnsiTheme="majorBidi" w:cstheme="majorBidi" w:hint="cs"/>
          <w:sz w:val="28"/>
          <w:cs/>
        </w:rPr>
        <w:t>ล้านบาท</w:t>
      </w:r>
    </w:p>
    <w:p w14:paraId="50055308" w14:textId="7F4ED122" w:rsidR="003D0A7D" w:rsidRPr="00974B52" w:rsidRDefault="003D0A7D" w:rsidP="0012379D">
      <w:pPr>
        <w:numPr>
          <w:ilvl w:val="0"/>
          <w:numId w:val="1"/>
        </w:numPr>
        <w:spacing w:before="120" w:after="120"/>
        <w:rPr>
          <w:rFonts w:ascii="AngsanaUPC" w:hAnsi="AngsanaUPC" w:cs="AngsanaUPC"/>
          <w:b/>
          <w:bCs/>
          <w:sz w:val="28"/>
        </w:rPr>
      </w:pPr>
      <w:r w:rsidRPr="00974B52">
        <w:rPr>
          <w:rFonts w:ascii="AngsanaUPC" w:hAnsi="AngsanaUPC" w:cs="AngsanaUPC" w:hint="cs"/>
          <w:b/>
          <w:bCs/>
          <w:sz w:val="28"/>
          <w:cs/>
        </w:rPr>
        <w:t>อสังหาริมทรัพย์เพื่อการลงทุน</w:t>
      </w:r>
      <w:r w:rsidR="008D0018">
        <w:rPr>
          <w:rFonts w:ascii="AngsanaUPC" w:hAnsi="AngsanaUPC" w:cs="AngsanaUPC"/>
          <w:b/>
          <w:bCs/>
          <w:sz w:val="28"/>
        </w:rPr>
        <w:t xml:space="preserve"> </w:t>
      </w:r>
    </w:p>
    <w:p w14:paraId="7C252174" w14:textId="3A48C464" w:rsidR="003D0A7D" w:rsidRPr="00D84844" w:rsidRDefault="003D0A7D" w:rsidP="003D0A7D">
      <w:pPr>
        <w:pStyle w:val="ListParagraph"/>
        <w:spacing w:before="80"/>
        <w:ind w:left="360"/>
        <w:jc w:val="thaiDistribute"/>
        <w:rPr>
          <w:rFonts w:ascii="AngsanaUPC" w:hAnsi="AngsanaUPC" w:cs="AngsanaUPC"/>
          <w:color w:val="000000" w:themeColor="text1"/>
          <w:sz w:val="28"/>
        </w:rPr>
      </w:pPr>
      <w:r w:rsidRPr="00D84844">
        <w:rPr>
          <w:rFonts w:ascii="AngsanaUPC" w:hAnsi="AngsanaUPC" w:cs="AngsanaUPC" w:hint="cs"/>
          <w:color w:val="000000" w:themeColor="text1"/>
          <w:sz w:val="28"/>
          <w:cs/>
        </w:rPr>
        <w:t>รายการเปลี่ยนแปลงของบัญชีอสังหาริมทรัพย์เพื่อการลงทุน สำหรับงวด</w:t>
      </w:r>
      <w:r w:rsidR="00CB2D4E">
        <w:rPr>
          <w:rFonts w:ascii="AngsanaUPC" w:hAnsi="AngsanaUPC" w:cs="AngsanaUPC" w:hint="cs"/>
          <w:color w:val="000000" w:themeColor="text1"/>
          <w:sz w:val="28"/>
          <w:cs/>
        </w:rPr>
        <w:t>หก</w:t>
      </w:r>
      <w:r w:rsidRPr="00D84844">
        <w:rPr>
          <w:rFonts w:ascii="AngsanaUPC" w:hAnsi="AngsanaUPC" w:cs="AngsanaUPC" w:hint="cs"/>
          <w:color w:val="000000" w:themeColor="text1"/>
          <w:sz w:val="28"/>
          <w:cs/>
        </w:rPr>
        <w:t>เดือนสิ้นสุดวันที่</w:t>
      </w:r>
      <w:r w:rsidRPr="00D84844">
        <w:rPr>
          <w:rFonts w:ascii="AngsanaUPC" w:hAnsi="AngsanaUPC" w:cs="AngsanaUPC" w:hint="cs"/>
          <w:color w:val="000000" w:themeColor="text1"/>
          <w:sz w:val="28"/>
        </w:rPr>
        <w:t xml:space="preserve"> 3</w:t>
      </w:r>
      <w:r w:rsidR="00CB2D4E">
        <w:rPr>
          <w:rFonts w:ascii="AngsanaUPC" w:hAnsi="AngsanaUPC" w:cs="AngsanaUPC"/>
          <w:color w:val="000000" w:themeColor="text1"/>
          <w:sz w:val="28"/>
        </w:rPr>
        <w:t>1</w:t>
      </w:r>
      <w:r w:rsidRPr="00D84844">
        <w:rPr>
          <w:rFonts w:ascii="AngsanaUPC" w:hAnsi="AngsanaUPC" w:cs="AngsanaUPC" w:hint="cs"/>
          <w:color w:val="000000" w:themeColor="text1"/>
          <w:sz w:val="28"/>
        </w:rPr>
        <w:t xml:space="preserve"> </w:t>
      </w:r>
      <w:r w:rsidR="00CB2D4E">
        <w:rPr>
          <w:rFonts w:ascii="AngsanaUPC" w:hAnsi="AngsanaUPC" w:cs="AngsanaUPC" w:hint="cs"/>
          <w:color w:val="000000" w:themeColor="text1"/>
          <w:sz w:val="28"/>
          <w:cs/>
        </w:rPr>
        <w:t>ธันวาคม</w:t>
      </w:r>
      <w:r w:rsidR="0012379D">
        <w:rPr>
          <w:rFonts w:ascii="AngsanaUPC" w:hAnsi="AngsanaUPC" w:cs="AngsanaUPC" w:hint="cs"/>
          <w:color w:val="000000" w:themeColor="text1"/>
          <w:sz w:val="28"/>
        </w:rPr>
        <w:t xml:space="preserve"> 256</w:t>
      </w:r>
      <w:r w:rsidR="0012379D">
        <w:rPr>
          <w:rFonts w:ascii="AngsanaUPC" w:hAnsi="AngsanaUPC" w:cs="AngsanaUPC"/>
          <w:color w:val="000000" w:themeColor="text1"/>
          <w:sz w:val="28"/>
        </w:rPr>
        <w:t>5</w:t>
      </w:r>
      <w:r w:rsidR="002B1CFC">
        <w:rPr>
          <w:rFonts w:ascii="AngsanaUPC" w:hAnsi="AngsanaUPC" w:cs="AngsanaUPC"/>
          <w:color w:val="000000" w:themeColor="text1"/>
          <w:sz w:val="28"/>
        </w:rPr>
        <w:t xml:space="preserve"> </w:t>
      </w:r>
      <w:r w:rsidR="00CB2D4E">
        <w:rPr>
          <w:rFonts w:ascii="AngsanaUPC" w:hAnsi="AngsanaUPC" w:cs="AngsanaUPC" w:hint="cs"/>
          <w:color w:val="000000" w:themeColor="text1"/>
          <w:sz w:val="28"/>
          <w:cs/>
        </w:rPr>
        <w:t xml:space="preserve">           </w:t>
      </w:r>
      <w:r w:rsidRPr="00D84844">
        <w:rPr>
          <w:rFonts w:ascii="AngsanaUPC" w:hAnsi="AngsanaUPC" w:cs="AngsanaUPC" w:hint="cs"/>
          <w:color w:val="000000" w:themeColor="text1"/>
          <w:sz w:val="28"/>
          <w:cs/>
        </w:rPr>
        <w:t>สรุปได้ดังนี้</w:t>
      </w:r>
    </w:p>
    <w:tbl>
      <w:tblPr>
        <w:tblW w:w="8986" w:type="dxa"/>
        <w:tblInd w:w="270" w:type="dxa"/>
        <w:tblLook w:val="04A0" w:firstRow="1" w:lastRow="0" w:firstColumn="1" w:lastColumn="0" w:noHBand="0" w:noVBand="1"/>
      </w:tblPr>
      <w:tblGrid>
        <w:gridCol w:w="4464"/>
        <w:gridCol w:w="2146"/>
        <w:gridCol w:w="236"/>
        <w:gridCol w:w="2140"/>
      </w:tblGrid>
      <w:tr w:rsidR="008D51E1" w:rsidRPr="00376F35" w14:paraId="1D28510E" w14:textId="77777777" w:rsidTr="00D37545">
        <w:trPr>
          <w:trHeight w:val="20"/>
          <w:tblHeader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610CE" w14:textId="77777777" w:rsidR="008D51E1" w:rsidRPr="00376F35" w:rsidRDefault="008D51E1" w:rsidP="000B03C9">
            <w:pPr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  <w:r w:rsidRPr="00376F35">
              <w:rPr>
                <w:rFonts w:ascii="AngsanaUPC" w:hAnsi="AngsanaUPC" w:cs="AngsanaUPC" w:hint="cs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89F951C" w14:textId="29C821AD" w:rsidR="008D51E1" w:rsidRPr="00376F35" w:rsidRDefault="008D51E1" w:rsidP="008D51E1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76F35">
              <w:rPr>
                <w:rFonts w:ascii="AngsanaUPC" w:hAnsi="AngsanaUPC" w:cs="AngsanaUPC" w:hint="cs"/>
                <w:b/>
                <w:bCs/>
                <w:color w:val="000000" w:themeColor="text1"/>
                <w:sz w:val="26"/>
                <w:szCs w:val="26"/>
                <w:cs/>
              </w:rPr>
              <w:t>หน่วย: บาท</w:t>
            </w:r>
          </w:p>
        </w:tc>
      </w:tr>
      <w:tr w:rsidR="008D51E1" w:rsidRPr="00376F35" w14:paraId="29169389" w14:textId="77777777" w:rsidTr="00D37545">
        <w:trPr>
          <w:trHeight w:val="20"/>
          <w:tblHeader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1EBA2" w14:textId="77777777" w:rsidR="008D51E1" w:rsidRPr="00376F35" w:rsidRDefault="008D51E1" w:rsidP="000B03C9">
            <w:pPr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  <w:r w:rsidRPr="00376F35">
              <w:rPr>
                <w:rFonts w:ascii="AngsanaUPC" w:hAnsi="AngsanaUPC" w:cs="AngsanaUPC" w:hint="cs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C98AC8" w14:textId="77777777" w:rsidR="008D51E1" w:rsidRPr="00376F35" w:rsidRDefault="008D51E1" w:rsidP="008D51E1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</w:rPr>
            </w:pPr>
            <w:r w:rsidRPr="00376F35">
              <w:rPr>
                <w:rFonts w:ascii="AngsanaUPC" w:hAnsi="AngsanaUPC" w:cs="AngsanaUPC" w:hint="cs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งบการเงินรวม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4381C756" w14:textId="77777777" w:rsidR="008D51E1" w:rsidRPr="00376F35" w:rsidRDefault="008D51E1" w:rsidP="008D51E1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1DDE7E9" w14:textId="6559DD0A" w:rsidR="008D51E1" w:rsidRPr="00376F35" w:rsidRDefault="008D51E1" w:rsidP="008D51E1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</w:rPr>
            </w:pPr>
            <w:r w:rsidRPr="00376F35">
              <w:rPr>
                <w:rFonts w:ascii="AngsanaUPC" w:hAnsi="AngsanaUPC" w:cs="AngsanaUPC" w:hint="cs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งบการเงินเฉพาะกิจการ</w:t>
            </w:r>
          </w:p>
        </w:tc>
      </w:tr>
      <w:tr w:rsidR="008D51E1" w:rsidRPr="00376F35" w14:paraId="719AAA4B" w14:textId="77777777" w:rsidTr="00D37545">
        <w:trPr>
          <w:trHeight w:val="2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C9F5" w14:textId="47DD9BFE" w:rsidR="008D51E1" w:rsidRPr="00376F35" w:rsidRDefault="008D51E1" w:rsidP="00C561DA">
            <w:pPr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</w:rPr>
            </w:pPr>
            <w:r w:rsidRPr="00376F35">
              <w:rPr>
                <w:rFonts w:ascii="AngsanaUPC" w:hAnsi="AngsanaUPC" w:cs="AngsanaUPC" w:hint="cs"/>
                <w:b/>
                <w:bCs/>
                <w:color w:val="000000" w:themeColor="text1"/>
                <w:sz w:val="26"/>
                <w:szCs w:val="26"/>
                <w:cs/>
              </w:rPr>
              <w:t>มูลค่ายุติธรรม ณ วันต้นงวด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E9805" w14:textId="3AF4A1D8" w:rsidR="008D51E1" w:rsidRPr="00376F35" w:rsidRDefault="008D51E1" w:rsidP="008D51E1">
            <w:pPr>
              <w:jc w:val="right"/>
              <w:rPr>
                <w:rFonts w:ascii="Angsana New" w:hAnsi="Angsana New"/>
                <w:b/>
                <w:bCs/>
                <w:sz w:val="26"/>
                <w:szCs w:val="26"/>
                <w:lang w:eastAsia="en-US"/>
              </w:rPr>
            </w:pPr>
            <w:r w:rsidRPr="00376F3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2,452,000,000.00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2AF516" w14:textId="77777777" w:rsidR="008D51E1" w:rsidRPr="00376F35" w:rsidRDefault="008D51E1" w:rsidP="008D51E1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AAD65" w14:textId="64C90E00" w:rsidR="008D51E1" w:rsidRPr="00376F35" w:rsidRDefault="008D51E1" w:rsidP="008D51E1">
            <w:pPr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  <w:r w:rsidRPr="00376F35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2,452,000,000.00</w:t>
            </w:r>
          </w:p>
        </w:tc>
      </w:tr>
      <w:tr w:rsidR="008D51E1" w:rsidRPr="00376F35" w14:paraId="72C53E7F" w14:textId="77777777" w:rsidTr="00D37545">
        <w:trPr>
          <w:trHeight w:val="2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B088" w14:textId="7B3AA13B" w:rsidR="008D51E1" w:rsidRPr="00376F35" w:rsidRDefault="008D51E1" w:rsidP="00C561DA">
            <w:pPr>
              <w:rPr>
                <w:rFonts w:ascii="AngsanaUPC" w:hAnsi="AngsanaUPC" w:cs="AngsanaUPC"/>
                <w:color w:val="000000" w:themeColor="text1"/>
                <w:sz w:val="26"/>
                <w:szCs w:val="26"/>
                <w:cs/>
              </w:rPr>
            </w:pPr>
            <w:r w:rsidRPr="00376F35">
              <w:rPr>
                <w:rFonts w:ascii="AngsanaUPC" w:hAnsi="AngsanaUPC" w:cs="AngsanaUPC" w:hint="cs"/>
                <w:color w:val="000000" w:themeColor="text1"/>
                <w:sz w:val="26"/>
                <w:szCs w:val="26"/>
                <w:cs/>
              </w:rPr>
              <w:t xml:space="preserve">กำไรจากการปรับมูลค่ายุติธรรม (ระดับ </w:t>
            </w:r>
            <w:r w:rsidRPr="00376F35"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  <w:t>3</w:t>
            </w:r>
            <w:r w:rsidRPr="00376F35">
              <w:rPr>
                <w:rFonts w:ascii="AngsanaUPC" w:hAnsi="AngsanaUPC" w:cs="AngsanaUPC" w:hint="cs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A731FE" w14:textId="4A54F2CF" w:rsidR="008D51E1" w:rsidRPr="00376F35" w:rsidRDefault="00FE54CA" w:rsidP="008D51E1">
            <w:pPr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14</w:t>
            </w:r>
            <w:r w:rsidR="008D51E1" w:rsidRPr="00376F35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0</w:t>
            </w:r>
            <w:r w:rsidR="008D51E1" w:rsidRPr="00376F35">
              <w:rPr>
                <w:rFonts w:asciiTheme="majorBidi" w:hAnsiTheme="majorBidi" w:cstheme="majorBidi"/>
                <w:sz w:val="26"/>
                <w:szCs w:val="26"/>
              </w:rPr>
              <w:t>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68C08" w14:textId="77777777" w:rsidR="008D51E1" w:rsidRPr="00376F35" w:rsidRDefault="008D51E1" w:rsidP="008D51E1">
            <w:pPr>
              <w:jc w:val="right"/>
              <w:rPr>
                <w:rFonts w:asciiTheme="majorBidi" w:hAnsiTheme="majorBidi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3595EC" w14:textId="6233F9BE" w:rsidR="008D51E1" w:rsidRPr="00376F35" w:rsidRDefault="00FE54CA" w:rsidP="008D51E1">
            <w:pPr>
              <w:jc w:val="right"/>
              <w:rPr>
                <w:rFonts w:ascii="Angsana New" w:hAnsi="Angsana New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14</w:t>
            </w:r>
            <w:r w:rsidRPr="00376F35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0</w:t>
            </w:r>
            <w:r w:rsidRPr="00376F35">
              <w:rPr>
                <w:rFonts w:asciiTheme="majorBidi" w:hAnsiTheme="majorBidi" w:cstheme="majorBidi"/>
                <w:sz w:val="26"/>
                <w:szCs w:val="26"/>
              </w:rPr>
              <w:t>00,000.00</w:t>
            </w:r>
          </w:p>
        </w:tc>
      </w:tr>
      <w:tr w:rsidR="008D51E1" w:rsidRPr="00376F35" w14:paraId="37DCD315" w14:textId="77777777" w:rsidTr="00D37545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7E15" w14:textId="2B8BE0DA" w:rsidR="008D51E1" w:rsidRPr="00376F35" w:rsidRDefault="008D51E1" w:rsidP="00C561DA">
            <w:pPr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</w:rPr>
            </w:pPr>
            <w:r w:rsidRPr="00376F35">
              <w:rPr>
                <w:rFonts w:ascii="AngsanaUPC" w:hAnsi="AngsanaUPC" w:cs="AngsanaUPC" w:hint="cs"/>
                <w:b/>
                <w:bCs/>
                <w:color w:val="000000" w:themeColor="text1"/>
                <w:sz w:val="26"/>
                <w:szCs w:val="26"/>
                <w:cs/>
              </w:rPr>
              <w:t>มูลค่ายุติธรรม ณ วันปลายงวด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220AD7E" w14:textId="5C438E94" w:rsidR="008D51E1" w:rsidRPr="00376F35" w:rsidRDefault="008D51E1" w:rsidP="008D51E1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</w:rPr>
            </w:pPr>
            <w:r w:rsidRPr="00376F35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2,4</w:t>
            </w:r>
            <w:r w:rsidR="001A002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66</w:t>
            </w:r>
            <w:r w:rsidRPr="00376F35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="001A002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Pr="00376F35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C820D" w14:textId="77777777" w:rsidR="008D51E1" w:rsidRPr="00376F35" w:rsidRDefault="008D51E1" w:rsidP="008D51E1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AAC87A7" w14:textId="1EEB3E0A" w:rsidR="008D51E1" w:rsidRPr="00376F35" w:rsidRDefault="008D51E1" w:rsidP="008D51E1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</w:rPr>
            </w:pPr>
            <w:r w:rsidRPr="00376F35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2,4</w:t>
            </w:r>
            <w:r w:rsidR="001A002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66</w:t>
            </w:r>
            <w:r w:rsidRPr="00376F35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="001A002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Pr="00376F35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00,000.00</w:t>
            </w:r>
          </w:p>
        </w:tc>
      </w:tr>
      <w:tr w:rsidR="008D51E1" w:rsidRPr="00376F35" w14:paraId="0410C7BA" w14:textId="77777777" w:rsidTr="00D37545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CCE5C" w14:textId="66294727" w:rsidR="008D51E1" w:rsidRPr="00376F35" w:rsidRDefault="008D51E1" w:rsidP="00C561DA">
            <w:pPr>
              <w:rPr>
                <w:rFonts w:ascii="AngsanaUPC" w:hAnsi="AngsanaUPC" w:cs="AngsanaUPC"/>
                <w:color w:val="000000" w:themeColor="text1"/>
                <w:sz w:val="26"/>
                <w:szCs w:val="26"/>
                <w:cs/>
              </w:rPr>
            </w:pPr>
            <w:r w:rsidRPr="00376F35">
              <w:rPr>
                <w:rFonts w:ascii="AngsanaUPC" w:hAnsi="AngsanaUPC" w:cs="AngsanaUPC" w:hint="cs"/>
                <w:color w:val="000000" w:themeColor="text1"/>
                <w:sz w:val="26"/>
                <w:szCs w:val="26"/>
                <w:cs/>
              </w:rPr>
              <w:t>ราคาทุน</w:t>
            </w:r>
          </w:p>
        </w:tc>
        <w:tc>
          <w:tcPr>
            <w:tcW w:w="214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5AE77" w14:textId="0AE9F6C7" w:rsidR="008D51E1" w:rsidRPr="009B3B45" w:rsidRDefault="008D51E1" w:rsidP="008D51E1">
            <w:pPr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9B3B45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2,285,140,113.40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42AF0E" w14:textId="77777777" w:rsidR="008D51E1" w:rsidRPr="009B3B45" w:rsidRDefault="008D51E1" w:rsidP="008D51E1">
            <w:pPr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2B544" w14:textId="44562E80" w:rsidR="008D51E1" w:rsidRPr="009B3B45" w:rsidRDefault="008D51E1" w:rsidP="008D51E1">
            <w:pPr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9B3B45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1,734,800,682.13</w:t>
            </w:r>
          </w:p>
        </w:tc>
      </w:tr>
      <w:tr w:rsidR="008D51E1" w:rsidRPr="00376F35" w14:paraId="728151BA" w14:textId="77777777" w:rsidTr="00D37545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4805D" w14:textId="7D00F2DF" w:rsidR="008D51E1" w:rsidRPr="00376F35" w:rsidRDefault="008D51E1" w:rsidP="00C561DA">
            <w:pPr>
              <w:rPr>
                <w:rFonts w:ascii="AngsanaUPC" w:hAnsi="AngsanaUPC" w:cs="AngsanaUPC"/>
                <w:color w:val="000000" w:themeColor="text1"/>
                <w:sz w:val="26"/>
                <w:szCs w:val="26"/>
                <w:cs/>
              </w:rPr>
            </w:pPr>
            <w:r w:rsidRPr="00376F35">
              <w:rPr>
                <w:rFonts w:ascii="AngsanaUPC" w:hAnsi="AngsanaUPC" w:cs="AngsanaUPC" w:hint="cs"/>
                <w:color w:val="000000" w:themeColor="text1"/>
                <w:sz w:val="26"/>
                <w:szCs w:val="26"/>
                <w:cs/>
              </w:rPr>
              <w:t>กำไรจากการ</w:t>
            </w:r>
            <w:r>
              <w:rPr>
                <w:rFonts w:ascii="AngsanaUPC" w:hAnsi="AngsanaUPC" w:cs="AngsanaUPC" w:hint="cs"/>
                <w:color w:val="000000" w:themeColor="text1"/>
                <w:sz w:val="26"/>
                <w:szCs w:val="26"/>
                <w:cs/>
              </w:rPr>
              <w:t>ปรับ</w:t>
            </w:r>
            <w:r w:rsidRPr="00376F35">
              <w:rPr>
                <w:rFonts w:ascii="AngsanaUPC" w:hAnsi="AngsanaUPC" w:cs="AngsanaUPC" w:hint="cs"/>
                <w:color w:val="000000" w:themeColor="text1"/>
                <w:sz w:val="26"/>
                <w:szCs w:val="26"/>
                <w:cs/>
              </w:rPr>
              <w:t>มูลค่ายุติธรรมสะสม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D2476" w14:textId="4935C34E" w:rsidR="008D51E1" w:rsidRPr="009B3B45" w:rsidRDefault="00DB3489" w:rsidP="008D51E1">
            <w:pPr>
              <w:jc w:val="right"/>
              <w:rPr>
                <w:rFonts w:ascii="Angsana New" w:hAnsi="Angsana New"/>
                <w:color w:val="000000"/>
                <w:sz w:val="26"/>
                <w:szCs w:val="26"/>
                <w:lang w:eastAsia="en-US"/>
              </w:rPr>
            </w:pPr>
            <w:r w:rsidRPr="00DB3489">
              <w:rPr>
                <w:rFonts w:ascii="Angsana New" w:hAnsi="Angsana New"/>
                <w:color w:val="000000"/>
                <w:sz w:val="26"/>
                <w:szCs w:val="26"/>
              </w:rPr>
              <w:t>180,859,886.60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ED87C" w14:textId="77777777" w:rsidR="008D51E1" w:rsidRPr="009B3B45" w:rsidRDefault="008D51E1" w:rsidP="008D51E1">
            <w:pPr>
              <w:jc w:val="right"/>
              <w:rPr>
                <w:rFonts w:ascii="Angsana New" w:hAnsi="Angsana New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C90F2" w14:textId="4AE463BF" w:rsidR="008D51E1" w:rsidRPr="009B3B45" w:rsidRDefault="004E300E" w:rsidP="008D51E1">
            <w:pPr>
              <w:jc w:val="right"/>
              <w:rPr>
                <w:rFonts w:ascii="Angsana New" w:hAnsi="Angsana New"/>
                <w:color w:val="000000"/>
                <w:sz w:val="26"/>
                <w:szCs w:val="26"/>
                <w:lang w:eastAsia="en-US"/>
              </w:rPr>
            </w:pPr>
            <w:r w:rsidRPr="004E300E">
              <w:rPr>
                <w:rFonts w:ascii="Angsana New" w:hAnsi="Angsana New"/>
                <w:color w:val="000000"/>
                <w:sz w:val="26"/>
                <w:szCs w:val="26"/>
                <w:lang w:eastAsia="en-US"/>
              </w:rPr>
              <w:t>731,199,317.87</w:t>
            </w:r>
          </w:p>
        </w:tc>
      </w:tr>
      <w:tr w:rsidR="008D51E1" w:rsidRPr="00376F35" w14:paraId="20774EA3" w14:textId="77777777" w:rsidTr="00D37545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2994A" w14:textId="35163145" w:rsidR="008D51E1" w:rsidRPr="00376F35" w:rsidRDefault="008D51E1" w:rsidP="00253233">
            <w:pPr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76F35">
              <w:rPr>
                <w:rFonts w:ascii="AngsanaUPC" w:hAnsi="AngsanaUPC" w:cs="AngsanaUPC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มูลค่ายุติธรรม </w:t>
            </w:r>
            <w:r w:rsidRPr="00376F35"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</w:rPr>
              <w:t xml:space="preserve">– </w:t>
            </w:r>
            <w:r w:rsidRPr="00376F35">
              <w:rPr>
                <w:rFonts w:ascii="AngsanaUPC" w:hAnsi="AngsanaUPC" w:cs="AngsanaUPC" w:hint="cs"/>
                <w:b/>
                <w:bCs/>
                <w:color w:val="000000" w:themeColor="text1"/>
                <w:sz w:val="26"/>
                <w:szCs w:val="26"/>
                <w:cs/>
              </w:rPr>
              <w:t>สุทธิ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3F91B6" w14:textId="0D11A1DC" w:rsidR="008D51E1" w:rsidRPr="00376F35" w:rsidRDefault="008D51E1" w:rsidP="008D51E1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376F35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2,4</w:t>
            </w:r>
            <w:r w:rsidR="000B587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66</w:t>
            </w:r>
            <w:r w:rsidRPr="00376F35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="000B587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Pr="00376F35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B1574" w14:textId="77777777" w:rsidR="008D51E1" w:rsidRPr="00376F35" w:rsidRDefault="008D51E1" w:rsidP="008D51E1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AC5C730" w14:textId="0D961637" w:rsidR="008D51E1" w:rsidRPr="00376F35" w:rsidRDefault="008D51E1" w:rsidP="008D51E1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376F35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2,4</w:t>
            </w:r>
            <w:r w:rsidR="000B587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66</w:t>
            </w:r>
            <w:r w:rsidRPr="00376F35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="000B587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Pr="00376F35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00,000.00</w:t>
            </w:r>
          </w:p>
        </w:tc>
      </w:tr>
    </w:tbl>
    <w:p w14:paraId="772B019C" w14:textId="556A9974" w:rsidR="00C561DA" w:rsidRDefault="00C561DA" w:rsidP="00253233">
      <w:pPr>
        <w:pStyle w:val="ListParagraph"/>
        <w:spacing w:before="120" w:after="120"/>
        <w:ind w:left="360"/>
        <w:jc w:val="thaiDistribute"/>
        <w:rPr>
          <w:rFonts w:asciiTheme="majorBidi" w:hAnsiTheme="majorBidi" w:cstheme="majorBidi"/>
          <w:color w:val="000000" w:themeColor="text1"/>
          <w:spacing w:val="-2"/>
          <w:sz w:val="28"/>
        </w:rPr>
      </w:pPr>
      <w:r w:rsidRPr="00C561DA">
        <w:rPr>
          <w:rFonts w:asciiTheme="majorBidi" w:hAnsiTheme="majorBidi" w:cstheme="majorBidi"/>
          <w:color w:val="000000" w:themeColor="text1"/>
          <w:spacing w:val="-2"/>
          <w:sz w:val="28"/>
          <w:cs/>
        </w:rPr>
        <w:t>ราคายุติธรรมของอสังหาริมทรัพย์เพื่อการ</w:t>
      </w:r>
      <w:r w:rsidRPr="0026148F">
        <w:rPr>
          <w:rFonts w:asciiTheme="majorBidi" w:hAnsiTheme="majorBidi" w:cstheme="majorBidi"/>
          <w:color w:val="000000" w:themeColor="text1"/>
          <w:spacing w:val="-2"/>
          <w:sz w:val="28"/>
          <w:cs/>
        </w:rPr>
        <w:t>ลงทุน</w:t>
      </w:r>
      <w:r w:rsidRPr="0026148F">
        <w:rPr>
          <w:rFonts w:asciiTheme="majorBidi" w:hAnsiTheme="majorBidi" w:cstheme="majorBidi" w:hint="cs"/>
          <w:color w:val="000000" w:themeColor="text1"/>
          <w:spacing w:val="-2"/>
          <w:sz w:val="28"/>
          <w:cs/>
        </w:rPr>
        <w:t xml:space="preserve">จำนวน </w:t>
      </w:r>
      <w:r w:rsidRPr="0026148F">
        <w:rPr>
          <w:rFonts w:asciiTheme="majorBidi" w:hAnsiTheme="majorBidi" w:cstheme="majorBidi"/>
          <w:color w:val="000000" w:themeColor="text1"/>
          <w:spacing w:val="-2"/>
          <w:sz w:val="28"/>
        </w:rPr>
        <w:t>2,4</w:t>
      </w:r>
      <w:r w:rsidR="00CC6C2C" w:rsidRPr="0026148F">
        <w:rPr>
          <w:rFonts w:asciiTheme="majorBidi" w:hAnsiTheme="majorBidi" w:cstheme="majorBidi"/>
          <w:color w:val="000000" w:themeColor="text1"/>
          <w:spacing w:val="-2"/>
          <w:sz w:val="28"/>
        </w:rPr>
        <w:t>66</w:t>
      </w:r>
      <w:r w:rsidRPr="0026148F">
        <w:rPr>
          <w:rFonts w:asciiTheme="majorBidi" w:hAnsiTheme="majorBidi" w:cstheme="majorBidi"/>
          <w:color w:val="000000" w:themeColor="text1"/>
          <w:spacing w:val="-2"/>
          <w:sz w:val="28"/>
        </w:rPr>
        <w:t xml:space="preserve"> </w:t>
      </w:r>
      <w:r w:rsidRPr="0026148F">
        <w:rPr>
          <w:rFonts w:asciiTheme="majorBidi" w:hAnsiTheme="majorBidi" w:cstheme="majorBidi" w:hint="cs"/>
          <w:color w:val="000000" w:themeColor="text1"/>
          <w:spacing w:val="-2"/>
          <w:sz w:val="28"/>
          <w:cs/>
        </w:rPr>
        <w:t xml:space="preserve">ล้านบาท </w:t>
      </w:r>
      <w:r w:rsidRPr="0026148F">
        <w:rPr>
          <w:rFonts w:asciiTheme="majorBidi" w:hAnsiTheme="majorBidi" w:cstheme="majorBidi"/>
          <w:color w:val="000000" w:themeColor="text1"/>
          <w:spacing w:val="-2"/>
          <w:sz w:val="28"/>
          <w:cs/>
        </w:rPr>
        <w:t>อ้างอิงจากราคาประเมินโดยผู้ประเมินราคา</w:t>
      </w:r>
      <w:r w:rsidRPr="0026148F">
        <w:rPr>
          <w:rFonts w:asciiTheme="majorBidi" w:hAnsiTheme="majorBidi" w:cstheme="majorBidi"/>
          <w:sz w:val="28"/>
          <w:cs/>
        </w:rPr>
        <w:t xml:space="preserve">อิสระ คือ บริษัท พาวเวอร์แลนด์ พลัส แอพไพรซัล จำกัด ตามรายงานการประเมินทรัพย์สินลงวันที่ </w:t>
      </w:r>
      <w:r w:rsidRPr="0026148F">
        <w:rPr>
          <w:rFonts w:asciiTheme="majorBidi" w:hAnsiTheme="majorBidi" w:cstheme="majorBidi"/>
          <w:sz w:val="28"/>
        </w:rPr>
        <w:t xml:space="preserve">30 </w:t>
      </w:r>
      <w:r w:rsidRPr="0026148F">
        <w:rPr>
          <w:rFonts w:asciiTheme="majorBidi" w:hAnsiTheme="majorBidi" w:cstheme="majorBidi"/>
          <w:sz w:val="28"/>
          <w:cs/>
        </w:rPr>
        <w:t xml:space="preserve">มิถุนายน </w:t>
      </w:r>
      <w:r w:rsidRPr="0026148F">
        <w:rPr>
          <w:rFonts w:asciiTheme="majorBidi" w:hAnsiTheme="majorBidi" w:cstheme="majorBidi"/>
          <w:sz w:val="28"/>
        </w:rPr>
        <w:t>2565</w:t>
      </w:r>
      <w:r w:rsidRPr="00C561DA">
        <w:rPr>
          <w:rFonts w:asciiTheme="majorBidi" w:hAnsiTheme="majorBidi" w:cstheme="majorBidi"/>
          <w:color w:val="000000" w:themeColor="text1"/>
          <w:spacing w:val="-2"/>
          <w:sz w:val="28"/>
          <w:cs/>
        </w:rPr>
        <w:t xml:space="preserve">               </w:t>
      </w:r>
      <w:r w:rsidRPr="00C561DA">
        <w:rPr>
          <w:rFonts w:asciiTheme="majorBidi" w:hAnsiTheme="majorBidi" w:cstheme="majorBidi"/>
          <w:sz w:val="28"/>
          <w:cs/>
        </w:rPr>
        <w:t xml:space="preserve"> ซึ่งราคาประเมินดังกล่าวข้างต้นได้พิจารณาจากวิธีรายได้ (</w:t>
      </w:r>
      <w:r w:rsidRPr="00C561DA">
        <w:rPr>
          <w:rFonts w:asciiTheme="majorBidi" w:hAnsiTheme="majorBidi" w:cstheme="majorBidi"/>
          <w:sz w:val="28"/>
        </w:rPr>
        <w:t>Income Approach</w:t>
      </w:r>
      <w:r w:rsidRPr="00C561DA">
        <w:rPr>
          <w:rFonts w:asciiTheme="majorBidi" w:hAnsiTheme="majorBidi" w:cstheme="majorBidi"/>
          <w:sz w:val="28"/>
          <w:cs/>
        </w:rPr>
        <w:t xml:space="preserve">) </w:t>
      </w:r>
      <w:r w:rsidRPr="00C561DA">
        <w:rPr>
          <w:rFonts w:asciiTheme="majorBidi" w:hAnsiTheme="majorBidi" w:cstheme="majorBidi" w:hint="cs"/>
          <w:sz w:val="28"/>
          <w:cs/>
        </w:rPr>
        <w:t>จากประมาณการกระแสเงินสด</w:t>
      </w:r>
      <w:r w:rsidRPr="00C561DA">
        <w:rPr>
          <w:rFonts w:asciiTheme="majorBidi" w:hAnsiTheme="majorBidi" w:cstheme="majorBidi"/>
          <w:sz w:val="28"/>
          <w:cs/>
        </w:rPr>
        <w:t>คิดลด</w:t>
      </w:r>
      <w:r w:rsidRPr="00C561DA">
        <w:rPr>
          <w:rFonts w:asciiTheme="majorBidi" w:hAnsiTheme="majorBidi" w:cstheme="majorBidi" w:hint="cs"/>
          <w:sz w:val="28"/>
          <w:cs/>
        </w:rPr>
        <w:t>ของค่าเช่าจากสัญญาเช่าในปัจจุบัน รวมถึงค่าเช่าในอนาคตภายใต้เงื่อนไขของตลาดที่มีอยู่ในปัจจุบัน สุทธิจากกระแสเงินสดจ่ายต่าง ๆ ที่คาดว่าจะเกิดขึ้นจากอสังหาริมทรัพย์</w:t>
      </w:r>
      <w:r w:rsidRPr="00C561DA">
        <w:rPr>
          <w:rFonts w:asciiTheme="majorBidi" w:hAnsiTheme="majorBidi" w:cstheme="majorBidi"/>
          <w:sz w:val="28"/>
          <w:cs/>
        </w:rPr>
        <w:t xml:space="preserve"> รวมกับมูลค่าตลาดปัจจุบันของทรัพย์สินเมื่อสิ้นสุด</w:t>
      </w:r>
      <w:r w:rsidRPr="00C561DA">
        <w:rPr>
          <w:rFonts w:asciiTheme="majorBidi" w:hAnsiTheme="majorBidi" w:cstheme="majorBidi" w:hint="cs"/>
          <w:sz w:val="28"/>
          <w:cs/>
        </w:rPr>
        <w:t>ระยะเวลาคาดการณ์</w:t>
      </w:r>
      <w:r w:rsidRPr="00C561DA">
        <w:rPr>
          <w:rFonts w:asciiTheme="majorBidi" w:hAnsiTheme="majorBidi" w:cstheme="majorBidi"/>
          <w:sz w:val="28"/>
          <w:cs/>
        </w:rPr>
        <w:t xml:space="preserve"> แล้วคำนวณหามูลค่าปัจจุบันสุดท้าย (</w:t>
      </w:r>
      <w:r w:rsidRPr="00C561DA">
        <w:rPr>
          <w:rFonts w:asciiTheme="majorBidi" w:hAnsiTheme="majorBidi" w:cstheme="majorBidi"/>
          <w:sz w:val="28"/>
        </w:rPr>
        <w:t>Terminal Value</w:t>
      </w:r>
      <w:r w:rsidRPr="00C561DA">
        <w:rPr>
          <w:rFonts w:asciiTheme="majorBidi" w:hAnsiTheme="majorBidi" w:cstheme="majorBidi"/>
          <w:sz w:val="28"/>
          <w:cs/>
        </w:rPr>
        <w:t>)</w:t>
      </w:r>
      <w:r w:rsidRPr="00C561DA">
        <w:rPr>
          <w:rFonts w:asciiTheme="majorBidi" w:hAnsiTheme="majorBidi" w:cstheme="majorBidi"/>
          <w:color w:val="000000" w:themeColor="text1"/>
          <w:spacing w:val="-2"/>
          <w:sz w:val="28"/>
          <w:cs/>
        </w:rPr>
        <w:t xml:space="preserve"> </w:t>
      </w:r>
      <w:r w:rsidRPr="00C561DA">
        <w:rPr>
          <w:rFonts w:asciiTheme="majorBidi" w:hAnsiTheme="majorBidi" w:cstheme="majorBidi" w:hint="cs"/>
          <w:color w:val="000000" w:themeColor="text1"/>
          <w:spacing w:val="-2"/>
          <w:sz w:val="28"/>
          <w:cs/>
        </w:rPr>
        <w:t xml:space="preserve">โดยใช้อัตราคิดลดร้อยละ </w:t>
      </w:r>
      <w:r w:rsidRPr="00C561DA">
        <w:rPr>
          <w:rFonts w:asciiTheme="majorBidi" w:hAnsiTheme="majorBidi" w:cstheme="majorBidi"/>
          <w:color w:val="000000" w:themeColor="text1"/>
          <w:spacing w:val="-2"/>
          <w:sz w:val="28"/>
        </w:rPr>
        <w:t xml:space="preserve">8 </w:t>
      </w:r>
      <w:r w:rsidRPr="00C561DA">
        <w:rPr>
          <w:rFonts w:asciiTheme="majorBidi" w:hAnsiTheme="majorBidi" w:cstheme="majorBidi" w:hint="cs"/>
          <w:color w:val="000000" w:themeColor="text1"/>
          <w:spacing w:val="-2"/>
          <w:sz w:val="28"/>
          <w:cs/>
        </w:rPr>
        <w:t xml:space="preserve">ต่อปี และอัตราผลตอบแทนจากการลงทุนร้อยละ </w:t>
      </w:r>
      <w:r w:rsidRPr="00C561DA">
        <w:rPr>
          <w:rFonts w:asciiTheme="majorBidi" w:hAnsiTheme="majorBidi" w:cstheme="majorBidi"/>
          <w:color w:val="000000" w:themeColor="text1"/>
          <w:spacing w:val="-2"/>
          <w:sz w:val="28"/>
        </w:rPr>
        <w:t xml:space="preserve">7 </w:t>
      </w:r>
      <w:r w:rsidRPr="00C561DA">
        <w:rPr>
          <w:rFonts w:asciiTheme="majorBidi" w:hAnsiTheme="majorBidi" w:cstheme="majorBidi" w:hint="cs"/>
          <w:color w:val="000000" w:themeColor="text1"/>
          <w:spacing w:val="-2"/>
          <w:sz w:val="28"/>
          <w:cs/>
        </w:rPr>
        <w:t>ต่อปี</w:t>
      </w:r>
    </w:p>
    <w:p w14:paraId="609B0C9F" w14:textId="3E71FBEE" w:rsidR="00C561DA" w:rsidRDefault="00C561DA" w:rsidP="00C561DA">
      <w:pPr>
        <w:spacing w:before="80" w:after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>
        <w:rPr>
          <w:rFonts w:asciiTheme="majorBidi" w:hAnsiTheme="majorBidi" w:cstheme="majorBidi" w:hint="cs"/>
          <w:color w:val="000000" w:themeColor="text1"/>
          <w:spacing w:val="-2"/>
          <w:sz w:val="28"/>
          <w:cs/>
        </w:rPr>
        <w:lastRenderedPageBreak/>
        <w:t xml:space="preserve">มูลค่ายุติธรรมดังกล่าว </w:t>
      </w:r>
      <w:r w:rsidRPr="00B4519B">
        <w:rPr>
          <w:rFonts w:asciiTheme="majorBidi" w:hAnsiTheme="majorBidi" w:cstheme="majorBidi"/>
          <w:color w:val="000000" w:themeColor="text1"/>
          <w:spacing w:val="-2"/>
          <w:sz w:val="28"/>
          <w:cs/>
        </w:rPr>
        <w:t xml:space="preserve">ถูกจัดลำดับชั้นการวัดมูลค่ายุติธรรมอยู่ในระดับที่ </w:t>
      </w:r>
      <w:r w:rsidRPr="00B4519B">
        <w:rPr>
          <w:rFonts w:asciiTheme="majorBidi" w:hAnsiTheme="majorBidi" w:cstheme="majorBidi"/>
          <w:color w:val="000000" w:themeColor="text1"/>
          <w:spacing w:val="-2"/>
          <w:sz w:val="28"/>
        </w:rPr>
        <w:t xml:space="preserve">3 </w:t>
      </w:r>
      <w:r w:rsidRPr="00B4519B">
        <w:rPr>
          <w:rFonts w:asciiTheme="majorBidi" w:hAnsiTheme="majorBidi" w:cstheme="majorBidi"/>
          <w:color w:val="000000" w:themeColor="text1"/>
          <w:spacing w:val="-2"/>
          <w:sz w:val="28"/>
          <w:cs/>
        </w:rPr>
        <w:t xml:space="preserve">จากเกณฑ์ข้อมูลที่ไม่สามารถสังเกตได้ </w:t>
      </w:r>
      <w:r>
        <w:rPr>
          <w:rFonts w:asciiTheme="majorBidi" w:hAnsiTheme="majorBidi" w:cstheme="majorBidi" w:hint="cs"/>
          <w:color w:val="000000" w:themeColor="text1"/>
          <w:spacing w:val="-2"/>
          <w:sz w:val="28"/>
          <w:cs/>
        </w:rPr>
        <w:t xml:space="preserve">                </w:t>
      </w:r>
      <w:r w:rsidRPr="00B4519B">
        <w:rPr>
          <w:rFonts w:asciiTheme="majorBidi" w:hAnsiTheme="majorBidi" w:cstheme="majorBidi"/>
          <w:color w:val="000000" w:themeColor="text1"/>
          <w:spacing w:val="-2"/>
          <w:sz w:val="28"/>
          <w:cs/>
        </w:rPr>
        <w:t>เช่น ข้อมูลเกี่ยวกับกระแสเงินในอนาคตที่กิจการประมาณขึ้น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เป็นต้น</w:t>
      </w:r>
    </w:p>
    <w:p w14:paraId="4A375ED5" w14:textId="06BAEA17" w:rsidR="00383FFB" w:rsidRPr="00974B52" w:rsidRDefault="00125976" w:rsidP="0012379D">
      <w:pPr>
        <w:numPr>
          <w:ilvl w:val="0"/>
          <w:numId w:val="1"/>
        </w:numPr>
        <w:spacing w:before="120" w:after="120"/>
        <w:rPr>
          <w:rFonts w:ascii="AngsanaUPC" w:hAnsi="AngsanaUPC" w:cs="AngsanaUPC"/>
          <w:b/>
          <w:bCs/>
          <w:sz w:val="28"/>
        </w:rPr>
      </w:pPr>
      <w:r w:rsidRPr="00974B52">
        <w:rPr>
          <w:rFonts w:ascii="AngsanaUPC" w:hAnsi="AngsanaUPC" w:cs="AngsanaUPC" w:hint="cs"/>
          <w:b/>
          <w:bCs/>
          <w:sz w:val="28"/>
          <w:cs/>
        </w:rPr>
        <w:t>เจ้าหนี้หมุนเวียนอื่น</w:t>
      </w:r>
    </w:p>
    <w:p w14:paraId="720D0A6F" w14:textId="15CEA354" w:rsidR="00E93F53" w:rsidRPr="00974B52" w:rsidRDefault="00125976" w:rsidP="00A56E7F">
      <w:pPr>
        <w:spacing w:after="120"/>
        <w:ind w:left="360" w:right="-14"/>
        <w:jc w:val="thaiDistribute"/>
        <w:rPr>
          <w:rFonts w:ascii="AngsanaUPC" w:hAnsi="AngsanaUPC" w:cs="AngsanaUPC"/>
          <w:sz w:val="28"/>
        </w:rPr>
      </w:pPr>
      <w:r w:rsidRPr="00974B52">
        <w:rPr>
          <w:rFonts w:ascii="AngsanaUPC" w:hAnsi="AngsanaUPC" w:cs="AngsanaUPC" w:hint="cs"/>
          <w:sz w:val="28"/>
          <w:cs/>
        </w:rPr>
        <w:t>เจ้าหนี้หมุนเวียนอื่น</w:t>
      </w:r>
      <w:r w:rsidR="00E93F53" w:rsidRPr="00974B52">
        <w:rPr>
          <w:rFonts w:ascii="AngsanaUPC" w:hAnsi="AngsanaUPC" w:cs="AngsanaUPC" w:hint="cs"/>
          <w:sz w:val="28"/>
          <w:cs/>
        </w:rPr>
        <w:t xml:space="preserve"> </w:t>
      </w:r>
      <w:r w:rsidR="009F2AC3" w:rsidRPr="00974B52">
        <w:rPr>
          <w:rFonts w:ascii="AngsanaUPC" w:hAnsi="AngsanaUPC" w:cs="AngsanaUPC" w:hint="cs"/>
          <w:sz w:val="28"/>
          <w:cs/>
        </w:rPr>
        <w:t xml:space="preserve">ณ วันที่ </w:t>
      </w:r>
      <w:r w:rsidR="00627329" w:rsidRPr="00974B52">
        <w:rPr>
          <w:rFonts w:ascii="AngsanaUPC" w:hAnsi="AngsanaUPC" w:cs="AngsanaUPC" w:hint="cs"/>
          <w:sz w:val="28"/>
        </w:rPr>
        <w:t>3</w:t>
      </w:r>
      <w:r w:rsidR="005D40A6">
        <w:rPr>
          <w:rFonts w:ascii="AngsanaUPC" w:hAnsi="AngsanaUPC" w:cs="AngsanaUPC"/>
          <w:sz w:val="28"/>
        </w:rPr>
        <w:t>1</w:t>
      </w:r>
      <w:r w:rsidR="00EC6E0F">
        <w:rPr>
          <w:rFonts w:ascii="AngsanaUPC" w:hAnsi="AngsanaUPC" w:cs="AngsanaUPC"/>
          <w:sz w:val="28"/>
        </w:rPr>
        <w:t xml:space="preserve"> </w:t>
      </w:r>
      <w:r w:rsidR="005D40A6">
        <w:rPr>
          <w:rFonts w:ascii="AngsanaUPC" w:hAnsi="AngsanaUPC" w:cs="AngsanaUPC" w:hint="cs"/>
          <w:sz w:val="28"/>
          <w:cs/>
        </w:rPr>
        <w:t>ธันวาคม</w:t>
      </w:r>
      <w:r w:rsidR="00627329" w:rsidRPr="00974B52">
        <w:rPr>
          <w:rFonts w:ascii="AngsanaUPC" w:hAnsi="AngsanaUPC" w:cs="AngsanaUPC" w:hint="cs"/>
          <w:sz w:val="28"/>
          <w:cs/>
        </w:rPr>
        <w:t xml:space="preserve"> </w:t>
      </w:r>
      <w:r w:rsidR="0012379D">
        <w:rPr>
          <w:rFonts w:ascii="AngsanaUPC" w:hAnsi="AngsanaUPC" w:cs="AngsanaUPC" w:hint="cs"/>
          <w:sz w:val="28"/>
        </w:rPr>
        <w:t>256</w:t>
      </w:r>
      <w:r w:rsidR="0012379D">
        <w:rPr>
          <w:rFonts w:ascii="AngsanaUPC" w:hAnsi="AngsanaUPC" w:cs="AngsanaUPC"/>
          <w:sz w:val="28"/>
        </w:rPr>
        <w:t>5</w:t>
      </w:r>
      <w:r w:rsidR="00627329" w:rsidRPr="00974B52">
        <w:rPr>
          <w:rFonts w:ascii="AngsanaUPC" w:hAnsi="AngsanaUPC" w:cs="AngsanaUPC" w:hint="cs"/>
          <w:sz w:val="28"/>
        </w:rPr>
        <w:t xml:space="preserve"> </w:t>
      </w:r>
      <w:r w:rsidR="00627329" w:rsidRPr="00974B52">
        <w:rPr>
          <w:rFonts w:ascii="AngsanaUPC" w:hAnsi="AngsanaUPC" w:cs="AngsanaUPC" w:hint="cs"/>
          <w:sz w:val="28"/>
          <w:cs/>
        </w:rPr>
        <w:t xml:space="preserve">และ </w:t>
      </w:r>
      <w:r w:rsidR="00627329" w:rsidRPr="00974B52">
        <w:rPr>
          <w:rFonts w:ascii="AngsanaUPC" w:hAnsi="AngsanaUPC" w:cs="AngsanaUPC" w:hint="cs"/>
          <w:sz w:val="28"/>
        </w:rPr>
        <w:t xml:space="preserve">30 </w:t>
      </w:r>
      <w:r w:rsidR="00627329" w:rsidRPr="00974B52">
        <w:rPr>
          <w:rFonts w:ascii="AngsanaUPC" w:hAnsi="AngsanaUPC" w:cs="AngsanaUPC" w:hint="cs"/>
          <w:sz w:val="28"/>
          <w:cs/>
        </w:rPr>
        <w:t xml:space="preserve">มิถุนายน </w:t>
      </w:r>
      <w:r w:rsidR="00627329" w:rsidRPr="00974B52">
        <w:rPr>
          <w:rFonts w:ascii="AngsanaUPC" w:hAnsi="AngsanaUPC" w:cs="AngsanaUPC" w:hint="cs"/>
          <w:sz w:val="28"/>
        </w:rPr>
        <w:t>256</w:t>
      </w:r>
      <w:r w:rsidR="00EC6E0F">
        <w:rPr>
          <w:rFonts w:ascii="AngsanaUPC" w:hAnsi="AngsanaUPC" w:cs="AngsanaUPC"/>
          <w:sz w:val="28"/>
        </w:rPr>
        <w:t>5</w:t>
      </w:r>
      <w:r w:rsidR="00627329" w:rsidRPr="00974B52">
        <w:rPr>
          <w:rFonts w:ascii="AngsanaUPC" w:hAnsi="AngsanaUPC" w:cs="AngsanaUPC" w:hint="cs"/>
          <w:sz w:val="28"/>
          <w:cs/>
        </w:rPr>
        <w:t xml:space="preserve"> </w:t>
      </w:r>
      <w:r w:rsidR="00E93F53" w:rsidRPr="00974B52">
        <w:rPr>
          <w:rFonts w:ascii="AngsanaUPC" w:hAnsi="AngsanaUPC" w:cs="AngsanaUPC" w:hint="cs"/>
          <w:sz w:val="28"/>
          <w:cs/>
        </w:rPr>
        <w:t>ประกอบด้วย</w:t>
      </w:r>
    </w:p>
    <w:tbl>
      <w:tblPr>
        <w:tblW w:w="9180" w:type="dxa"/>
        <w:tblInd w:w="360" w:type="dxa"/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57"/>
        <w:gridCol w:w="2973"/>
        <w:gridCol w:w="1440"/>
        <w:gridCol w:w="90"/>
        <w:gridCol w:w="1350"/>
        <w:gridCol w:w="90"/>
        <w:gridCol w:w="1350"/>
        <w:gridCol w:w="90"/>
        <w:gridCol w:w="1440"/>
      </w:tblGrid>
      <w:tr w:rsidR="00EC6E0F" w:rsidRPr="00D966B0" w14:paraId="7AEE6FF7" w14:textId="77777777" w:rsidTr="00C80B80">
        <w:trPr>
          <w:trHeight w:val="372"/>
          <w:tblHeader/>
        </w:trPr>
        <w:tc>
          <w:tcPr>
            <w:tcW w:w="357" w:type="dxa"/>
          </w:tcPr>
          <w:p w14:paraId="79563D68" w14:textId="77777777" w:rsidR="00EC6E0F" w:rsidRPr="00D966B0" w:rsidRDefault="00EC6E0F" w:rsidP="00627329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</w:tcPr>
          <w:p w14:paraId="7C7EACFF" w14:textId="77777777" w:rsidR="00EC6E0F" w:rsidRPr="00D966B0" w:rsidRDefault="00EC6E0F" w:rsidP="00627329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5850" w:type="dxa"/>
            <w:gridSpan w:val="7"/>
          </w:tcPr>
          <w:p w14:paraId="5A4DEF9E" w14:textId="4F7D883C" w:rsidR="00EC6E0F" w:rsidRPr="00D966B0" w:rsidRDefault="00EC6E0F" w:rsidP="00627329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D966B0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หน่วย: บาท</w:t>
            </w:r>
          </w:p>
        </w:tc>
      </w:tr>
      <w:tr w:rsidR="00EC6E0F" w:rsidRPr="00D966B0" w14:paraId="06E9A149" w14:textId="77777777" w:rsidTr="00C80B80">
        <w:trPr>
          <w:trHeight w:val="372"/>
          <w:tblHeader/>
        </w:trPr>
        <w:tc>
          <w:tcPr>
            <w:tcW w:w="3330" w:type="dxa"/>
            <w:gridSpan w:val="2"/>
            <w:vAlign w:val="bottom"/>
          </w:tcPr>
          <w:p w14:paraId="100346B7" w14:textId="77777777" w:rsidR="00EC6E0F" w:rsidRPr="00D966B0" w:rsidRDefault="00EC6E0F" w:rsidP="00627329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35C0E" w14:textId="0BBD0757" w:rsidR="00EC6E0F" w:rsidRPr="00D966B0" w:rsidRDefault="00EC6E0F" w:rsidP="00627329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D966B0">
              <w:rPr>
                <w:rFonts w:ascii="AngsanaUPC" w:hAnsi="AngsanaUPC" w:cs="AngsanaUPC" w:hint="cs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งบการเงินรวม</w:t>
            </w:r>
          </w:p>
        </w:tc>
        <w:tc>
          <w:tcPr>
            <w:tcW w:w="90" w:type="dxa"/>
            <w:tcBorders>
              <w:top w:val="single" w:sz="4" w:space="0" w:color="auto"/>
            </w:tcBorders>
          </w:tcPr>
          <w:p w14:paraId="24346676" w14:textId="3D6693DD" w:rsidR="00EC6E0F" w:rsidRPr="00D966B0" w:rsidRDefault="00EC6E0F" w:rsidP="00627329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2A611" w14:textId="3742B313" w:rsidR="00EC6E0F" w:rsidRPr="00D966B0" w:rsidRDefault="00EC6E0F" w:rsidP="00627329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D966B0">
              <w:rPr>
                <w:rFonts w:ascii="AngsanaUPC" w:hAnsi="AngsanaUPC" w:cs="AngsanaUPC" w:hint="cs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งบการเงินเฉพาะกิจการ</w:t>
            </w:r>
          </w:p>
        </w:tc>
      </w:tr>
      <w:tr w:rsidR="00EC6E0F" w:rsidRPr="00D966B0" w14:paraId="7CFCDA24" w14:textId="77777777" w:rsidTr="00C80B80">
        <w:trPr>
          <w:trHeight w:val="372"/>
          <w:tblHeader/>
        </w:trPr>
        <w:tc>
          <w:tcPr>
            <w:tcW w:w="3330" w:type="dxa"/>
            <w:gridSpan w:val="2"/>
            <w:vAlign w:val="bottom"/>
          </w:tcPr>
          <w:p w14:paraId="5A3017E5" w14:textId="77777777" w:rsidR="00EC6E0F" w:rsidRPr="00D966B0" w:rsidRDefault="00EC6E0F" w:rsidP="0012379D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2FF5C63" w14:textId="10422D90" w:rsidR="00EC6E0F" w:rsidRPr="00D966B0" w:rsidRDefault="00EC6E0F" w:rsidP="00EC6E0F">
            <w:pPr>
              <w:pStyle w:val="BlockText"/>
              <w:spacing w:before="0"/>
              <w:ind w:left="-90" w:right="-108" w:firstLine="0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D966B0">
              <w:rPr>
                <w:rFonts w:ascii="AngsanaUPC" w:hAnsi="AngsanaUPC" w:cs="AngsanaUPC" w:hint="cs"/>
                <w:b/>
                <w:bCs/>
                <w:sz w:val="26"/>
                <w:szCs w:val="26"/>
              </w:rPr>
              <w:t>3</w:t>
            </w:r>
            <w:r w:rsidR="005D40A6">
              <w:rPr>
                <w:rFonts w:ascii="AngsanaUPC" w:hAnsi="AngsanaUPC" w:cs="AngsanaUPC"/>
                <w:b/>
                <w:bCs/>
                <w:sz w:val="26"/>
                <w:szCs w:val="26"/>
              </w:rPr>
              <w:t>1</w:t>
            </w:r>
            <w:r w:rsidRPr="00D966B0"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 </w:t>
            </w:r>
            <w:r w:rsidR="005D40A6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ธันวาคม</w:t>
            </w:r>
            <w:r w:rsidRPr="00D966B0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966B0">
              <w:rPr>
                <w:rFonts w:ascii="AngsanaUPC" w:hAnsi="AngsanaUPC" w:cs="AngsanaUPC" w:hint="cs"/>
                <w:b/>
                <w:bCs/>
                <w:sz w:val="26"/>
                <w:szCs w:val="26"/>
              </w:rPr>
              <w:t>256</w:t>
            </w:r>
            <w:r w:rsidRPr="00D966B0">
              <w:rPr>
                <w:rFonts w:ascii="AngsanaUPC" w:hAnsi="AngsanaUPC" w:cs="AngsanaUPC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0" w:type="dxa"/>
          </w:tcPr>
          <w:p w14:paraId="3FB227D9" w14:textId="77777777" w:rsidR="00EC6E0F" w:rsidRPr="00D966B0" w:rsidRDefault="00EC6E0F" w:rsidP="0012379D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28DE77C" w14:textId="17155641" w:rsidR="00EC6E0F" w:rsidRPr="00D966B0" w:rsidRDefault="00EC6E0F" w:rsidP="00EC6E0F">
            <w:pPr>
              <w:pStyle w:val="BlockText"/>
              <w:spacing w:before="0"/>
              <w:ind w:left="-154" w:right="-108" w:firstLine="0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D966B0"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30 </w:t>
            </w:r>
            <w:r w:rsidRPr="00D966B0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 xml:space="preserve">มิถุนายน </w:t>
            </w:r>
            <w:r w:rsidRPr="00D966B0">
              <w:rPr>
                <w:rFonts w:ascii="AngsanaUPC" w:hAnsi="AngsanaUPC" w:cs="AngsanaUPC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90" w:type="dxa"/>
          </w:tcPr>
          <w:p w14:paraId="10CEDEF0" w14:textId="6A2F4599" w:rsidR="00EC6E0F" w:rsidRPr="00D966B0" w:rsidRDefault="00EC6E0F" w:rsidP="0012379D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18390" w14:textId="275BEDAC" w:rsidR="00EC6E0F" w:rsidRPr="00D966B0" w:rsidRDefault="00EC6E0F" w:rsidP="00EC6E0F">
            <w:pPr>
              <w:pStyle w:val="BlockText"/>
              <w:spacing w:before="0"/>
              <w:ind w:left="-117" w:right="-108" w:firstLine="0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D966B0">
              <w:rPr>
                <w:rFonts w:ascii="AngsanaUPC" w:hAnsi="AngsanaUPC" w:cs="AngsanaUPC"/>
                <w:b/>
                <w:bCs/>
                <w:sz w:val="26"/>
                <w:szCs w:val="26"/>
              </w:rPr>
              <w:t>3</w:t>
            </w:r>
            <w:r w:rsidR="005D40A6">
              <w:rPr>
                <w:rFonts w:ascii="AngsanaUPC" w:hAnsi="AngsanaUPC" w:cs="AngsanaUPC"/>
                <w:b/>
                <w:bCs/>
                <w:sz w:val="26"/>
                <w:szCs w:val="26"/>
              </w:rPr>
              <w:t>1</w:t>
            </w:r>
            <w:r w:rsidRPr="00D966B0">
              <w:rPr>
                <w:rFonts w:ascii="AngsanaUPC" w:hAnsi="AngsanaUPC" w:cs="AngsanaUPC" w:hint="cs"/>
                <w:b/>
                <w:bCs/>
                <w:sz w:val="26"/>
                <w:szCs w:val="26"/>
              </w:rPr>
              <w:t xml:space="preserve"> </w:t>
            </w:r>
            <w:r w:rsidR="005D40A6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ธันวาคม</w:t>
            </w:r>
            <w:r w:rsidRPr="00D966B0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966B0">
              <w:rPr>
                <w:rFonts w:ascii="AngsanaUPC" w:hAnsi="AngsanaUPC" w:cs="AngsanaUPC" w:hint="cs"/>
                <w:b/>
                <w:bCs/>
                <w:sz w:val="26"/>
                <w:szCs w:val="26"/>
              </w:rPr>
              <w:t>256</w:t>
            </w:r>
            <w:r w:rsidRPr="00D966B0">
              <w:rPr>
                <w:rFonts w:ascii="AngsanaUPC" w:hAnsi="AngsanaUPC" w:cs="AngsanaUPC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center"/>
          </w:tcPr>
          <w:p w14:paraId="74F0D6D8" w14:textId="77777777" w:rsidR="00EC6E0F" w:rsidRPr="00D966B0" w:rsidRDefault="00EC6E0F" w:rsidP="0012379D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F0AC4" w14:textId="026E931F" w:rsidR="00EC6E0F" w:rsidRPr="00D966B0" w:rsidRDefault="00EC6E0F" w:rsidP="00EC6E0F">
            <w:pPr>
              <w:pStyle w:val="BlockText"/>
              <w:spacing w:before="0"/>
              <w:ind w:left="-112" w:right="-108" w:firstLine="0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D966B0">
              <w:rPr>
                <w:rFonts w:ascii="AngsanaUPC" w:hAnsi="AngsanaUPC" w:cs="AngsanaUPC" w:hint="cs"/>
                <w:b/>
                <w:bCs/>
                <w:sz w:val="26"/>
                <w:szCs w:val="26"/>
              </w:rPr>
              <w:t xml:space="preserve">30 </w:t>
            </w:r>
            <w:r w:rsidRPr="00D966B0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 xml:space="preserve">มิถุนายน </w:t>
            </w:r>
            <w:r w:rsidRPr="00D966B0">
              <w:rPr>
                <w:rFonts w:ascii="AngsanaUPC" w:hAnsi="AngsanaUPC" w:cs="AngsanaUPC" w:hint="cs"/>
                <w:b/>
                <w:bCs/>
                <w:sz w:val="26"/>
                <w:szCs w:val="26"/>
              </w:rPr>
              <w:t>256</w:t>
            </w:r>
            <w:r w:rsidRPr="00D966B0">
              <w:rPr>
                <w:rFonts w:ascii="AngsanaUPC" w:hAnsi="AngsanaUPC" w:cs="AngsanaUPC"/>
                <w:b/>
                <w:bCs/>
                <w:sz w:val="26"/>
                <w:szCs w:val="26"/>
              </w:rPr>
              <w:t>5</w:t>
            </w:r>
          </w:p>
        </w:tc>
      </w:tr>
      <w:tr w:rsidR="00EC6E0F" w:rsidRPr="00D966B0" w14:paraId="26FEFE1C" w14:textId="77777777" w:rsidTr="00D92664">
        <w:trPr>
          <w:trHeight w:hRule="exact" w:val="389"/>
        </w:trPr>
        <w:tc>
          <w:tcPr>
            <w:tcW w:w="3330" w:type="dxa"/>
            <w:gridSpan w:val="2"/>
            <w:vAlign w:val="center"/>
          </w:tcPr>
          <w:p w14:paraId="4F437B9E" w14:textId="3BEE5C8F" w:rsidR="00EC6E0F" w:rsidRPr="00C80B80" w:rsidRDefault="00EC6E0F" w:rsidP="002B1CFC">
            <w:pPr>
              <w:pStyle w:val="BlockText"/>
              <w:spacing w:before="0"/>
              <w:ind w:left="-33" w:right="-108" w:firstLine="16"/>
              <w:jc w:val="left"/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C80B80">
              <w:rPr>
                <w:rFonts w:ascii="AngsanaUPC" w:hAnsi="AngsanaUPC" w:cs="AngsanaUPC" w:hint="cs"/>
                <w:b/>
                <w:bCs/>
                <w:color w:val="000000" w:themeColor="text1"/>
                <w:sz w:val="26"/>
                <w:szCs w:val="26"/>
                <w:cs/>
              </w:rPr>
              <w:t>เจ้าหนี้หมุนเวียนอื่น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5606FADA" w14:textId="77777777" w:rsidR="00EC6E0F" w:rsidRPr="00D966B0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  <w:tc>
          <w:tcPr>
            <w:tcW w:w="90" w:type="dxa"/>
          </w:tcPr>
          <w:p w14:paraId="595E1BDD" w14:textId="77777777" w:rsidR="00EC6E0F" w:rsidRPr="00D966B0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9D859B1" w14:textId="77777777" w:rsidR="00EC6E0F" w:rsidRPr="00D966B0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  <w:tc>
          <w:tcPr>
            <w:tcW w:w="90" w:type="dxa"/>
          </w:tcPr>
          <w:p w14:paraId="443CD19A" w14:textId="08F63EEA" w:rsidR="00EC6E0F" w:rsidRPr="00D966B0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A2E98" w14:textId="6B4B565B" w:rsidR="00EC6E0F" w:rsidRPr="00744C50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  <w:tc>
          <w:tcPr>
            <w:tcW w:w="90" w:type="dxa"/>
            <w:vAlign w:val="center"/>
          </w:tcPr>
          <w:p w14:paraId="350A6106" w14:textId="77777777" w:rsidR="00EC6E0F" w:rsidRPr="00D966B0" w:rsidRDefault="00EC6E0F" w:rsidP="00627329">
            <w:pPr>
              <w:pStyle w:val="BlockText"/>
              <w:spacing w:before="0"/>
              <w:ind w:left="0" w:right="-108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8FAEB" w14:textId="77777777" w:rsidR="00EC6E0F" w:rsidRPr="00D966B0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</w:p>
        </w:tc>
      </w:tr>
      <w:tr w:rsidR="00C80B80" w:rsidRPr="00D966B0" w14:paraId="3217D91C" w14:textId="77777777" w:rsidTr="00D92664">
        <w:trPr>
          <w:trHeight w:hRule="exact" w:val="360"/>
        </w:trPr>
        <w:tc>
          <w:tcPr>
            <w:tcW w:w="3330" w:type="dxa"/>
            <w:gridSpan w:val="2"/>
            <w:shd w:val="clear" w:color="auto" w:fill="auto"/>
            <w:vAlign w:val="center"/>
          </w:tcPr>
          <w:p w14:paraId="5C384252" w14:textId="443CCAC2" w:rsidR="00C80B80" w:rsidRPr="00D966B0" w:rsidRDefault="00C80B80" w:rsidP="00C80B80">
            <w:pPr>
              <w:pStyle w:val="BlockText"/>
              <w:spacing w:before="0"/>
              <w:ind w:left="0" w:right="-108" w:firstLine="163"/>
              <w:jc w:val="left"/>
              <w:rPr>
                <w:rFonts w:ascii="AngsanaUPC" w:hAnsi="AngsanaUPC" w:cs="AngsanaUPC"/>
                <w:color w:val="000000" w:themeColor="text1"/>
                <w:sz w:val="26"/>
                <w:szCs w:val="26"/>
                <w:cs/>
              </w:rPr>
            </w:pPr>
            <w:r w:rsidRPr="00D966B0">
              <w:rPr>
                <w:rFonts w:ascii="AngsanaUPC" w:hAnsi="AngsanaUPC" w:cs="AngsanaUPC" w:hint="cs"/>
                <w:color w:val="000000" w:themeColor="text1"/>
                <w:sz w:val="26"/>
                <w:szCs w:val="26"/>
                <w:cs/>
              </w:rPr>
              <w:t>เจ้าหนี้อื่นกิจการอื่น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2E636D" w14:textId="2C1D25BD" w:rsidR="00C80B80" w:rsidRPr="00D966B0" w:rsidRDefault="00982C3F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  <w:r w:rsidRPr="00982C3F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35,524.00 </w:t>
            </w:r>
          </w:p>
        </w:tc>
        <w:tc>
          <w:tcPr>
            <w:tcW w:w="90" w:type="dxa"/>
          </w:tcPr>
          <w:p w14:paraId="6BDF564D" w14:textId="77777777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3EBF7D9" w14:textId="77777777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D966B0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             35,524</w:t>
            </w:r>
            <w:r w:rsidRPr="00D966B0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.</w:t>
            </w:r>
            <w:r w:rsidRPr="00D966B0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00 </w:t>
            </w:r>
          </w:p>
          <w:p w14:paraId="7EEBC9D6" w14:textId="77777777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  <w:tc>
          <w:tcPr>
            <w:tcW w:w="90" w:type="dxa"/>
            <w:shd w:val="clear" w:color="auto" w:fill="auto"/>
          </w:tcPr>
          <w:p w14:paraId="03D8B76E" w14:textId="334F292F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DA4077A" w14:textId="77777777" w:rsidR="00C80B80" w:rsidRPr="00744C5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744C50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         17,762</w:t>
            </w:r>
            <w:r w:rsidRPr="00744C50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.</w:t>
            </w:r>
            <w:r w:rsidRPr="00744C50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00</w:t>
            </w:r>
          </w:p>
          <w:p w14:paraId="75551E39" w14:textId="77777777" w:rsidR="00C80B80" w:rsidRPr="00744C5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  <w:tc>
          <w:tcPr>
            <w:tcW w:w="90" w:type="dxa"/>
            <w:shd w:val="clear" w:color="auto" w:fill="auto"/>
            <w:vAlign w:val="center"/>
          </w:tcPr>
          <w:p w14:paraId="5D757A20" w14:textId="77777777" w:rsidR="00C80B80" w:rsidRPr="00D966B0" w:rsidRDefault="00C80B80" w:rsidP="00C80B80">
            <w:pPr>
              <w:pStyle w:val="BlockText"/>
              <w:spacing w:before="0"/>
              <w:ind w:left="0" w:right="-108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B273D7" w14:textId="77777777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D966B0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         17,762</w:t>
            </w:r>
            <w:r w:rsidRPr="00D966B0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.</w:t>
            </w:r>
            <w:r w:rsidRPr="00D966B0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00</w:t>
            </w:r>
          </w:p>
          <w:p w14:paraId="7EDAFC8E" w14:textId="77777777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</w:tr>
      <w:tr w:rsidR="00C80B80" w:rsidRPr="00D966B0" w14:paraId="73D2894E" w14:textId="77777777" w:rsidTr="00D92664">
        <w:trPr>
          <w:trHeight w:hRule="exact" w:val="360"/>
        </w:trPr>
        <w:tc>
          <w:tcPr>
            <w:tcW w:w="3330" w:type="dxa"/>
            <w:gridSpan w:val="2"/>
            <w:shd w:val="clear" w:color="auto" w:fill="auto"/>
            <w:vAlign w:val="center"/>
          </w:tcPr>
          <w:p w14:paraId="726CD15D" w14:textId="46805CD2" w:rsidR="00C80B80" w:rsidRPr="00D966B0" w:rsidRDefault="00C80B80" w:rsidP="00C80B80">
            <w:pPr>
              <w:pStyle w:val="BlockText"/>
              <w:spacing w:before="0"/>
              <w:ind w:left="0" w:right="-108" w:firstLine="163"/>
              <w:jc w:val="left"/>
              <w:rPr>
                <w:rFonts w:ascii="AngsanaUPC" w:hAnsi="AngsanaUPC" w:cs="AngsanaUPC"/>
                <w:color w:val="000000" w:themeColor="text1"/>
                <w:sz w:val="26"/>
                <w:szCs w:val="26"/>
                <w:cs/>
              </w:rPr>
            </w:pPr>
            <w:r w:rsidRPr="00D966B0">
              <w:rPr>
                <w:rFonts w:ascii="AngsanaUPC" w:hAnsi="AngsanaUPC" w:cs="AngsanaUPC" w:hint="cs"/>
                <w:color w:val="000000" w:themeColor="text1"/>
                <w:sz w:val="26"/>
                <w:szCs w:val="26"/>
                <w:cs/>
              </w:rPr>
              <w:t>ค่าใช้จ่ายค้างจ่าย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29C26E" w14:textId="0ADB5411" w:rsidR="00C80B80" w:rsidRPr="00D966B0" w:rsidRDefault="00096233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670</w:t>
            </w:r>
            <w:r w:rsidR="00982C3F" w:rsidRPr="00982C3F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,000.00 </w:t>
            </w:r>
          </w:p>
        </w:tc>
        <w:tc>
          <w:tcPr>
            <w:tcW w:w="90" w:type="dxa"/>
          </w:tcPr>
          <w:p w14:paraId="546F4DD2" w14:textId="77777777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E900C8E" w14:textId="77777777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D966B0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     1,100,000</w:t>
            </w:r>
            <w:r w:rsidRPr="00D966B0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.</w:t>
            </w:r>
            <w:r w:rsidRPr="00D966B0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00 </w:t>
            </w:r>
          </w:p>
          <w:p w14:paraId="5A576DC9" w14:textId="77777777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  <w:tc>
          <w:tcPr>
            <w:tcW w:w="90" w:type="dxa"/>
            <w:shd w:val="clear" w:color="auto" w:fill="auto"/>
          </w:tcPr>
          <w:p w14:paraId="540EBDB9" w14:textId="36AB07CF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A8C95B" w14:textId="32EB77ED" w:rsidR="00C80B80" w:rsidRPr="00744C50" w:rsidRDefault="0072461E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  <w:r w:rsidRPr="00744C50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42</w:t>
            </w:r>
            <w:r w:rsidR="00A743B3" w:rsidRPr="00744C50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0,000.00 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0D41898B" w14:textId="77777777" w:rsidR="00C80B80" w:rsidRPr="00D966B0" w:rsidRDefault="00C80B80" w:rsidP="00C80B80">
            <w:pPr>
              <w:pStyle w:val="BlockText"/>
              <w:spacing w:before="0"/>
              <w:ind w:left="0" w:right="-108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D12B3A1" w14:textId="77777777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D966B0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700,000</w:t>
            </w:r>
            <w:r w:rsidRPr="00D966B0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.</w:t>
            </w:r>
            <w:r w:rsidRPr="00D966B0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00</w:t>
            </w:r>
          </w:p>
          <w:p w14:paraId="2646590A" w14:textId="68FA953B" w:rsidR="00C80B80" w:rsidRPr="00D966B0" w:rsidRDefault="00C80B80" w:rsidP="00C80B80">
            <w:pPr>
              <w:pStyle w:val="BlockText"/>
              <w:spacing w:before="0"/>
              <w:ind w:left="0" w:right="0" w:firstLine="0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</w:tr>
      <w:tr w:rsidR="00C80B80" w:rsidRPr="00D966B0" w14:paraId="7364DBBE" w14:textId="77777777" w:rsidTr="00D92664">
        <w:trPr>
          <w:trHeight w:hRule="exact" w:val="343"/>
        </w:trPr>
        <w:tc>
          <w:tcPr>
            <w:tcW w:w="3330" w:type="dxa"/>
            <w:gridSpan w:val="2"/>
            <w:shd w:val="clear" w:color="auto" w:fill="auto"/>
            <w:vAlign w:val="center"/>
          </w:tcPr>
          <w:p w14:paraId="1E351EB9" w14:textId="41ECB5AA" w:rsidR="00C80B80" w:rsidRPr="00D966B0" w:rsidRDefault="00C80B80" w:rsidP="00C80B80">
            <w:pPr>
              <w:ind w:left="-108" w:right="-306" w:firstLine="163"/>
              <w:rPr>
                <w:rFonts w:ascii="AngsanaUPC" w:hAnsi="AngsanaUPC" w:cs="AngsanaUPC"/>
                <w:color w:val="000000" w:themeColor="text1"/>
                <w:sz w:val="26"/>
                <w:szCs w:val="26"/>
                <w:cs/>
              </w:rPr>
            </w:pPr>
            <w:r w:rsidRPr="00D966B0"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  <w:t xml:space="preserve">  </w:t>
            </w:r>
            <w:r w:rsidRPr="00D966B0">
              <w:rPr>
                <w:rFonts w:ascii="AngsanaUPC" w:hAnsi="AngsanaUPC" w:cs="AngsanaUPC" w:hint="cs"/>
                <w:color w:val="000000" w:themeColor="text1"/>
                <w:sz w:val="26"/>
                <w:szCs w:val="26"/>
                <w:cs/>
              </w:rPr>
              <w:t>ส่วนแบ่งรายได้แก่ผู้ถือโทเคนดิจิทัลค้างจ่าย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E8621D" w14:textId="759C8D15" w:rsidR="00C80B80" w:rsidRPr="00D966B0" w:rsidRDefault="005017D7" w:rsidP="00C80B80">
            <w:pPr>
              <w:pStyle w:val="BlockText"/>
              <w:spacing w:before="0"/>
              <w:ind w:left="0" w:right="-18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  <w:r w:rsidRPr="0045501E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34,004,935.96</w:t>
            </w:r>
          </w:p>
        </w:tc>
        <w:tc>
          <w:tcPr>
            <w:tcW w:w="90" w:type="dxa"/>
          </w:tcPr>
          <w:p w14:paraId="03A39209" w14:textId="77777777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1E4E21" w14:textId="77777777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D966B0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34,001,704.40</w:t>
            </w:r>
          </w:p>
          <w:p w14:paraId="0F05F751" w14:textId="77777777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  <w:tc>
          <w:tcPr>
            <w:tcW w:w="90" w:type="dxa"/>
            <w:shd w:val="clear" w:color="auto" w:fill="auto"/>
          </w:tcPr>
          <w:p w14:paraId="4C08FA9B" w14:textId="67DFC7EF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F82E0C2" w14:textId="2B271F20" w:rsidR="00C80B80" w:rsidRPr="00744C50" w:rsidRDefault="0045501E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  <w:r w:rsidRPr="00744C50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34,004,935.96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2AF51ACA" w14:textId="77777777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E0A8359" w14:textId="77777777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D966B0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34,001,704.40</w:t>
            </w:r>
          </w:p>
          <w:p w14:paraId="18118696" w14:textId="755F8F54" w:rsidR="00C80B80" w:rsidRPr="00D966B0" w:rsidRDefault="00C80B80" w:rsidP="00C80B80">
            <w:pPr>
              <w:pStyle w:val="BlockText"/>
              <w:spacing w:before="0"/>
              <w:ind w:left="0" w:right="252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</w:tr>
      <w:tr w:rsidR="00C80B80" w:rsidRPr="00D966B0" w14:paraId="327D4A8A" w14:textId="77777777" w:rsidTr="00D92664">
        <w:trPr>
          <w:trHeight w:hRule="exact" w:val="343"/>
        </w:trPr>
        <w:tc>
          <w:tcPr>
            <w:tcW w:w="3330" w:type="dxa"/>
            <w:gridSpan w:val="2"/>
            <w:shd w:val="clear" w:color="auto" w:fill="auto"/>
            <w:vAlign w:val="center"/>
          </w:tcPr>
          <w:p w14:paraId="2687CFD9" w14:textId="1B7037F4" w:rsidR="00C80B80" w:rsidRPr="00D966B0" w:rsidRDefault="00C80B80" w:rsidP="00C80B80">
            <w:pPr>
              <w:ind w:left="-108" w:firstLine="163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D966B0">
              <w:rPr>
                <w:rFonts w:ascii="AngsanaUPC" w:hAnsi="AngsanaUPC" w:cs="AngsanaUPC" w:hint="cs"/>
                <w:color w:val="000000" w:themeColor="text1"/>
                <w:sz w:val="26"/>
                <w:szCs w:val="26"/>
                <w:cs/>
              </w:rPr>
              <w:t xml:space="preserve">  อื่น ๆ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371B2" w14:textId="0BF3EC61" w:rsidR="00C80B80" w:rsidRPr="00D966B0" w:rsidRDefault="00335FED" w:rsidP="00982C3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23</w:t>
            </w:r>
            <w:r w:rsidR="00982C3F" w:rsidRPr="00982C3F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138</w:t>
            </w:r>
            <w:r w:rsidR="00982C3F" w:rsidRPr="00982C3F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00</w:t>
            </w:r>
            <w:r w:rsidR="00982C3F" w:rsidRPr="00982C3F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0" w:type="dxa"/>
          </w:tcPr>
          <w:p w14:paraId="0E946DF9" w14:textId="77777777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8286B" w14:textId="77777777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D966B0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           22,538</w:t>
            </w:r>
            <w:r w:rsidRPr="00D966B0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.</w:t>
            </w:r>
            <w:r w:rsidRPr="00D966B0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00 </w:t>
            </w:r>
          </w:p>
          <w:p w14:paraId="1DC40AF3" w14:textId="77777777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  <w:tc>
          <w:tcPr>
            <w:tcW w:w="90" w:type="dxa"/>
            <w:shd w:val="clear" w:color="auto" w:fill="auto"/>
          </w:tcPr>
          <w:p w14:paraId="252190D5" w14:textId="72ED8995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D70A1" w14:textId="1910F624" w:rsidR="00C80B80" w:rsidRPr="00D966B0" w:rsidRDefault="00044BD4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  <w:r>
              <w:rPr>
                <w:rFonts w:asciiTheme="majorBidi" w:eastAsia="SimSun" w:hAnsiTheme="majorBidi" w:cstheme="majorBidi"/>
                <w:color w:val="000000"/>
                <w:sz w:val="26"/>
                <w:szCs w:val="26"/>
                <w:lang w:eastAsia="zh-CN"/>
              </w:rPr>
              <w:t>19,634</w:t>
            </w:r>
            <w:r w:rsidR="00744C50">
              <w:rPr>
                <w:rFonts w:asciiTheme="majorBidi" w:eastAsia="SimSun" w:hAnsiTheme="majorBidi" w:cstheme="majorBidi"/>
                <w:color w:val="000000"/>
                <w:sz w:val="26"/>
                <w:szCs w:val="26"/>
                <w:lang w:eastAsia="zh-CN"/>
              </w:rPr>
              <w:t>.00</w:t>
            </w:r>
            <w:r w:rsidR="00A743B3" w:rsidRPr="00A743B3">
              <w:rPr>
                <w:rFonts w:asciiTheme="majorBidi" w:eastAsia="SimSun" w:hAnsiTheme="majorBidi" w:cstheme="majorBidi"/>
                <w:color w:val="000000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27169E31" w14:textId="77777777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DE00D" w14:textId="77777777" w:rsidR="00C80B80" w:rsidRPr="00D966B0" w:rsidRDefault="00C80B80" w:rsidP="00C80B80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D966B0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19,037.00</w:t>
            </w:r>
          </w:p>
          <w:p w14:paraId="29BF7F24" w14:textId="77777777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</w:tr>
      <w:tr w:rsidR="00C80B80" w:rsidRPr="00D966B0" w14:paraId="7FEA5E05" w14:textId="77777777" w:rsidTr="00D92664">
        <w:trPr>
          <w:trHeight w:hRule="exact" w:val="418"/>
        </w:trPr>
        <w:tc>
          <w:tcPr>
            <w:tcW w:w="3330" w:type="dxa"/>
            <w:gridSpan w:val="2"/>
            <w:shd w:val="clear" w:color="auto" w:fill="auto"/>
            <w:vAlign w:val="center"/>
          </w:tcPr>
          <w:p w14:paraId="3D09D088" w14:textId="6C4FB804" w:rsidR="00C80B80" w:rsidRPr="00C80B80" w:rsidRDefault="00C80B80" w:rsidP="002B1CFC">
            <w:pPr>
              <w:pStyle w:val="BlockText"/>
              <w:spacing w:before="0"/>
              <w:ind w:left="-33" w:right="-108" w:firstLine="16"/>
              <w:jc w:val="left"/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C80B80">
              <w:rPr>
                <w:rFonts w:ascii="AngsanaUPC" w:hAnsi="AngsanaUPC" w:cs="AngsanaUPC" w:hint="cs"/>
                <w:b/>
                <w:bCs/>
                <w:color w:val="000000" w:themeColor="text1"/>
                <w:sz w:val="26"/>
                <w:szCs w:val="26"/>
                <w:cs/>
              </w:rPr>
              <w:t>ร</w:t>
            </w:r>
            <w:r w:rsidRPr="00C80B80"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  <w:cs/>
              </w:rPr>
              <w:t>วมเจ้าหนี้หมุนเวียนอื่น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2E9A1F" w14:textId="2E607872" w:rsidR="00C80B80" w:rsidRPr="00D966B0" w:rsidRDefault="00557E12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</w:rPr>
            </w:pPr>
            <w:r w:rsidRPr="00557E1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34,733,597.96</w:t>
            </w:r>
          </w:p>
        </w:tc>
        <w:tc>
          <w:tcPr>
            <w:tcW w:w="90" w:type="dxa"/>
          </w:tcPr>
          <w:p w14:paraId="40DF04DF" w14:textId="77777777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238850" w14:textId="77777777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D966B0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 xml:space="preserve">    35,159,766</w:t>
            </w:r>
            <w:r w:rsidRPr="00D966B0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.</w:t>
            </w:r>
            <w:r w:rsidRPr="00D966B0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 xml:space="preserve">40 </w:t>
            </w:r>
          </w:p>
          <w:p w14:paraId="561EA679" w14:textId="77777777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" w:type="dxa"/>
            <w:shd w:val="clear" w:color="auto" w:fill="auto"/>
          </w:tcPr>
          <w:p w14:paraId="7BDF726E" w14:textId="04E4BC76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91C03B" w14:textId="1A0DF9D7" w:rsidR="00C80B80" w:rsidRPr="00D966B0" w:rsidRDefault="005017D7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</w:rPr>
            </w:pPr>
            <w:r w:rsidRPr="005017D7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34,462,331.96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3E887492" w14:textId="77777777" w:rsidR="00C80B80" w:rsidRPr="00D966B0" w:rsidRDefault="00C80B80" w:rsidP="00C80B80">
            <w:pPr>
              <w:pStyle w:val="BlockText"/>
              <w:spacing w:before="0"/>
              <w:ind w:left="0" w:right="-108" w:firstLine="0"/>
              <w:jc w:val="right"/>
              <w:rPr>
                <w:rFonts w:ascii="AngsanaUPC" w:hAnsi="AngsanaUPC" w:cs="AngsanaUPC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6909CC" w14:textId="77777777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D966B0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34,738,503</w:t>
            </w:r>
            <w:r w:rsidRPr="00D966B0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.</w:t>
            </w:r>
            <w:r w:rsidRPr="00D966B0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 xml:space="preserve">40 </w:t>
            </w:r>
          </w:p>
          <w:p w14:paraId="13ECD66A" w14:textId="7F9861AC" w:rsidR="00C80B80" w:rsidRPr="00D966B0" w:rsidRDefault="00C80B80" w:rsidP="00C80B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3788A718" w14:textId="62A693B7" w:rsidR="00C80B80" w:rsidRDefault="00C80B80" w:rsidP="00C80B80">
      <w:pPr>
        <w:pStyle w:val="ListParagraph"/>
        <w:spacing w:before="120"/>
        <w:ind w:left="360"/>
        <w:jc w:val="thaiDistribute"/>
        <w:rPr>
          <w:rFonts w:asciiTheme="majorBidi" w:eastAsia="Times New Roman" w:hAnsiTheme="majorBidi" w:cstheme="majorBidi"/>
          <w:sz w:val="28"/>
        </w:rPr>
      </w:pPr>
      <w:r w:rsidRPr="00930D57">
        <w:rPr>
          <w:rFonts w:asciiTheme="majorBidi" w:eastAsia="Times New Roman" w:hAnsiTheme="majorBidi" w:cstheme="majorBidi"/>
          <w:sz w:val="28"/>
          <w:cs/>
        </w:rPr>
        <w:t>ส่วนแบ่งรายได้แก่ผู้ถือโทเคนดิจิทัลค้างจ่าย</w:t>
      </w:r>
      <w:r>
        <w:rPr>
          <w:rFonts w:asciiTheme="majorBidi" w:eastAsia="Times New Roman" w:hAnsiTheme="majorBidi" w:cstheme="majorBidi" w:hint="cs"/>
          <w:sz w:val="28"/>
          <w:cs/>
        </w:rPr>
        <w:t xml:space="preserve"> ณ วันที่ </w:t>
      </w:r>
      <w:r>
        <w:rPr>
          <w:rFonts w:asciiTheme="majorBidi" w:eastAsia="Times New Roman" w:hAnsiTheme="majorBidi" w:cstheme="majorBidi"/>
          <w:sz w:val="28"/>
        </w:rPr>
        <w:t>3</w:t>
      </w:r>
      <w:r w:rsidR="00892FB2">
        <w:rPr>
          <w:rFonts w:asciiTheme="majorBidi" w:eastAsia="Times New Roman" w:hAnsiTheme="majorBidi" w:cstheme="majorBidi"/>
          <w:sz w:val="28"/>
        </w:rPr>
        <w:t>1</w:t>
      </w:r>
      <w:r>
        <w:rPr>
          <w:rFonts w:asciiTheme="majorBidi" w:eastAsia="Times New Roman" w:hAnsiTheme="majorBidi" w:cstheme="majorBidi"/>
          <w:sz w:val="28"/>
        </w:rPr>
        <w:t xml:space="preserve"> </w:t>
      </w:r>
      <w:r w:rsidR="00892FB2">
        <w:rPr>
          <w:rFonts w:asciiTheme="majorBidi" w:eastAsia="Times New Roman" w:hAnsiTheme="majorBidi" w:cstheme="majorBidi" w:hint="cs"/>
          <w:sz w:val="28"/>
          <w:cs/>
        </w:rPr>
        <w:t>ธันวาคม</w:t>
      </w:r>
      <w:r>
        <w:rPr>
          <w:rFonts w:asciiTheme="majorBidi" w:eastAsia="Times New Roman" w:hAnsiTheme="majorBidi" w:cstheme="majorBidi" w:hint="cs"/>
          <w:sz w:val="28"/>
          <w:cs/>
        </w:rPr>
        <w:t xml:space="preserve"> </w:t>
      </w:r>
      <w:r>
        <w:rPr>
          <w:rFonts w:asciiTheme="majorBidi" w:eastAsia="Times New Roman" w:hAnsiTheme="majorBidi" w:cstheme="majorBidi"/>
          <w:sz w:val="28"/>
        </w:rPr>
        <w:t xml:space="preserve">2565 </w:t>
      </w:r>
      <w:r>
        <w:rPr>
          <w:rFonts w:asciiTheme="majorBidi" w:eastAsia="Times New Roman" w:hAnsiTheme="majorBidi" w:cstheme="majorBidi" w:hint="cs"/>
          <w:sz w:val="28"/>
          <w:cs/>
        </w:rPr>
        <w:t>ได้รวมจำนวนเงินที่เหลือจากการปัดเศษจากการจ่ายส่วนแบ่งรายไตร</w:t>
      </w:r>
      <w:r w:rsidRPr="00AC6380">
        <w:rPr>
          <w:rFonts w:asciiTheme="majorBidi" w:eastAsia="Times New Roman" w:hAnsiTheme="majorBidi" w:cstheme="majorBidi" w:hint="cs"/>
          <w:sz w:val="28"/>
          <w:cs/>
        </w:rPr>
        <w:t xml:space="preserve">มาสจำนวน </w:t>
      </w:r>
      <w:r w:rsidR="003F3AD1" w:rsidRPr="00AC6380">
        <w:rPr>
          <w:rFonts w:asciiTheme="majorBidi" w:eastAsia="Times New Roman" w:hAnsiTheme="majorBidi" w:cstheme="majorBidi"/>
          <w:sz w:val="28"/>
        </w:rPr>
        <w:t>4</w:t>
      </w:r>
      <w:r w:rsidRPr="00AC6380">
        <w:rPr>
          <w:rFonts w:asciiTheme="majorBidi" w:eastAsia="Times New Roman" w:hAnsiTheme="majorBidi" w:cstheme="majorBidi"/>
          <w:sz w:val="28"/>
        </w:rPr>
        <w:t>,</w:t>
      </w:r>
      <w:r w:rsidR="003F3AD1" w:rsidRPr="00AC6380">
        <w:rPr>
          <w:rFonts w:asciiTheme="majorBidi" w:eastAsia="Times New Roman" w:hAnsiTheme="majorBidi" w:cstheme="majorBidi"/>
          <w:sz w:val="28"/>
        </w:rPr>
        <w:t>935</w:t>
      </w:r>
      <w:r w:rsidRPr="00AC6380">
        <w:rPr>
          <w:rFonts w:asciiTheme="majorBidi" w:eastAsia="Times New Roman" w:hAnsiTheme="majorBidi" w:cstheme="majorBidi"/>
          <w:sz w:val="28"/>
        </w:rPr>
        <w:t>.</w:t>
      </w:r>
      <w:r w:rsidR="003F3AD1" w:rsidRPr="00AC6380">
        <w:rPr>
          <w:rFonts w:asciiTheme="majorBidi" w:eastAsia="Times New Roman" w:hAnsiTheme="majorBidi" w:cstheme="majorBidi"/>
          <w:sz w:val="28"/>
        </w:rPr>
        <w:t>96</w:t>
      </w:r>
      <w:r w:rsidRPr="00AC6380">
        <w:rPr>
          <w:rFonts w:asciiTheme="majorBidi" w:eastAsia="Times New Roman" w:hAnsiTheme="majorBidi" w:cstheme="majorBidi"/>
          <w:sz w:val="28"/>
        </w:rPr>
        <w:t xml:space="preserve"> </w:t>
      </w:r>
      <w:r w:rsidRPr="00AC6380">
        <w:rPr>
          <w:rFonts w:asciiTheme="majorBidi" w:eastAsia="Times New Roman" w:hAnsiTheme="majorBidi" w:cstheme="majorBidi" w:hint="cs"/>
          <w:sz w:val="28"/>
          <w:cs/>
        </w:rPr>
        <w:t>บาท</w:t>
      </w:r>
      <w:r>
        <w:rPr>
          <w:rFonts w:asciiTheme="majorBidi" w:eastAsia="Times New Roman" w:hAnsiTheme="majorBidi" w:cstheme="majorBidi" w:hint="cs"/>
          <w:sz w:val="28"/>
          <w:cs/>
        </w:rPr>
        <w:t xml:space="preserve"> ที่จะถูกสะสมและนำไปคำนวณรวมเป็นส่วนแบ่งรายได้รายไตรมาส</w:t>
      </w:r>
      <w:r w:rsidR="002B1CFC">
        <w:rPr>
          <w:rFonts w:asciiTheme="majorBidi" w:eastAsia="Times New Roman" w:hAnsiTheme="majorBidi" w:cstheme="majorBidi" w:hint="cs"/>
          <w:sz w:val="28"/>
          <w:cs/>
        </w:rPr>
        <w:t xml:space="preserve">      </w:t>
      </w:r>
      <w:r>
        <w:rPr>
          <w:rFonts w:asciiTheme="majorBidi" w:eastAsia="Times New Roman" w:hAnsiTheme="majorBidi" w:cstheme="majorBidi" w:hint="cs"/>
          <w:sz w:val="28"/>
          <w:cs/>
        </w:rPr>
        <w:t>ในรอบสุดท้ายก่อนครบกำหนดอายุโครงการให้แก่ผู้ถือโทเคนดิจิทัลที่มีสิทธิได้รับทุกราย</w:t>
      </w:r>
    </w:p>
    <w:p w14:paraId="4DDB1956" w14:textId="38B874AD" w:rsidR="007127BE" w:rsidRPr="00974B52" w:rsidRDefault="007127BE" w:rsidP="00833B0E">
      <w:pPr>
        <w:numPr>
          <w:ilvl w:val="0"/>
          <w:numId w:val="1"/>
        </w:numPr>
        <w:spacing w:before="120" w:after="120"/>
        <w:rPr>
          <w:rFonts w:ascii="AngsanaUPC" w:hAnsi="AngsanaUPC" w:cs="AngsanaUPC"/>
          <w:b/>
          <w:bCs/>
          <w:sz w:val="28"/>
        </w:rPr>
      </w:pPr>
      <w:r w:rsidRPr="00974B52">
        <w:rPr>
          <w:rFonts w:ascii="AngsanaUPC" w:hAnsi="AngsanaUPC" w:cs="AngsanaUPC" w:hint="cs"/>
          <w:b/>
          <w:bCs/>
          <w:sz w:val="28"/>
          <w:cs/>
        </w:rPr>
        <w:t xml:space="preserve">หนี้สินทางการเงินโทเคนดิจิทัล </w:t>
      </w:r>
      <w:r w:rsidR="00E752BA">
        <w:rPr>
          <w:rFonts w:ascii="AngsanaUPC" w:hAnsi="AngsanaUPC" w:cs="AngsanaUPC" w:hint="cs"/>
          <w:b/>
          <w:bCs/>
          <w:sz w:val="28"/>
          <w:cs/>
        </w:rPr>
        <w:t>-</w:t>
      </w:r>
      <w:r w:rsidR="005E45EC">
        <w:rPr>
          <w:rFonts w:ascii="AngsanaUPC" w:hAnsi="AngsanaUPC" w:cs="AngsanaUPC"/>
          <w:b/>
          <w:bCs/>
          <w:sz w:val="28"/>
        </w:rPr>
        <w:t xml:space="preserve"> </w:t>
      </w:r>
      <w:r w:rsidR="005E45EC">
        <w:rPr>
          <w:rFonts w:ascii="AngsanaUPC" w:hAnsi="AngsanaUPC" w:cs="AngsanaUPC" w:hint="cs"/>
          <w:b/>
          <w:bCs/>
          <w:sz w:val="28"/>
          <w:cs/>
        </w:rPr>
        <w:t>สุทธิ</w:t>
      </w:r>
    </w:p>
    <w:p w14:paraId="4D32D57A" w14:textId="698809E9" w:rsidR="007127BE" w:rsidRPr="00974B52" w:rsidRDefault="007127BE" w:rsidP="00E15473">
      <w:pPr>
        <w:spacing w:before="120"/>
        <w:ind w:firstLine="360"/>
        <w:jc w:val="thaiDistribute"/>
        <w:rPr>
          <w:rFonts w:ascii="AngsanaUPC" w:hAnsi="AngsanaUPC" w:cs="AngsanaUPC"/>
          <w:sz w:val="28"/>
        </w:rPr>
      </w:pPr>
      <w:r w:rsidRPr="00974B52">
        <w:rPr>
          <w:rFonts w:ascii="AngsanaUPC" w:hAnsi="AngsanaUPC" w:cs="AngsanaUPC" w:hint="cs"/>
          <w:color w:val="000000"/>
          <w:spacing w:val="-2"/>
          <w:sz w:val="28"/>
          <w:cs/>
        </w:rPr>
        <w:t>หนี้สินทางการเงินโทเคนดิจิทัล</w:t>
      </w:r>
      <w:r w:rsidR="005E45EC">
        <w:rPr>
          <w:rFonts w:ascii="AngsanaUPC" w:hAnsi="AngsanaUPC" w:cs="AngsanaUPC" w:hint="cs"/>
          <w:color w:val="000000"/>
          <w:spacing w:val="-2"/>
          <w:sz w:val="28"/>
          <w:cs/>
        </w:rPr>
        <w:t xml:space="preserve"> </w:t>
      </w:r>
      <w:r w:rsidR="005E45EC">
        <w:rPr>
          <w:rFonts w:ascii="AngsanaUPC" w:hAnsi="AngsanaUPC" w:cs="AngsanaUPC"/>
          <w:color w:val="000000"/>
          <w:spacing w:val="-2"/>
          <w:sz w:val="28"/>
        </w:rPr>
        <w:t xml:space="preserve">- </w:t>
      </w:r>
      <w:r w:rsidR="005E45EC">
        <w:rPr>
          <w:rFonts w:ascii="AngsanaUPC" w:hAnsi="AngsanaUPC" w:cs="AngsanaUPC" w:hint="cs"/>
          <w:color w:val="000000"/>
          <w:spacing w:val="-2"/>
          <w:sz w:val="28"/>
          <w:cs/>
        </w:rPr>
        <w:t>สุทธิ</w:t>
      </w:r>
      <w:r w:rsidRPr="00974B52">
        <w:rPr>
          <w:rFonts w:ascii="AngsanaUPC" w:hAnsi="AngsanaUPC" w:cs="AngsanaUPC" w:hint="cs"/>
          <w:color w:val="000000"/>
          <w:spacing w:val="-2"/>
          <w:sz w:val="28"/>
          <w:cs/>
        </w:rPr>
        <w:t xml:space="preserve"> ณ วันที่</w:t>
      </w:r>
      <w:r w:rsidRPr="00974B52">
        <w:rPr>
          <w:rFonts w:ascii="AngsanaUPC" w:hAnsi="AngsanaUPC" w:cs="AngsanaUPC" w:hint="cs"/>
          <w:color w:val="000000"/>
          <w:spacing w:val="-2"/>
          <w:sz w:val="28"/>
        </w:rPr>
        <w:t xml:space="preserve"> </w:t>
      </w:r>
      <w:r w:rsidR="0006309C">
        <w:rPr>
          <w:rFonts w:ascii="AngsanaUPC" w:hAnsi="AngsanaUPC" w:cs="AngsanaUPC"/>
          <w:color w:val="000000"/>
          <w:spacing w:val="-2"/>
          <w:sz w:val="28"/>
        </w:rPr>
        <w:t>3</w:t>
      </w:r>
      <w:r w:rsidR="00892FB2">
        <w:rPr>
          <w:rFonts w:ascii="AngsanaUPC" w:hAnsi="AngsanaUPC" w:cs="AngsanaUPC"/>
          <w:color w:val="000000"/>
          <w:spacing w:val="-2"/>
          <w:sz w:val="28"/>
        </w:rPr>
        <w:t>1</w:t>
      </w:r>
      <w:r w:rsidR="00833B0E">
        <w:rPr>
          <w:rFonts w:ascii="AngsanaUPC" w:hAnsi="AngsanaUPC" w:cs="AngsanaUPC" w:hint="cs"/>
          <w:color w:val="000000"/>
          <w:spacing w:val="-2"/>
          <w:sz w:val="28"/>
          <w:cs/>
        </w:rPr>
        <w:t xml:space="preserve"> </w:t>
      </w:r>
      <w:r w:rsidR="00892FB2">
        <w:rPr>
          <w:rFonts w:ascii="AngsanaUPC" w:hAnsi="AngsanaUPC" w:cs="AngsanaUPC" w:hint="cs"/>
          <w:color w:val="000000"/>
          <w:spacing w:val="-2"/>
          <w:sz w:val="28"/>
          <w:cs/>
        </w:rPr>
        <w:t>ธันวาคม</w:t>
      </w:r>
      <w:r w:rsidRPr="00974B52">
        <w:rPr>
          <w:rFonts w:ascii="AngsanaUPC" w:hAnsi="AngsanaUPC" w:cs="AngsanaUPC" w:hint="cs"/>
          <w:color w:val="000000"/>
          <w:spacing w:val="-2"/>
          <w:sz w:val="28"/>
        </w:rPr>
        <w:t xml:space="preserve"> </w:t>
      </w:r>
      <w:r w:rsidR="0006309C">
        <w:rPr>
          <w:rFonts w:ascii="AngsanaUPC" w:hAnsi="AngsanaUPC" w:cs="AngsanaUPC"/>
          <w:color w:val="000000"/>
          <w:spacing w:val="-2"/>
          <w:sz w:val="28"/>
        </w:rPr>
        <w:t>2565</w:t>
      </w:r>
      <w:r w:rsidRPr="00974B52">
        <w:rPr>
          <w:rFonts w:ascii="AngsanaUPC" w:hAnsi="AngsanaUPC" w:cs="AngsanaUPC" w:hint="cs"/>
          <w:color w:val="000000"/>
          <w:spacing w:val="-2"/>
          <w:sz w:val="28"/>
        </w:rPr>
        <w:t xml:space="preserve"> </w:t>
      </w:r>
      <w:r w:rsidRPr="00974B52">
        <w:rPr>
          <w:rFonts w:ascii="AngsanaUPC" w:hAnsi="AngsanaUPC" w:cs="AngsanaUPC" w:hint="cs"/>
          <w:color w:val="000000"/>
          <w:spacing w:val="-2"/>
          <w:sz w:val="28"/>
          <w:cs/>
        </w:rPr>
        <w:t>ประกอบด้วย</w:t>
      </w:r>
    </w:p>
    <w:tbl>
      <w:tblPr>
        <w:tblW w:w="902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01"/>
        <w:gridCol w:w="1471"/>
        <w:gridCol w:w="154"/>
        <w:gridCol w:w="1564"/>
        <w:gridCol w:w="154"/>
        <w:gridCol w:w="1305"/>
        <w:gridCol w:w="160"/>
        <w:gridCol w:w="1511"/>
      </w:tblGrid>
      <w:tr w:rsidR="00C80B80" w:rsidRPr="00A05609" w14:paraId="3D20647E" w14:textId="77777777" w:rsidTr="00C47D10">
        <w:trPr>
          <w:trHeight w:val="379"/>
          <w:jc w:val="center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39E7F" w14:textId="77777777" w:rsidR="00C80B80" w:rsidRPr="00A05609" w:rsidRDefault="00C80B80" w:rsidP="00217076">
            <w:pPr>
              <w:spacing w:line="340" w:lineRule="exact"/>
              <w:ind w:right="-288"/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</w:pPr>
          </w:p>
        </w:tc>
        <w:tc>
          <w:tcPr>
            <w:tcW w:w="6319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C46340" w14:textId="77777777" w:rsidR="00C80B80" w:rsidRPr="00A05609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</w:pPr>
            <w:r w:rsidRPr="00730D29">
              <w:rPr>
                <w:rFonts w:asciiTheme="majorBidi" w:hAnsiTheme="majorBidi" w:hint="cs"/>
                <w:b/>
                <w:bCs/>
                <w:color w:val="000000"/>
                <w:sz w:val="26"/>
                <w:szCs w:val="26"/>
                <w:cs/>
              </w:rPr>
              <w:t>หน่วย</w:t>
            </w:r>
            <w:r w:rsidRPr="00730D29">
              <w:rPr>
                <w:rFonts w:asciiTheme="majorBidi" w:hAnsiTheme="majorBidi"/>
                <w:b/>
                <w:bCs/>
                <w:color w:val="000000"/>
                <w:sz w:val="26"/>
                <w:szCs w:val="26"/>
                <w:cs/>
              </w:rPr>
              <w:t xml:space="preserve">: </w:t>
            </w:r>
            <w:r w:rsidRPr="00730D29">
              <w:rPr>
                <w:rFonts w:asciiTheme="majorBidi" w:hAnsiTheme="majorBidi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</w:tr>
      <w:tr w:rsidR="00C80B80" w:rsidRPr="00A05609" w14:paraId="19C73252" w14:textId="77777777" w:rsidTr="00C47D10">
        <w:trPr>
          <w:trHeight w:val="379"/>
          <w:jc w:val="center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C123D" w14:textId="77777777" w:rsidR="00C80B80" w:rsidRPr="00A05609" w:rsidRDefault="00C80B80" w:rsidP="00217076">
            <w:pPr>
              <w:spacing w:line="340" w:lineRule="exact"/>
              <w:ind w:right="-288"/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</w:pPr>
          </w:p>
        </w:tc>
        <w:tc>
          <w:tcPr>
            <w:tcW w:w="63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14672F" w14:textId="77777777" w:rsidR="00C80B80" w:rsidRPr="00A05609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</w:pPr>
            <w:r w:rsidRPr="00730D29">
              <w:rPr>
                <w:rFonts w:asciiTheme="majorBidi" w:hAnsiTheme="majorBidi" w:hint="cs"/>
                <w:b/>
                <w:bCs/>
                <w:color w:val="000000"/>
                <w:sz w:val="26"/>
                <w:szCs w:val="26"/>
                <w:cs/>
              </w:rPr>
              <w:t>งบการเงินรวมและงบการเงินเฉพาะกิจการ</w:t>
            </w:r>
          </w:p>
        </w:tc>
      </w:tr>
      <w:tr w:rsidR="00C80B80" w:rsidRPr="00A05609" w14:paraId="4C9EDB14" w14:textId="77777777" w:rsidTr="00C47D10">
        <w:trPr>
          <w:trHeight w:val="379"/>
          <w:jc w:val="center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228C4" w14:textId="77777777" w:rsidR="00C80B80" w:rsidRPr="00A05609" w:rsidRDefault="00C80B80" w:rsidP="00217076">
            <w:pPr>
              <w:spacing w:line="340" w:lineRule="exact"/>
              <w:ind w:right="-288"/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</w:pPr>
          </w:p>
        </w:tc>
        <w:tc>
          <w:tcPr>
            <w:tcW w:w="63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42AACA" w14:textId="119C1518" w:rsidR="00C80B80" w:rsidRPr="00A05609" w:rsidRDefault="00C80B80" w:rsidP="00C80B80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</w:pPr>
            <w:r w:rsidRPr="00730D29">
              <w:rPr>
                <w:rFonts w:asciiTheme="majorBidi" w:hAnsiTheme="majorBidi" w:hint="cs"/>
                <w:b/>
                <w:bCs/>
                <w:color w:val="000000"/>
                <w:sz w:val="26"/>
                <w:szCs w:val="26"/>
                <w:cs/>
              </w:rPr>
              <w:t>ณ</w:t>
            </w:r>
            <w:r w:rsidRPr="00730D29">
              <w:rPr>
                <w:rFonts w:asciiTheme="majorBidi" w:hAnsiTheme="majorBidi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730D29">
              <w:rPr>
                <w:rFonts w:asciiTheme="majorBidi" w:hAnsiTheme="majorBidi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  <w:r w:rsidRPr="00730D29">
              <w:rPr>
                <w:rFonts w:asciiTheme="majorBidi" w:hAnsiTheme="majorBidi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730D29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3</w:t>
            </w:r>
            <w:r w:rsidR="00892FB2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1</w:t>
            </w:r>
            <w:r w:rsidRPr="00730D29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892FB2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cs/>
              </w:rPr>
              <w:t>ธันวาคม</w:t>
            </w:r>
            <w:r w:rsidRPr="00730D29">
              <w:rPr>
                <w:rFonts w:asciiTheme="majorBidi" w:hAnsiTheme="majorBidi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730D29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 xml:space="preserve">2565  </w:t>
            </w:r>
          </w:p>
        </w:tc>
      </w:tr>
      <w:tr w:rsidR="00C80B80" w:rsidRPr="00A05609" w14:paraId="539F65BD" w14:textId="77777777" w:rsidTr="00C47D10">
        <w:trPr>
          <w:trHeight w:val="379"/>
          <w:jc w:val="center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763FD" w14:textId="77777777" w:rsidR="00C80B80" w:rsidRPr="00A05609" w:rsidRDefault="00C80B80" w:rsidP="00217076">
            <w:pPr>
              <w:spacing w:line="340" w:lineRule="exact"/>
              <w:ind w:right="-288"/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D38C99" w14:textId="77777777" w:rsidR="00C80B80" w:rsidRPr="00A05609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  <w:p w14:paraId="34C57916" w14:textId="77777777" w:rsidR="00C80B80" w:rsidRPr="00A05609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A05609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  <w:t>หนี้สินทางการเงิน</w:t>
            </w:r>
          </w:p>
          <w:p w14:paraId="16C320FA" w14:textId="77777777" w:rsidR="00C80B80" w:rsidRPr="00A05609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</w:pPr>
            <w:r w:rsidRPr="00A05609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  <w:t>โทเคนดิจิทัล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4E472" w14:textId="77777777" w:rsidR="00C80B80" w:rsidRPr="00A05609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4CCA26" w14:textId="61952143" w:rsidR="00C80B80" w:rsidRPr="00A05609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</w:pPr>
            <w:r w:rsidRPr="0017500E">
              <w:rPr>
                <w:rFonts w:asciiTheme="majorBidi" w:hAnsiTheme="majorBidi" w:hint="cs"/>
                <w:b/>
                <w:bCs/>
                <w:color w:val="000000"/>
                <w:sz w:val="26"/>
                <w:szCs w:val="26"/>
                <w:cs/>
              </w:rPr>
              <w:t>ส่วนปรับปรุงมูลค่าปัจจุบัน</w:t>
            </w:r>
            <w:r w:rsidR="00253233">
              <w:rPr>
                <w:rFonts w:asciiTheme="majorBidi" w:hAnsiTheme="majorBid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63478B">
              <w:rPr>
                <w:rFonts w:asciiTheme="majorBidi" w:hAnsiTheme="majorBidi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17500E">
              <w:rPr>
                <w:rFonts w:asciiTheme="majorBidi" w:hAnsiTheme="majorBidi" w:hint="cs"/>
                <w:b/>
                <w:bCs/>
                <w:color w:val="000000"/>
                <w:sz w:val="26"/>
                <w:szCs w:val="26"/>
                <w:cs/>
              </w:rPr>
              <w:t>ส่วนแบ่งรายได้แก่ผู้ถือโทเคน</w:t>
            </w:r>
            <w:r w:rsidR="00253233">
              <w:rPr>
                <w:rFonts w:asciiTheme="majorBidi" w:hAnsiTheme="majorBidi" w:hint="cs"/>
                <w:b/>
                <w:bCs/>
                <w:color w:val="000000"/>
                <w:sz w:val="26"/>
                <w:szCs w:val="26"/>
                <w:cs/>
              </w:rPr>
              <w:t>สะสม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F3DA63" w14:textId="77777777" w:rsidR="00C80B80" w:rsidRPr="00A05609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0DE5DA" w14:textId="77777777" w:rsidR="00C80B80" w:rsidRPr="00A05609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  <w:p w14:paraId="3A37A686" w14:textId="125C4F26" w:rsidR="00C80B80" w:rsidRPr="00A05609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</w:pPr>
            <w:r w:rsidRPr="00A05609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  <w:t>ส่วนปรับมูลค่ายุติธรรม</w:t>
            </w:r>
            <w:r w:rsidR="00D10345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cs/>
              </w:rPr>
              <w:t>สะสม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C43B7" w14:textId="77777777" w:rsidR="00C80B80" w:rsidRPr="00A05609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BE7F92" w14:textId="77777777" w:rsidR="00C80B80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A05609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  <w:t>มูลค่ายุติธรรมของหนี้สินทางการเงิน</w:t>
            </w:r>
          </w:p>
          <w:p w14:paraId="4A30F7CE" w14:textId="77777777" w:rsidR="00C80B80" w:rsidRPr="00A05609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A05609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  <w:t>โทเคนดิจิทัล</w:t>
            </w:r>
          </w:p>
        </w:tc>
      </w:tr>
      <w:tr w:rsidR="00F305FA" w:rsidRPr="00A05609" w14:paraId="612AB789" w14:textId="77777777" w:rsidTr="0063478B">
        <w:trPr>
          <w:trHeight w:val="360"/>
          <w:jc w:val="center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DD93" w14:textId="77777777" w:rsidR="00F305FA" w:rsidRPr="00A05609" w:rsidRDefault="00F305FA" w:rsidP="00F305FA">
            <w:pPr>
              <w:tabs>
                <w:tab w:val="left" w:pos="288"/>
              </w:tabs>
              <w:spacing w:line="340" w:lineRule="exact"/>
              <w:ind w:left="201" w:right="-288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A05609"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  <w:t xml:space="preserve">ผู้ถือโทเคนดิจิทัลสิริฮับ </w:t>
            </w:r>
            <w:r w:rsidRPr="00A05609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A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7290B" w14:textId="02B0816E" w:rsidR="00F305FA" w:rsidRPr="00A05609" w:rsidRDefault="00F305FA" w:rsidP="00F305FA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 1,600,000,000</w:t>
            </w:r>
            <w:r w:rsidRPr="0067078A"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00</w:t>
            </w:r>
            <w:r w:rsidRPr="006707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E6044" w14:textId="77777777" w:rsidR="00F305FA" w:rsidRPr="00A05609" w:rsidRDefault="00F305FA" w:rsidP="00F305FA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FDF4E" w14:textId="0587C7A7" w:rsidR="00F305FA" w:rsidRPr="00C47D10" w:rsidRDefault="00F305FA" w:rsidP="00F305FA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47D10">
              <w:rPr>
                <w:rFonts w:asciiTheme="majorBidi" w:hAnsiTheme="majorBidi" w:cstheme="majorBidi"/>
                <w:sz w:val="26"/>
                <w:szCs w:val="26"/>
              </w:rPr>
              <w:t xml:space="preserve"> (1,202,370.01)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3367B91" w14:textId="77777777" w:rsidR="00F305FA" w:rsidRPr="00A05609" w:rsidRDefault="00F305FA" w:rsidP="00F305FA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2F4769" w14:textId="4763B97C" w:rsidR="00F305FA" w:rsidRPr="00F305FA" w:rsidRDefault="00F305FA" w:rsidP="0063478B">
            <w:pPr>
              <w:tabs>
                <w:tab w:val="left" w:pos="724"/>
              </w:tabs>
              <w:spacing w:line="340" w:lineRule="exact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F305FA">
              <w:rPr>
                <w:rFonts w:asciiTheme="majorBidi" w:hAnsiTheme="majorBidi" w:cstheme="majorBidi"/>
                <w:sz w:val="26"/>
                <w:szCs w:val="26"/>
              </w:rPr>
              <w:t xml:space="preserve"> 4,217,165.95</w:t>
            </w:r>
            <w:r w:rsidR="0063478B" w:rsidRPr="0063478B">
              <w:rPr>
                <w:rFonts w:asciiTheme="majorBidi" w:hAnsiTheme="majorBidi" w:cstheme="majorBidi"/>
                <w:color w:val="FFFFFF" w:themeColor="background1"/>
                <w:sz w:val="26"/>
                <w:szCs w:val="26"/>
              </w:rPr>
              <w:t>.</w:t>
            </w:r>
            <w:r w:rsidRPr="00F305FA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369E6" w14:textId="77777777" w:rsidR="00F305FA" w:rsidRPr="00A05609" w:rsidRDefault="00F305FA" w:rsidP="00F305FA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9285FC" w14:textId="1404B36B" w:rsidR="00F305FA" w:rsidRPr="00F305FA" w:rsidRDefault="00F305FA" w:rsidP="00F305FA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F305FA">
              <w:rPr>
                <w:rFonts w:asciiTheme="majorBidi" w:hAnsiTheme="majorBidi" w:cstheme="majorBidi"/>
                <w:sz w:val="26"/>
                <w:szCs w:val="26"/>
              </w:rPr>
              <w:t xml:space="preserve"> 1,603,014,795.94 </w:t>
            </w:r>
          </w:p>
        </w:tc>
      </w:tr>
      <w:tr w:rsidR="00F305FA" w:rsidRPr="00A05609" w14:paraId="0BD18252" w14:textId="77777777" w:rsidTr="0063478B">
        <w:trPr>
          <w:trHeight w:val="360"/>
          <w:jc w:val="center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FFC4E" w14:textId="77777777" w:rsidR="00F305FA" w:rsidRPr="00A05609" w:rsidRDefault="00F305FA" w:rsidP="00F305FA">
            <w:pPr>
              <w:spacing w:line="340" w:lineRule="exact"/>
              <w:ind w:left="201" w:right="-288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A05609"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  <w:t xml:space="preserve">ผู้ถือโทเคนดิจิทัลสิริฮับ </w:t>
            </w:r>
            <w:r w:rsidRPr="00A05609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B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F07A3" w14:textId="21F6BAA5" w:rsidR="00F305FA" w:rsidRPr="00A05609" w:rsidRDefault="00F305FA" w:rsidP="00F305FA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800,000,000.00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4E71B" w14:textId="77777777" w:rsidR="00F305FA" w:rsidRPr="00A05609" w:rsidRDefault="00F305FA" w:rsidP="00F305FA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2F06C" w14:textId="45C269C6" w:rsidR="00F305FA" w:rsidRPr="00C47D10" w:rsidRDefault="00F305FA" w:rsidP="00F305FA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47D10">
              <w:rPr>
                <w:rFonts w:asciiTheme="majorBidi" w:hAnsiTheme="majorBidi" w:cstheme="majorBidi"/>
                <w:sz w:val="26"/>
                <w:szCs w:val="26"/>
              </w:rPr>
              <w:t>(3,230,474.93)</w:t>
            </w:r>
          </w:p>
        </w:tc>
        <w:tc>
          <w:tcPr>
            <w:tcW w:w="1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F0E0B37" w14:textId="77777777" w:rsidR="00F305FA" w:rsidRPr="00A05609" w:rsidRDefault="00F305FA" w:rsidP="00F305FA">
            <w:pPr>
              <w:tabs>
                <w:tab w:val="left" w:pos="1051"/>
              </w:tabs>
              <w:spacing w:line="34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D12EB8" w14:textId="2846F020" w:rsidR="00F305FA" w:rsidRPr="0063478B" w:rsidRDefault="00F305FA" w:rsidP="00F305FA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3478B">
              <w:rPr>
                <w:rFonts w:asciiTheme="majorBidi" w:hAnsiTheme="majorBidi" w:cstheme="majorBidi"/>
                <w:sz w:val="26"/>
                <w:szCs w:val="26"/>
              </w:rPr>
              <w:t xml:space="preserve"> (10,716,743.28)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A3EDA" w14:textId="77777777" w:rsidR="00F305FA" w:rsidRPr="00A05609" w:rsidRDefault="00F305FA" w:rsidP="00F305FA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4A349E" w14:textId="77F62039" w:rsidR="00F305FA" w:rsidRPr="00F305FA" w:rsidRDefault="00F305FA" w:rsidP="00F305FA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F305FA">
              <w:rPr>
                <w:rFonts w:asciiTheme="majorBidi" w:hAnsiTheme="majorBidi" w:cstheme="majorBidi"/>
                <w:sz w:val="26"/>
                <w:szCs w:val="26"/>
              </w:rPr>
              <w:t xml:space="preserve"> 786,052,781.79 </w:t>
            </w:r>
          </w:p>
        </w:tc>
      </w:tr>
      <w:tr w:rsidR="00F305FA" w:rsidRPr="00A05609" w14:paraId="1C6351FF" w14:textId="77777777" w:rsidTr="0063478B">
        <w:trPr>
          <w:trHeight w:val="397"/>
          <w:jc w:val="center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12D12" w14:textId="77777777" w:rsidR="00F305FA" w:rsidRPr="00A05609" w:rsidRDefault="00F305FA" w:rsidP="00F305FA">
            <w:pPr>
              <w:spacing w:line="340" w:lineRule="exact"/>
              <w:ind w:left="201" w:right="-288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</w:pPr>
            <w:r w:rsidRPr="00A05609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9AB0EF7" w14:textId="55DB0C70" w:rsidR="00F305FA" w:rsidRPr="00253233" w:rsidRDefault="00F305FA" w:rsidP="00F305FA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253233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 xml:space="preserve">  2,400,000,000</w:t>
            </w:r>
            <w:r w:rsidRPr="00253233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253233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 xml:space="preserve">00 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9E449" w14:textId="77777777" w:rsidR="00F305FA" w:rsidRPr="00A05609" w:rsidRDefault="00F305FA" w:rsidP="00F305FA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3679418" w14:textId="552DD40C" w:rsidR="00F305FA" w:rsidRPr="00F305FA" w:rsidRDefault="00F305FA" w:rsidP="00F305FA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F305F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(4,432,844.94)</w:t>
            </w:r>
          </w:p>
        </w:tc>
        <w:tc>
          <w:tcPr>
            <w:tcW w:w="1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A932CF" w14:textId="77777777" w:rsidR="00F305FA" w:rsidRPr="00F305FA" w:rsidRDefault="00F305FA" w:rsidP="00F305FA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10F2417" w14:textId="19619C06" w:rsidR="00F305FA" w:rsidRPr="00F305FA" w:rsidRDefault="00F305FA" w:rsidP="00F305FA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F305F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(6,499,577.33)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8479F" w14:textId="77777777" w:rsidR="00F305FA" w:rsidRPr="00F305FA" w:rsidRDefault="00F305FA" w:rsidP="00F305FA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6105A41" w14:textId="670B24AB" w:rsidR="00F305FA" w:rsidRPr="00F305FA" w:rsidRDefault="00F305FA" w:rsidP="00F305FA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305F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2,389,067,577.73 </w:t>
            </w:r>
          </w:p>
        </w:tc>
      </w:tr>
    </w:tbl>
    <w:p w14:paraId="090EC7BF" w14:textId="77777777" w:rsidR="00FF6177" w:rsidRDefault="00FF6177" w:rsidP="00E210FB">
      <w:pPr>
        <w:spacing w:before="24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14:paraId="44856768" w14:textId="77777777" w:rsidR="00FF6177" w:rsidRDefault="00FF6177" w:rsidP="00E210FB">
      <w:pPr>
        <w:spacing w:before="24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14:paraId="52091CEC" w14:textId="77777777" w:rsidR="00FF6177" w:rsidRDefault="00FF6177" w:rsidP="00E210FB">
      <w:pPr>
        <w:spacing w:before="24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14:paraId="2A72F246" w14:textId="77777777" w:rsidR="00FF6177" w:rsidRDefault="00FF6177" w:rsidP="00E210FB">
      <w:pPr>
        <w:spacing w:before="24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14:paraId="0739EE1A" w14:textId="42A7624D" w:rsidR="00C80B80" w:rsidRPr="00B4519B" w:rsidRDefault="00C80B80" w:rsidP="00E210FB">
      <w:pPr>
        <w:spacing w:before="24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lastRenderedPageBreak/>
        <w:t>การเปลี่ยนแปลงของหนี้สินทางการเงินโทเคนดิจิทัลในงบการเงินรวม</w:t>
      </w:r>
      <w:r>
        <w:rPr>
          <w:rFonts w:asciiTheme="majorBidi" w:hAnsiTheme="majorBidi" w:cstheme="majorBidi" w:hint="cs"/>
          <w:color w:val="000000" w:themeColor="text1"/>
          <w:sz w:val="28"/>
          <w:cs/>
        </w:rPr>
        <w:t>และงบการเงินเฉพาะกิจการ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สำหรับ</w:t>
      </w:r>
      <w:r>
        <w:rPr>
          <w:rFonts w:asciiTheme="majorBidi" w:hAnsiTheme="majorBidi" w:cstheme="majorBidi" w:hint="cs"/>
          <w:sz w:val="28"/>
          <w:cs/>
        </w:rPr>
        <w:t>งวด</w:t>
      </w:r>
      <w:r w:rsidR="00633FD5">
        <w:rPr>
          <w:rFonts w:asciiTheme="majorBidi" w:hAnsiTheme="majorBidi" w:cstheme="majorBidi" w:hint="cs"/>
          <w:sz w:val="28"/>
          <w:cs/>
        </w:rPr>
        <w:t>หก</w:t>
      </w:r>
      <w:r>
        <w:rPr>
          <w:rFonts w:asciiTheme="majorBidi" w:hAnsiTheme="majorBidi" w:cstheme="majorBidi" w:hint="cs"/>
          <w:sz w:val="28"/>
          <w:cs/>
        </w:rPr>
        <w:t xml:space="preserve">เดือนสิ้นสุดวันที่ </w:t>
      </w:r>
      <w:r>
        <w:rPr>
          <w:rFonts w:asciiTheme="majorBidi" w:hAnsiTheme="majorBidi" w:cstheme="majorBidi"/>
          <w:sz w:val="28"/>
        </w:rPr>
        <w:t>3</w:t>
      </w:r>
      <w:r w:rsidR="00633FD5">
        <w:rPr>
          <w:rFonts w:asciiTheme="majorBidi" w:hAnsiTheme="majorBidi" w:cstheme="majorBidi"/>
          <w:sz w:val="28"/>
        </w:rPr>
        <w:t>1</w:t>
      </w:r>
      <w:r>
        <w:rPr>
          <w:rFonts w:asciiTheme="majorBidi" w:hAnsiTheme="majorBidi" w:cstheme="majorBidi"/>
          <w:sz w:val="28"/>
        </w:rPr>
        <w:t xml:space="preserve"> </w:t>
      </w:r>
      <w:r w:rsidR="00633FD5">
        <w:rPr>
          <w:rFonts w:asciiTheme="majorBidi" w:hAnsiTheme="majorBidi" w:cstheme="majorBidi" w:hint="cs"/>
          <w:sz w:val="28"/>
          <w:cs/>
        </w:rPr>
        <w:t>ธันวาคม</w:t>
      </w:r>
      <w:r>
        <w:rPr>
          <w:rFonts w:asciiTheme="majorBidi" w:hAnsiTheme="majorBidi" w:cstheme="majorBidi"/>
          <w:sz w:val="28"/>
        </w:rPr>
        <w:t xml:space="preserve"> 2565</w:t>
      </w:r>
      <w:r w:rsidRPr="00B4519B">
        <w:rPr>
          <w:rFonts w:asciiTheme="majorBidi" w:hAnsiTheme="majorBidi" w:cstheme="majorBidi"/>
          <w:sz w:val="28"/>
        </w:rPr>
        <w:t xml:space="preserve"> </w:t>
      </w:r>
      <w:r w:rsidRPr="00B4519B">
        <w:rPr>
          <w:rFonts w:asciiTheme="majorBidi" w:hAnsiTheme="majorBidi" w:cstheme="majorBidi"/>
          <w:sz w:val="28"/>
          <w:cs/>
        </w:rPr>
        <w:t>มีการเคลื่อนไหว ดังต่อไปนี้</w:t>
      </w:r>
    </w:p>
    <w:tbl>
      <w:tblPr>
        <w:tblW w:w="9496" w:type="dxa"/>
        <w:tblInd w:w="288" w:type="dxa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3600"/>
        <w:gridCol w:w="1872"/>
        <w:gridCol w:w="136"/>
        <w:gridCol w:w="1872"/>
        <w:gridCol w:w="144"/>
        <w:gridCol w:w="1872"/>
      </w:tblGrid>
      <w:tr w:rsidR="00E210FB" w:rsidRPr="00B4519B" w14:paraId="7E53544B" w14:textId="77777777" w:rsidTr="00E210FB">
        <w:trPr>
          <w:trHeight w:val="372"/>
          <w:tblHeader/>
        </w:trPr>
        <w:tc>
          <w:tcPr>
            <w:tcW w:w="3600" w:type="dxa"/>
          </w:tcPr>
          <w:p w14:paraId="003C6F72" w14:textId="77777777" w:rsidR="00E210FB" w:rsidRPr="00B4519B" w:rsidRDefault="00E210FB" w:rsidP="00217076">
            <w:pPr>
              <w:pStyle w:val="BlockText"/>
              <w:spacing w:before="0"/>
              <w:ind w:left="0" w:right="-108" w:firstLine="0"/>
              <w:jc w:val="lef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5896" w:type="dxa"/>
            <w:gridSpan w:val="5"/>
            <w:tcBorders>
              <w:bottom w:val="single" w:sz="4" w:space="0" w:color="auto"/>
            </w:tcBorders>
          </w:tcPr>
          <w:p w14:paraId="298C16CC" w14:textId="77777777" w:rsidR="00E210FB" w:rsidRPr="00B4519B" w:rsidRDefault="00E210FB" w:rsidP="00E210FB">
            <w:pPr>
              <w:pStyle w:val="BlockText"/>
              <w:spacing w:before="0"/>
              <w:ind w:left="0" w:right="-86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หน่วย: บาท</w:t>
            </w:r>
          </w:p>
        </w:tc>
      </w:tr>
      <w:tr w:rsidR="00C80B80" w:rsidRPr="00B4519B" w14:paraId="33F22ECF" w14:textId="77777777" w:rsidTr="00E210FB">
        <w:trPr>
          <w:trHeight w:val="372"/>
          <w:tblHeader/>
        </w:trPr>
        <w:tc>
          <w:tcPr>
            <w:tcW w:w="3600" w:type="dxa"/>
            <w:vAlign w:val="bottom"/>
          </w:tcPr>
          <w:p w14:paraId="5DD5B4B6" w14:textId="77777777" w:rsidR="00C80B80" w:rsidRPr="00B4519B" w:rsidRDefault="00C80B80" w:rsidP="00217076">
            <w:pPr>
              <w:pStyle w:val="BlockText"/>
              <w:spacing w:before="0"/>
              <w:ind w:left="0" w:right="-108" w:firstLine="0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2B88E5A0" w14:textId="6A841D4E" w:rsidR="00C80B80" w:rsidRPr="00E210FB" w:rsidRDefault="00C80B80" w:rsidP="00E210FB">
            <w:pPr>
              <w:pStyle w:val="BlockText"/>
              <w:spacing w:before="0"/>
              <w:ind w:left="-77" w:right="-108" w:firstLine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  <w:t xml:space="preserve">ผู้ถือโทเคนดิจิทัลสิริฮับ </w:t>
            </w:r>
            <w:r w:rsidRPr="00B4519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136" w:type="dxa"/>
          </w:tcPr>
          <w:p w14:paraId="3DDE0244" w14:textId="77777777" w:rsidR="00C80B80" w:rsidRPr="00B4519B" w:rsidRDefault="00C80B80" w:rsidP="00217076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2E9BE" w14:textId="1D3D29E7" w:rsidR="00C80B80" w:rsidRPr="00E210FB" w:rsidRDefault="00C80B80" w:rsidP="00E210FB">
            <w:pPr>
              <w:pStyle w:val="BlockText"/>
              <w:spacing w:before="0"/>
              <w:ind w:left="-104" w:right="-108" w:firstLine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  <w:t xml:space="preserve">ผู้ถือโทเคนดิจิทัลสิริฮับ </w:t>
            </w:r>
            <w:r w:rsidRPr="00B4519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144" w:type="dxa"/>
            <w:tcBorders>
              <w:top w:val="single" w:sz="4" w:space="0" w:color="auto"/>
            </w:tcBorders>
            <w:vAlign w:val="center"/>
          </w:tcPr>
          <w:p w14:paraId="343E0520" w14:textId="77777777" w:rsidR="00C80B80" w:rsidRPr="00B4519B" w:rsidRDefault="00C80B80" w:rsidP="00217076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C890B" w14:textId="77777777" w:rsidR="00C80B80" w:rsidRPr="00B4519B" w:rsidRDefault="00C80B80" w:rsidP="00E210FB">
            <w:pPr>
              <w:pStyle w:val="BlockText"/>
              <w:spacing w:before="0"/>
              <w:ind w:left="-48" w:right="0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C80B80" w:rsidRPr="00B4519B" w14:paraId="63B0FCCE" w14:textId="77777777" w:rsidTr="001679AC">
        <w:trPr>
          <w:trHeight w:hRule="exact" w:val="389"/>
        </w:trPr>
        <w:tc>
          <w:tcPr>
            <w:tcW w:w="3600" w:type="dxa"/>
            <w:vAlign w:val="center"/>
          </w:tcPr>
          <w:p w14:paraId="6CFA7D6F" w14:textId="77777777" w:rsidR="00C80B80" w:rsidRPr="00B4519B" w:rsidRDefault="00C80B80" w:rsidP="00C80B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ยอดยกมา ณ วันต้นงวด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080377" w14:textId="77777777" w:rsidR="00C80B80" w:rsidRPr="00B4519B" w:rsidRDefault="00C80B80" w:rsidP="00C80B80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1,603,242,301.46</w:t>
            </w:r>
          </w:p>
          <w:p w14:paraId="60AAFB0A" w14:textId="65C46FF5" w:rsidR="00C80B80" w:rsidRPr="00EF43BF" w:rsidRDefault="00C80B80" w:rsidP="00C80B80">
            <w:pPr>
              <w:pStyle w:val="BlockText"/>
              <w:spacing w:before="0"/>
              <w:ind w:left="0" w:right="240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6" w:type="dxa"/>
            <w:shd w:val="clear" w:color="auto" w:fill="auto"/>
          </w:tcPr>
          <w:p w14:paraId="1A6DA83E" w14:textId="77777777" w:rsidR="00C80B80" w:rsidRPr="00EF43BF" w:rsidRDefault="00C80B80" w:rsidP="00C80B80">
            <w:pPr>
              <w:pStyle w:val="BlockText"/>
              <w:spacing w:before="0"/>
              <w:ind w:left="0" w:right="252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777754" w14:textId="77777777" w:rsidR="00C80B80" w:rsidRPr="00B4519B" w:rsidRDefault="00C80B80" w:rsidP="00C80B80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787,224,985.58</w:t>
            </w:r>
          </w:p>
          <w:p w14:paraId="7BDC24CB" w14:textId="1A79B091" w:rsidR="00C80B80" w:rsidRPr="00EF43BF" w:rsidRDefault="00C80B80" w:rsidP="00C80B80">
            <w:pPr>
              <w:pStyle w:val="BlockText"/>
              <w:spacing w:before="0"/>
              <w:ind w:left="0" w:right="240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477C6A85" w14:textId="77777777" w:rsidR="00C80B80" w:rsidRPr="00EF43BF" w:rsidRDefault="00C80B80" w:rsidP="00C80B80">
            <w:pPr>
              <w:pStyle w:val="BlockText"/>
              <w:spacing w:before="0"/>
              <w:ind w:left="0" w:right="252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0F4404" w14:textId="495ECE7E" w:rsidR="00C80B80" w:rsidRPr="00EF43BF" w:rsidRDefault="00C80B80" w:rsidP="00C80B80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2,390,</w:t>
            </w:r>
            <w:r w:rsidRPr="00C80B80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467,2</w:t>
            </w: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 xml:space="preserve">87.04 </w:t>
            </w:r>
          </w:p>
        </w:tc>
      </w:tr>
      <w:tr w:rsidR="00C80B80" w:rsidRPr="00B4519B" w14:paraId="7C516953" w14:textId="77777777" w:rsidTr="00BD1EF8">
        <w:trPr>
          <w:trHeight w:hRule="exact" w:val="360"/>
        </w:trPr>
        <w:tc>
          <w:tcPr>
            <w:tcW w:w="3600" w:type="dxa"/>
            <w:shd w:val="clear" w:color="auto" w:fill="auto"/>
            <w:vAlign w:val="center"/>
          </w:tcPr>
          <w:p w14:paraId="688EA297" w14:textId="77777777" w:rsidR="00C80B80" w:rsidRPr="00B4519B" w:rsidRDefault="00C80B80" w:rsidP="00217076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ส่วนแบ่งรายได้แก่ผู้ถือโทเคนเพิ่มขึ้น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27B3746" w14:textId="5DB1D32D" w:rsidR="00C80B80" w:rsidRPr="00BD1EF8" w:rsidRDefault="005503DD" w:rsidP="003E4A49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BD1EF8">
              <w:rPr>
                <w:rFonts w:asciiTheme="majorBidi" w:hAnsiTheme="majorBidi" w:cstheme="majorBidi"/>
                <w:sz w:val="26"/>
                <w:szCs w:val="26"/>
              </w:rPr>
              <w:t>35,741,755.33</w:t>
            </w:r>
          </w:p>
        </w:tc>
        <w:tc>
          <w:tcPr>
            <w:tcW w:w="136" w:type="dxa"/>
            <w:shd w:val="clear" w:color="auto" w:fill="auto"/>
          </w:tcPr>
          <w:p w14:paraId="4C043439" w14:textId="77777777" w:rsidR="00C80B80" w:rsidRPr="00BD1EF8" w:rsidRDefault="00C80B80" w:rsidP="003E4A49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4254EE6" w14:textId="61822B20" w:rsidR="00C80B80" w:rsidRPr="00BD1EF8" w:rsidRDefault="00CB5A16" w:rsidP="003E4A49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BD1EF8">
              <w:rPr>
                <w:rFonts w:asciiTheme="majorBidi" w:hAnsiTheme="majorBidi" w:cstheme="majorBidi"/>
                <w:sz w:val="26"/>
                <w:szCs w:val="26"/>
              </w:rPr>
              <w:t>30,801,056.81</w:t>
            </w:r>
          </w:p>
        </w:tc>
        <w:tc>
          <w:tcPr>
            <w:tcW w:w="144" w:type="dxa"/>
            <w:shd w:val="clear" w:color="auto" w:fill="auto"/>
            <w:vAlign w:val="center"/>
          </w:tcPr>
          <w:p w14:paraId="165095F0" w14:textId="77777777" w:rsidR="00C80B80" w:rsidRPr="00BD1EF8" w:rsidRDefault="00C80B80" w:rsidP="00217076">
            <w:pPr>
              <w:pStyle w:val="BlockText"/>
              <w:spacing w:before="0"/>
              <w:ind w:left="0" w:right="-108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6022BA6" w14:textId="3C63ABBE" w:rsidR="00C80B80" w:rsidRPr="00BD1EF8" w:rsidRDefault="00181F77" w:rsidP="003E4A49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BD1EF8">
              <w:rPr>
                <w:rFonts w:asciiTheme="majorBidi" w:hAnsiTheme="majorBidi" w:cstheme="majorBidi"/>
                <w:sz w:val="26"/>
                <w:szCs w:val="26"/>
              </w:rPr>
              <w:t>66,542,812.14</w:t>
            </w:r>
          </w:p>
        </w:tc>
      </w:tr>
      <w:tr w:rsidR="00C80B80" w:rsidRPr="00B4519B" w14:paraId="36A3DEEF" w14:textId="77777777" w:rsidTr="00BD1EF8">
        <w:trPr>
          <w:trHeight w:hRule="exact" w:val="360"/>
        </w:trPr>
        <w:tc>
          <w:tcPr>
            <w:tcW w:w="3600" w:type="dxa"/>
            <w:shd w:val="clear" w:color="auto" w:fill="auto"/>
            <w:vAlign w:val="center"/>
          </w:tcPr>
          <w:p w14:paraId="5A42962D" w14:textId="77777777" w:rsidR="00C80B80" w:rsidRPr="00B4519B" w:rsidRDefault="00C80B80" w:rsidP="00217076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โอนไปเป็นส่วนแบ่งรายได้แก่ผู้ถือโทเคนค้างจ่าย</w:t>
            </w:r>
          </w:p>
          <w:p w14:paraId="47883475" w14:textId="77777777" w:rsidR="00C80B80" w:rsidRPr="00B4519B" w:rsidRDefault="00C80B80" w:rsidP="00217076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CFE8463" w14:textId="61BB30F7" w:rsidR="00C80B80" w:rsidRPr="00BD1EF8" w:rsidRDefault="005503DD" w:rsidP="00C90714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BD1EF8">
              <w:rPr>
                <w:rFonts w:asciiTheme="majorBidi" w:hAnsiTheme="majorBidi" w:cstheme="majorBidi"/>
                <w:sz w:val="26"/>
                <w:szCs w:val="26"/>
              </w:rPr>
              <w:t>(35,999,200.00)</w:t>
            </w:r>
          </w:p>
        </w:tc>
        <w:tc>
          <w:tcPr>
            <w:tcW w:w="136" w:type="dxa"/>
            <w:shd w:val="clear" w:color="auto" w:fill="auto"/>
          </w:tcPr>
          <w:p w14:paraId="4B29BC74" w14:textId="77777777" w:rsidR="00C80B80" w:rsidRPr="00BD1EF8" w:rsidRDefault="00C80B80" w:rsidP="007C752F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1B2F9CF6" w14:textId="6B7909BA" w:rsidR="00C80B80" w:rsidRPr="00BD1EF8" w:rsidRDefault="00181F77" w:rsidP="00C90714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BD1EF8">
              <w:rPr>
                <w:rFonts w:asciiTheme="majorBidi" w:hAnsiTheme="majorBidi" w:cstheme="majorBidi"/>
                <w:sz w:val="26"/>
                <w:szCs w:val="26"/>
              </w:rPr>
              <w:t>(32,000,800.00)</w:t>
            </w:r>
          </w:p>
        </w:tc>
        <w:tc>
          <w:tcPr>
            <w:tcW w:w="144" w:type="dxa"/>
            <w:shd w:val="clear" w:color="auto" w:fill="auto"/>
            <w:vAlign w:val="center"/>
          </w:tcPr>
          <w:p w14:paraId="0CA555A6" w14:textId="77777777" w:rsidR="00C80B80" w:rsidRPr="00BD1EF8" w:rsidRDefault="00C80B80" w:rsidP="00217076">
            <w:pPr>
              <w:pStyle w:val="BlockText"/>
              <w:spacing w:before="0"/>
              <w:ind w:left="0" w:right="-108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3AFB446" w14:textId="6D444D43" w:rsidR="00C80B80" w:rsidRPr="00BD1EF8" w:rsidRDefault="00181F77" w:rsidP="00C90714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BD1EF8">
              <w:rPr>
                <w:rFonts w:asciiTheme="majorBidi" w:hAnsiTheme="majorBidi" w:cstheme="majorBidi"/>
                <w:sz w:val="26"/>
                <w:szCs w:val="26"/>
              </w:rPr>
              <w:t>(68,000,000.00)</w:t>
            </w:r>
          </w:p>
        </w:tc>
      </w:tr>
      <w:tr w:rsidR="00C80B80" w:rsidRPr="00B4519B" w14:paraId="6D14218C" w14:textId="77777777" w:rsidTr="00BD1EF8">
        <w:trPr>
          <w:trHeight w:hRule="exact" w:val="360"/>
        </w:trPr>
        <w:tc>
          <w:tcPr>
            <w:tcW w:w="3600" w:type="dxa"/>
            <w:shd w:val="clear" w:color="auto" w:fill="auto"/>
            <w:vAlign w:val="center"/>
          </w:tcPr>
          <w:p w14:paraId="47AC5A41" w14:textId="5C0AFE54" w:rsidR="00C80B80" w:rsidRPr="00B4519B" w:rsidRDefault="00C80B80" w:rsidP="00217076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ขาดทุนจากการปรับมูลค่ายุติธรรม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F4AE0" w14:textId="4AE00898" w:rsidR="00C80B80" w:rsidRPr="00BD1EF8" w:rsidRDefault="005503DD" w:rsidP="003E4A49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BD1EF8">
              <w:rPr>
                <w:rFonts w:asciiTheme="majorBidi" w:hAnsiTheme="majorBidi" w:cstheme="majorBidi"/>
                <w:sz w:val="26"/>
                <w:szCs w:val="26"/>
              </w:rPr>
              <w:t>29,939.15</w:t>
            </w:r>
          </w:p>
        </w:tc>
        <w:tc>
          <w:tcPr>
            <w:tcW w:w="136" w:type="dxa"/>
            <w:shd w:val="clear" w:color="auto" w:fill="auto"/>
          </w:tcPr>
          <w:p w14:paraId="77B8565A" w14:textId="77777777" w:rsidR="00C80B80" w:rsidRPr="00BD1EF8" w:rsidRDefault="00C80B80" w:rsidP="003E4A49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5B8DF" w14:textId="54A180AC" w:rsidR="00C80B80" w:rsidRPr="00BD1EF8" w:rsidRDefault="00181F77" w:rsidP="003E4A49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BD1EF8">
              <w:rPr>
                <w:rFonts w:asciiTheme="majorBidi" w:hAnsiTheme="majorBidi" w:cstheme="majorBidi"/>
                <w:sz w:val="26"/>
                <w:szCs w:val="26"/>
              </w:rPr>
              <w:t>27,539.40</w:t>
            </w:r>
          </w:p>
        </w:tc>
        <w:tc>
          <w:tcPr>
            <w:tcW w:w="144" w:type="dxa"/>
            <w:shd w:val="clear" w:color="auto" w:fill="auto"/>
            <w:vAlign w:val="center"/>
          </w:tcPr>
          <w:p w14:paraId="23223EB8" w14:textId="77777777" w:rsidR="00C80B80" w:rsidRPr="00BD1EF8" w:rsidRDefault="00C80B80" w:rsidP="00217076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5FC7E" w14:textId="3CFC75AA" w:rsidR="00C80B80" w:rsidRPr="00BD1EF8" w:rsidRDefault="001679AC" w:rsidP="003E4A49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BD1EF8">
              <w:rPr>
                <w:rFonts w:asciiTheme="majorBidi" w:hAnsiTheme="majorBidi" w:cstheme="majorBidi"/>
                <w:sz w:val="26"/>
                <w:szCs w:val="26"/>
              </w:rPr>
              <w:t>57,478.55</w:t>
            </w:r>
          </w:p>
        </w:tc>
      </w:tr>
      <w:tr w:rsidR="00C80B80" w:rsidRPr="00B4519B" w14:paraId="2804DC6B" w14:textId="77777777" w:rsidTr="00D63668">
        <w:trPr>
          <w:trHeight w:hRule="exact" w:val="360"/>
        </w:trPr>
        <w:tc>
          <w:tcPr>
            <w:tcW w:w="3600" w:type="dxa"/>
            <w:shd w:val="clear" w:color="auto" w:fill="auto"/>
            <w:vAlign w:val="center"/>
          </w:tcPr>
          <w:p w14:paraId="3857E568" w14:textId="77777777" w:rsidR="00C80B80" w:rsidRPr="00B4519B" w:rsidRDefault="00C80B80" w:rsidP="0021707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ยอดยกไป ณ วันสิ้นงวด</w:t>
            </w:r>
          </w:p>
        </w:tc>
        <w:tc>
          <w:tcPr>
            <w:tcW w:w="187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82E268" w14:textId="5ECDB805" w:rsidR="00C80B80" w:rsidRPr="00D63668" w:rsidRDefault="005503DD" w:rsidP="00154BE6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6366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1,603,014,795.94</w:t>
            </w:r>
          </w:p>
        </w:tc>
        <w:tc>
          <w:tcPr>
            <w:tcW w:w="136" w:type="dxa"/>
            <w:shd w:val="clear" w:color="auto" w:fill="auto"/>
          </w:tcPr>
          <w:p w14:paraId="06346535" w14:textId="77777777" w:rsidR="00C80B80" w:rsidRPr="00154BE6" w:rsidRDefault="00C80B80" w:rsidP="00154BE6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A2F6D9" w14:textId="385FAEA1" w:rsidR="00C80B80" w:rsidRPr="00154BE6" w:rsidRDefault="00181F77" w:rsidP="00154BE6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81F7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786,052,781.79</w:t>
            </w:r>
          </w:p>
        </w:tc>
        <w:tc>
          <w:tcPr>
            <w:tcW w:w="144" w:type="dxa"/>
            <w:shd w:val="clear" w:color="auto" w:fill="auto"/>
            <w:vAlign w:val="center"/>
          </w:tcPr>
          <w:p w14:paraId="1FE4E12A" w14:textId="77777777" w:rsidR="00C80B80" w:rsidRPr="00154BE6" w:rsidRDefault="00C80B80" w:rsidP="00154BE6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9EC553" w14:textId="3F6AFD8D" w:rsidR="00C80B80" w:rsidRPr="00154BE6" w:rsidRDefault="001679AC" w:rsidP="00154BE6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79A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2,389,067,577.73</w:t>
            </w:r>
          </w:p>
        </w:tc>
      </w:tr>
    </w:tbl>
    <w:p w14:paraId="0F5FE66B" w14:textId="41E473D7" w:rsidR="00C80B80" w:rsidRPr="00B4519B" w:rsidRDefault="00C80B80" w:rsidP="00C80B80">
      <w:pPr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ส่วนปรับมูลค่ายุติธรรม เกิดจากการคำนวณมูลค่ายุติธรรมของหนี้สินทางการเงินโทเคนดิจิทัลจากกระแสเงินสดจาก</w:t>
      </w:r>
      <w:r w:rsidR="008712F7">
        <w:rPr>
          <w:rFonts w:asciiTheme="majorBidi" w:hAnsiTheme="majorBidi" w:cstheme="majorBidi" w:hint="cs"/>
          <w:color w:val="000000" w:themeColor="text1"/>
          <w:sz w:val="28"/>
          <w:cs/>
        </w:rPr>
        <w:t xml:space="preserve">  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ส่วนแบ่งรายไตรมาสและรายได้ส่วนสุดท้ายที่ต้องจ่ายให้กับผู้ถือโทเคนดิจิทัลในช่วงเวลาต่าง ๆ ตามแนวคิดมูลค่าเงินตามเวลา (</w:t>
      </w:r>
      <w:r w:rsidRPr="00B4519B">
        <w:rPr>
          <w:rFonts w:asciiTheme="majorBidi" w:hAnsiTheme="majorBidi" w:cstheme="majorBidi"/>
          <w:color w:val="000000" w:themeColor="text1"/>
          <w:sz w:val="28"/>
        </w:rPr>
        <w:t>Time Value of Money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) โดยการคำนวณมูลค่าปัจจุบันคิดลดกระแสเงินสดที่อัตราคิดลดร้อยละ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4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.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5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ต่อปีสำหรับโทเคนดิจิทัลสิริฮับ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A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และ ร้อยละ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8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ต่อปีสำหรับโทเคนดิจิทัลสิริฮับ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B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ซึ่งเป็นอัตรา</w:t>
      </w:r>
      <w:r w:rsidRPr="00B4519B">
        <w:rPr>
          <w:rFonts w:asciiTheme="majorBidi" w:hAnsiTheme="majorBidi" w:cstheme="majorBidi"/>
          <w:sz w:val="28"/>
          <w:cs/>
        </w:rPr>
        <w:t>ผลตอบแทนที่สะท้อนผลตอบแทนของ</w:t>
      </w:r>
      <w:r w:rsidRPr="00095893">
        <w:rPr>
          <w:rFonts w:asciiTheme="majorBidi" w:hAnsiTheme="majorBidi" w:cstheme="majorBidi"/>
          <w:sz w:val="28"/>
          <w:cs/>
        </w:rPr>
        <w:t>ผลิตภัณฑ์ทางการเงินอื่น ๆ ในตลาดที่มีลักษณะคล้ายกับโทเคนดิจิทัลของบริษัทฯ ทั้งนี้</w:t>
      </w:r>
      <w:r w:rsidRPr="00095893">
        <w:rPr>
          <w:rFonts w:asciiTheme="majorBidi" w:hAnsiTheme="majorBidi" w:cstheme="majorBidi"/>
          <w:color w:val="000000" w:themeColor="text1"/>
          <w:sz w:val="28"/>
          <w:cs/>
        </w:rPr>
        <w:t>ส่วนปรับมูลค่ายุติธรรมมิได้                   มีผลกระทบต่อสิทธิและสถานะของผู้ถือโทเคนดิจิทัล</w:t>
      </w:r>
      <w:r w:rsidRPr="00095893">
        <w:rPr>
          <w:rFonts w:asciiTheme="majorBidi" w:hAnsiTheme="majorBidi" w:cstheme="majorBidi"/>
          <w:color w:val="000000" w:themeColor="text1"/>
          <w:sz w:val="28"/>
        </w:rPr>
        <w:t xml:space="preserve"> </w:t>
      </w:r>
      <w:r w:rsidRPr="00095893">
        <w:rPr>
          <w:rFonts w:asciiTheme="majorBidi" w:hAnsiTheme="majorBidi" w:cstheme="majorBidi"/>
          <w:color w:val="000000" w:themeColor="text1"/>
          <w:sz w:val="28"/>
          <w:cs/>
        </w:rPr>
        <w:t xml:space="preserve">โดยมูลค่ายุติธรรมดังกล่าวถูกจัดลำดับชั้นอยู่ในลำดับมูลค่ายุติธรรมอยู่ในระดับที่ </w:t>
      </w:r>
      <w:r w:rsidRPr="00095893">
        <w:rPr>
          <w:rFonts w:asciiTheme="majorBidi" w:hAnsiTheme="majorBidi" w:cstheme="majorBidi"/>
          <w:color w:val="000000" w:themeColor="text1"/>
          <w:sz w:val="28"/>
        </w:rPr>
        <w:t>3</w:t>
      </w:r>
      <w:r w:rsidRPr="00095893">
        <w:rPr>
          <w:rFonts w:asciiTheme="majorBidi" w:hAnsiTheme="majorBidi" w:cstheme="majorBidi"/>
          <w:color w:val="000000" w:themeColor="text1"/>
          <w:sz w:val="28"/>
          <w:cs/>
        </w:rPr>
        <w:t xml:space="preserve"> จากเกณฑ์ข้อมูลที่ไม่สามารถสังเกตได้</w:t>
      </w:r>
    </w:p>
    <w:p w14:paraId="6D174613" w14:textId="7BF1D81B" w:rsidR="00C80B80" w:rsidRDefault="00C80B80" w:rsidP="00C80B80">
      <w:pPr>
        <w:spacing w:before="12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ทั้งนี้สิทธิและสถานะของผู้ถือโทเคนดิจิทัลจะยังเป็นเป็นตามที่กำหนดไว้ในหนังสือชี้ชวน โดยสรุป</w:t>
      </w:r>
      <w:r w:rsidR="00D10345">
        <w:rPr>
          <w:rFonts w:asciiTheme="majorBidi" w:hAnsiTheme="majorBidi" w:cstheme="majorBidi" w:hint="cs"/>
          <w:color w:val="000000" w:themeColor="text1"/>
          <w:sz w:val="28"/>
          <w:cs/>
        </w:rPr>
        <w:t xml:space="preserve">ตามที่กล่าวไว้ในหมายเหตุประกอบงบการเงินข้อ </w:t>
      </w:r>
      <w:r w:rsidR="00D10345">
        <w:rPr>
          <w:rFonts w:asciiTheme="majorBidi" w:hAnsiTheme="majorBidi" w:cstheme="majorBidi"/>
          <w:color w:val="000000" w:themeColor="text1"/>
          <w:sz w:val="28"/>
        </w:rPr>
        <w:t xml:space="preserve">13 </w:t>
      </w:r>
      <w:r w:rsidR="00D10345">
        <w:rPr>
          <w:rFonts w:asciiTheme="majorBidi" w:hAnsiTheme="majorBidi" w:cstheme="majorBidi" w:hint="cs"/>
          <w:color w:val="000000" w:themeColor="text1"/>
          <w:sz w:val="28"/>
          <w:cs/>
        </w:rPr>
        <w:t xml:space="preserve">ในงบการเงินสำหรับปีสิ้นสุดวันที่ </w:t>
      </w:r>
      <w:r w:rsidR="00D10345">
        <w:rPr>
          <w:rFonts w:asciiTheme="majorBidi" w:hAnsiTheme="majorBidi" w:cstheme="majorBidi"/>
          <w:color w:val="000000" w:themeColor="text1"/>
          <w:sz w:val="28"/>
        </w:rPr>
        <w:t xml:space="preserve">30 </w:t>
      </w:r>
      <w:r w:rsidR="00D10345">
        <w:rPr>
          <w:rFonts w:asciiTheme="majorBidi" w:hAnsiTheme="majorBidi" w:cstheme="majorBidi" w:hint="cs"/>
          <w:color w:val="000000" w:themeColor="text1"/>
          <w:sz w:val="28"/>
          <w:cs/>
        </w:rPr>
        <w:t xml:space="preserve">มิถุนายน </w:t>
      </w:r>
      <w:r w:rsidR="00D10345">
        <w:rPr>
          <w:rFonts w:asciiTheme="majorBidi" w:hAnsiTheme="majorBidi" w:cstheme="majorBidi"/>
          <w:color w:val="000000" w:themeColor="text1"/>
          <w:sz w:val="28"/>
        </w:rPr>
        <w:t>2565</w:t>
      </w:r>
    </w:p>
    <w:p w14:paraId="2D56AC04" w14:textId="668E054A" w:rsidR="0014327F" w:rsidRDefault="00E15473" w:rsidP="00833B0E">
      <w:pPr>
        <w:numPr>
          <w:ilvl w:val="0"/>
          <w:numId w:val="1"/>
        </w:numPr>
        <w:spacing w:before="120" w:after="120"/>
        <w:rPr>
          <w:rFonts w:ascii="AngsanaUPC" w:hAnsi="AngsanaUPC" w:cs="AngsanaUPC"/>
          <w:b/>
          <w:bCs/>
          <w:sz w:val="28"/>
        </w:rPr>
      </w:pPr>
      <w:r w:rsidRPr="00E15473">
        <w:rPr>
          <w:rFonts w:ascii="AngsanaUPC" w:hAnsi="AngsanaUPC" w:cs="AngsanaUPC" w:hint="cs"/>
          <w:b/>
          <w:bCs/>
          <w:sz w:val="28"/>
          <w:cs/>
        </w:rPr>
        <w:t>ภาระผูกพันจากเงินประกันความเสียหายตามสัญญาเช่าระยะยาว</w:t>
      </w:r>
    </w:p>
    <w:p w14:paraId="29E1D7F4" w14:textId="64F75011" w:rsidR="00575439" w:rsidRPr="0086058E" w:rsidRDefault="00575439" w:rsidP="00575439">
      <w:pPr>
        <w:pStyle w:val="ListParagraph"/>
        <w:spacing w:before="120"/>
        <w:ind w:left="360"/>
        <w:jc w:val="thaiDistribute"/>
        <w:rPr>
          <w:rFonts w:ascii="AngsanaUPC" w:eastAsia="Times New Roman" w:hAnsi="AngsanaUPC" w:cs="AngsanaUPC"/>
          <w:b/>
          <w:bCs/>
          <w:sz w:val="28"/>
          <w:cs/>
        </w:rPr>
      </w:pPr>
      <w:r w:rsidRPr="0086058E">
        <w:rPr>
          <w:rFonts w:ascii="AngsanaUPC" w:eastAsia="Times New Roman" w:hAnsi="AngsanaUPC" w:cs="AngsanaUPC" w:hint="cs"/>
          <w:sz w:val="28"/>
          <w:cs/>
        </w:rPr>
        <w:t>การเปลี่ยนแปลงของ</w:t>
      </w:r>
      <w:r w:rsidRPr="00E15473">
        <w:rPr>
          <w:rFonts w:ascii="AngsanaUPC" w:hAnsi="AngsanaUPC" w:cs="AngsanaUPC" w:hint="cs"/>
          <w:color w:val="000000"/>
          <w:spacing w:val="-2"/>
          <w:sz w:val="28"/>
          <w:cs/>
        </w:rPr>
        <w:t>ภาระผูกพันจากเงินประกันความเสียหายตามสัญญาเช่าระยะยาว</w:t>
      </w:r>
      <w:r>
        <w:rPr>
          <w:rFonts w:ascii="AngsanaUPC" w:hAnsi="AngsanaUPC" w:cs="AngsanaUPC" w:hint="cs"/>
          <w:color w:val="000000"/>
          <w:spacing w:val="-2"/>
          <w:sz w:val="28"/>
          <w:cs/>
        </w:rPr>
        <w:t xml:space="preserve"> </w:t>
      </w:r>
      <w:r w:rsidRPr="00D84844">
        <w:rPr>
          <w:rFonts w:ascii="AngsanaUPC" w:hAnsi="AngsanaUPC" w:cs="AngsanaUPC" w:hint="cs"/>
          <w:color w:val="000000" w:themeColor="text1"/>
          <w:sz w:val="28"/>
          <w:cs/>
        </w:rPr>
        <w:t>สำหรับงวด</w:t>
      </w:r>
      <w:r w:rsidR="00627ECB">
        <w:rPr>
          <w:rFonts w:ascii="AngsanaUPC" w:hAnsi="AngsanaUPC" w:cs="AngsanaUPC" w:hint="cs"/>
          <w:color w:val="000000" w:themeColor="text1"/>
          <w:sz w:val="28"/>
          <w:cs/>
        </w:rPr>
        <w:t>หก</w:t>
      </w:r>
      <w:r w:rsidRPr="00D84844">
        <w:rPr>
          <w:rFonts w:ascii="AngsanaUPC" w:hAnsi="AngsanaUPC" w:cs="AngsanaUPC" w:hint="cs"/>
          <w:color w:val="000000" w:themeColor="text1"/>
          <w:sz w:val="28"/>
          <w:cs/>
        </w:rPr>
        <w:t>เดือนสิ้นสุดวันที่</w:t>
      </w:r>
      <w:r w:rsidRPr="00D84844">
        <w:rPr>
          <w:rFonts w:ascii="AngsanaUPC" w:hAnsi="AngsanaUPC" w:cs="AngsanaUPC" w:hint="cs"/>
          <w:color w:val="000000" w:themeColor="text1"/>
          <w:sz w:val="28"/>
        </w:rPr>
        <w:t xml:space="preserve"> </w:t>
      </w:r>
      <w:r w:rsidR="00833B0E">
        <w:rPr>
          <w:rFonts w:ascii="AngsanaUPC" w:hAnsi="AngsanaUPC" w:cs="AngsanaUPC" w:hint="cs"/>
          <w:color w:val="000000" w:themeColor="text1"/>
          <w:sz w:val="28"/>
          <w:cs/>
        </w:rPr>
        <w:t xml:space="preserve">           </w:t>
      </w:r>
      <w:r w:rsidRPr="00D84844">
        <w:rPr>
          <w:rFonts w:ascii="AngsanaUPC" w:hAnsi="AngsanaUPC" w:cs="AngsanaUPC" w:hint="cs"/>
          <w:color w:val="000000" w:themeColor="text1"/>
          <w:sz w:val="28"/>
        </w:rPr>
        <w:t>3</w:t>
      </w:r>
      <w:r w:rsidR="00627ECB">
        <w:rPr>
          <w:rFonts w:ascii="AngsanaUPC" w:hAnsi="AngsanaUPC" w:cs="AngsanaUPC"/>
          <w:color w:val="000000" w:themeColor="text1"/>
          <w:sz w:val="28"/>
        </w:rPr>
        <w:t>1</w:t>
      </w:r>
      <w:r w:rsidRPr="00D84844">
        <w:rPr>
          <w:rFonts w:ascii="AngsanaUPC" w:hAnsi="AngsanaUPC" w:cs="AngsanaUPC" w:hint="cs"/>
          <w:color w:val="000000" w:themeColor="text1"/>
          <w:sz w:val="28"/>
        </w:rPr>
        <w:t xml:space="preserve"> </w:t>
      </w:r>
      <w:r w:rsidR="00627ECB">
        <w:rPr>
          <w:rFonts w:ascii="AngsanaUPC" w:hAnsi="AngsanaUPC" w:cs="AngsanaUPC" w:hint="cs"/>
          <w:color w:val="000000" w:themeColor="text1"/>
          <w:sz w:val="28"/>
          <w:cs/>
        </w:rPr>
        <w:t>ธันวาคม</w:t>
      </w:r>
      <w:r w:rsidR="00833B0E">
        <w:rPr>
          <w:rFonts w:ascii="AngsanaUPC" w:hAnsi="AngsanaUPC" w:cs="AngsanaUPC" w:hint="cs"/>
          <w:color w:val="000000" w:themeColor="text1"/>
          <w:sz w:val="28"/>
        </w:rPr>
        <w:t xml:space="preserve"> 256</w:t>
      </w:r>
      <w:r w:rsidR="00833B0E">
        <w:rPr>
          <w:rFonts w:ascii="AngsanaUPC" w:hAnsi="AngsanaUPC" w:cs="AngsanaUPC"/>
          <w:color w:val="000000" w:themeColor="text1"/>
          <w:sz w:val="28"/>
        </w:rPr>
        <w:t>5</w:t>
      </w:r>
      <w:r w:rsidRPr="00D84844">
        <w:rPr>
          <w:rFonts w:ascii="AngsanaUPC" w:hAnsi="AngsanaUPC" w:cs="AngsanaUPC" w:hint="cs"/>
          <w:color w:val="000000" w:themeColor="text1"/>
          <w:sz w:val="28"/>
          <w:cs/>
        </w:rPr>
        <w:t xml:space="preserve"> </w:t>
      </w:r>
      <w:r w:rsidRPr="0086058E">
        <w:rPr>
          <w:rFonts w:ascii="AngsanaUPC" w:eastAsia="Times New Roman" w:hAnsi="AngsanaUPC" w:cs="AngsanaUPC" w:hint="cs"/>
          <w:sz w:val="28"/>
          <w:cs/>
        </w:rPr>
        <w:t>มีดังนี้</w:t>
      </w:r>
    </w:p>
    <w:tbl>
      <w:tblPr>
        <w:tblW w:w="9009" w:type="dxa"/>
        <w:tblInd w:w="270" w:type="dxa"/>
        <w:tblLook w:val="04A0" w:firstRow="1" w:lastRow="0" w:firstColumn="1" w:lastColumn="0" w:noHBand="0" w:noVBand="1"/>
      </w:tblPr>
      <w:tblGrid>
        <w:gridCol w:w="3174"/>
        <w:gridCol w:w="1794"/>
        <w:gridCol w:w="226"/>
        <w:gridCol w:w="1794"/>
        <w:gridCol w:w="226"/>
        <w:gridCol w:w="1795"/>
      </w:tblGrid>
      <w:tr w:rsidR="00EA0AC2" w:rsidRPr="003039E6" w14:paraId="78EB04F4" w14:textId="77777777" w:rsidTr="008712F7">
        <w:trPr>
          <w:trHeight w:val="358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1AF89" w14:textId="77777777" w:rsidR="00EA0AC2" w:rsidRPr="003039E6" w:rsidRDefault="00EA0AC2" w:rsidP="00A1425E">
            <w:pPr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58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7EC25" w14:textId="14954EFD" w:rsidR="00EA0AC2" w:rsidRPr="003039E6" w:rsidRDefault="00EA0AC2" w:rsidP="00EA0AC2">
            <w:pPr>
              <w:ind w:hanging="113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</w:pPr>
            <w:r w:rsidRPr="003039E6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หน่วย: บาท</w:t>
            </w:r>
          </w:p>
        </w:tc>
      </w:tr>
      <w:tr w:rsidR="00EA0AC2" w:rsidRPr="003039E6" w14:paraId="4D371844" w14:textId="77777777" w:rsidTr="008712F7">
        <w:trPr>
          <w:trHeight w:val="358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3A1A6" w14:textId="77777777" w:rsidR="00EA0AC2" w:rsidRPr="003039E6" w:rsidRDefault="00EA0AC2" w:rsidP="00A1425E">
            <w:pPr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3C5C6" w14:textId="14F91603" w:rsidR="00EA0AC2" w:rsidRPr="003039E6" w:rsidRDefault="00EA0AC2" w:rsidP="00EA0AC2">
            <w:pPr>
              <w:ind w:hanging="113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</w:pPr>
            <w:r w:rsidRPr="003039E6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งบการเงินรวมและงบการเงินเฉพาะกิจการ</w:t>
            </w:r>
          </w:p>
        </w:tc>
      </w:tr>
      <w:tr w:rsidR="00EA0AC2" w:rsidRPr="003039E6" w14:paraId="532504AC" w14:textId="77777777" w:rsidTr="00D66916">
        <w:trPr>
          <w:trHeight w:val="358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68574" w14:textId="77777777" w:rsidR="00EA0AC2" w:rsidRPr="003039E6" w:rsidRDefault="00EA0AC2" w:rsidP="00A1425E">
            <w:pPr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F39E81" w14:textId="77777777" w:rsidR="00EA0AC2" w:rsidRPr="003039E6" w:rsidRDefault="00EA0AC2" w:rsidP="00EA0AC2">
            <w:pPr>
              <w:ind w:left="-113" w:right="-113"/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3039E6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 xml:space="preserve">ณ วันที่ </w:t>
            </w:r>
          </w:p>
          <w:p w14:paraId="4DFA5D79" w14:textId="207A97FC" w:rsidR="00EA0AC2" w:rsidRPr="003039E6" w:rsidRDefault="00EA0AC2" w:rsidP="00EA0AC2">
            <w:pPr>
              <w:ind w:left="-113" w:right="-113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3039E6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 xml:space="preserve">1 </w:t>
            </w:r>
            <w:r w:rsidRPr="003039E6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 xml:space="preserve">กรกฎาคม </w:t>
            </w:r>
            <w:r w:rsidRPr="003039E6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256</w:t>
            </w:r>
            <w:r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5DC9B" w14:textId="77777777" w:rsidR="00EA0AC2" w:rsidRDefault="00EA0AC2" w:rsidP="00EA0AC2">
            <w:pPr>
              <w:ind w:right="-13"/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  <w:p w14:paraId="0773A967" w14:textId="547FC999" w:rsidR="00EA0AC2" w:rsidRPr="003039E6" w:rsidRDefault="00EA0AC2" w:rsidP="00EA0AC2">
            <w:pPr>
              <w:ind w:right="-13"/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854E46" w14:textId="01933562" w:rsidR="00EA0AC2" w:rsidRPr="003039E6" w:rsidRDefault="00EA0AC2" w:rsidP="00EA0AC2">
            <w:pPr>
              <w:ind w:right="-13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</w:pPr>
            <w:r w:rsidRPr="003039E6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รายการเคลื่อนไหวระหว่างงวด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AE37E" w14:textId="77777777" w:rsidR="00EA0AC2" w:rsidRPr="003039E6" w:rsidRDefault="00EA0AC2" w:rsidP="00EA0AC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65F127" w14:textId="2A0178FA" w:rsidR="00EA0AC2" w:rsidRPr="003039E6" w:rsidRDefault="00EA0AC2" w:rsidP="00EA0AC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3039E6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 xml:space="preserve">ณ วันที่ </w:t>
            </w:r>
          </w:p>
          <w:p w14:paraId="661873F2" w14:textId="6FCFB965" w:rsidR="00EA0AC2" w:rsidRPr="003039E6" w:rsidRDefault="00EA0AC2" w:rsidP="00EA0AC2">
            <w:pPr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31</w:t>
            </w:r>
            <w:r w:rsidRPr="003039E6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6"/>
                <w:szCs w:val="26"/>
                <w:cs/>
                <w:lang w:eastAsia="en-US"/>
              </w:rPr>
              <w:t>ธันวาคม</w:t>
            </w:r>
            <w:r w:rsidRPr="003039E6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 xml:space="preserve"> 2565</w:t>
            </w:r>
          </w:p>
        </w:tc>
      </w:tr>
      <w:tr w:rsidR="00EA0AC2" w:rsidRPr="003039E6" w14:paraId="1B05091D" w14:textId="77777777" w:rsidTr="00F66FC0">
        <w:trPr>
          <w:trHeight w:val="358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7763" w14:textId="0E438329" w:rsidR="00EA0AC2" w:rsidRPr="003039E6" w:rsidRDefault="00EA0AC2" w:rsidP="005D5920">
            <w:pPr>
              <w:ind w:left="336" w:right="-23" w:hanging="336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3039E6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>ภาระผูกพันจากเงินประกันความเสียหาย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4F5D2" w14:textId="34B979CF" w:rsidR="00EA0AC2" w:rsidRPr="003039E6" w:rsidRDefault="00EA0AC2" w:rsidP="00F66FC0">
            <w:pPr>
              <w:ind w:right="-2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 xml:space="preserve"> </w:t>
            </w: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149,417,363</w:t>
            </w: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>.</w:t>
            </w: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5</w:t>
            </w:r>
            <w:r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74368E50" w14:textId="77777777" w:rsidR="00EA0AC2" w:rsidRPr="003039E6" w:rsidRDefault="00EA0AC2" w:rsidP="00EA0AC2">
            <w:pPr>
              <w:tabs>
                <w:tab w:val="left" w:pos="923"/>
              </w:tabs>
              <w:ind w:right="124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BCC8C" w14:textId="7B367BC1" w:rsidR="00EA0AC2" w:rsidRPr="003039E6" w:rsidRDefault="00EA0AC2" w:rsidP="00EA0AC2">
            <w:pPr>
              <w:tabs>
                <w:tab w:val="left" w:pos="923"/>
              </w:tabs>
              <w:ind w:right="124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3039E6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 xml:space="preserve">                      </w:t>
            </w:r>
            <w:r w:rsidRPr="003039E6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6741B" w14:textId="77777777" w:rsidR="00EA0AC2" w:rsidRPr="003039E6" w:rsidRDefault="00EA0AC2" w:rsidP="00EA0AC2">
            <w:pPr>
              <w:ind w:right="-15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C8E1F" w14:textId="0C4615FE" w:rsidR="00EA0AC2" w:rsidRPr="003039E6" w:rsidRDefault="00EA0AC2" w:rsidP="00F66FC0">
            <w:pPr>
              <w:tabs>
                <w:tab w:val="left" w:pos="923"/>
              </w:tabs>
              <w:ind w:right="-9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3039E6">
              <w:rPr>
                <w:rFonts w:asciiTheme="majorBidi" w:eastAsia="Times New Roman" w:hAnsiTheme="majorBidi" w:cstheme="majorBidi" w:hint="cs"/>
                <w:sz w:val="26"/>
                <w:szCs w:val="26"/>
                <w:cs/>
                <w:lang w:eastAsia="en-US"/>
              </w:rPr>
              <w:t xml:space="preserve">  </w:t>
            </w:r>
            <w:r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 xml:space="preserve">  </w:t>
            </w:r>
            <w:r w:rsidRPr="003039E6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149,417,363.51</w:t>
            </w:r>
          </w:p>
        </w:tc>
      </w:tr>
      <w:tr w:rsidR="00E61E01" w:rsidRPr="003039E6" w14:paraId="7011DAD7" w14:textId="77777777" w:rsidTr="00F66FC0">
        <w:trPr>
          <w:trHeight w:val="83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6CD0" w14:textId="77777777" w:rsidR="00E61E01" w:rsidRPr="003039E6" w:rsidRDefault="00E61E01" w:rsidP="00E61E01">
            <w:pPr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3039E6">
              <w:rPr>
                <w:rFonts w:asciiTheme="majorBidi" w:hAnsiTheme="majorBidi" w:cstheme="majorBidi"/>
                <w:color w:val="000000"/>
                <w:sz w:val="26"/>
                <w:szCs w:val="26"/>
                <w:u w:val="single"/>
                <w:cs/>
              </w:rPr>
              <w:t>หัก</w:t>
            </w:r>
            <w:r w:rsidRPr="003039E6"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  <w:t xml:space="preserve"> </w:t>
            </w:r>
            <w:r w:rsidRPr="003039E6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r w:rsidRPr="003039E6"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  <w:t>ดอกเบี้ยรอตัดบัญชี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A21C9" w14:textId="2A33A226" w:rsidR="00E61E01" w:rsidRPr="003039E6" w:rsidRDefault="00E61E01" w:rsidP="00F66FC0">
            <w:pPr>
              <w:ind w:left="-110" w:right="-92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>(2</w:t>
            </w: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0,449,970</w:t>
            </w: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>.</w:t>
            </w: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15</w:t>
            </w: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>)</w:t>
            </w:r>
            <w:r w:rsidR="00F66FC0" w:rsidRPr="00F66FC0">
              <w:rPr>
                <w:rFonts w:asciiTheme="majorBidi" w:eastAsia="Times New Roman" w:hAnsiTheme="majorBidi" w:cstheme="majorBidi"/>
                <w:color w:val="FFFFFF" w:themeColor="background1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1F16F874" w14:textId="77777777" w:rsidR="00E61E01" w:rsidRPr="003039E6" w:rsidRDefault="00E61E01" w:rsidP="00E61E01">
            <w:pPr>
              <w:ind w:right="-18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B163E3" w14:textId="1D8C54D7" w:rsidR="00E61E01" w:rsidRPr="003039E6" w:rsidRDefault="00E61E01" w:rsidP="00E61E01">
            <w:pPr>
              <w:ind w:right="-18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700D8B">
              <w:rPr>
                <w:rFonts w:asciiTheme="majorBidi" w:eastAsia="Times New Roman" w:hAnsiTheme="majorBidi"/>
                <w:sz w:val="26"/>
                <w:szCs w:val="26"/>
                <w:cs/>
                <w:lang w:eastAsia="en-US"/>
              </w:rPr>
              <w:t>2</w:t>
            </w:r>
            <w:r w:rsidRPr="00700D8B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,</w:t>
            </w:r>
            <w:r w:rsidRPr="00700D8B">
              <w:rPr>
                <w:rFonts w:asciiTheme="majorBidi" w:eastAsia="Times New Roman" w:hAnsiTheme="majorBidi"/>
                <w:sz w:val="26"/>
                <w:szCs w:val="26"/>
                <w:cs/>
                <w:lang w:eastAsia="en-US"/>
              </w:rPr>
              <w:t>929</w:t>
            </w:r>
            <w:r w:rsidRPr="00700D8B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,</w:t>
            </w:r>
            <w:r w:rsidRPr="00700D8B">
              <w:rPr>
                <w:rFonts w:asciiTheme="majorBidi" w:eastAsia="Times New Roman" w:hAnsiTheme="majorBidi"/>
                <w:sz w:val="26"/>
                <w:szCs w:val="26"/>
                <w:cs/>
                <w:lang w:eastAsia="en-US"/>
              </w:rPr>
              <w:t>106.81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E334A" w14:textId="77777777" w:rsidR="00E61E01" w:rsidRDefault="00E61E01" w:rsidP="00E61E01">
            <w:pPr>
              <w:ind w:right="-63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011F13" w14:textId="57C9746C" w:rsidR="00E61E01" w:rsidRPr="00E61E01" w:rsidRDefault="00E61E01" w:rsidP="00F66FC0">
            <w:pPr>
              <w:tabs>
                <w:tab w:val="left" w:pos="923"/>
              </w:tabs>
              <w:ind w:right="-99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E61E01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(17,520,863.34)</w:t>
            </w:r>
            <w:r w:rsidR="00F66FC0" w:rsidRPr="00F66FC0">
              <w:rPr>
                <w:rFonts w:asciiTheme="majorBidi" w:eastAsia="Times New Roman" w:hAnsiTheme="majorBidi" w:cstheme="majorBidi"/>
                <w:color w:val="FFFFFF" w:themeColor="background1"/>
                <w:sz w:val="26"/>
                <w:szCs w:val="26"/>
                <w:lang w:eastAsia="en-US"/>
              </w:rPr>
              <w:t>.</w:t>
            </w:r>
          </w:p>
        </w:tc>
      </w:tr>
      <w:tr w:rsidR="00E61E01" w:rsidRPr="003039E6" w14:paraId="2419FDE2" w14:textId="77777777" w:rsidTr="00F66FC0">
        <w:trPr>
          <w:trHeight w:val="358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5A1F" w14:textId="4B04C1EB" w:rsidR="00E61E01" w:rsidRPr="003039E6" w:rsidRDefault="00E61E01" w:rsidP="00E61E01">
            <w:pPr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</w:pPr>
            <w:r w:rsidRPr="003039E6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สุทธิ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05F4662" w14:textId="253A068A" w:rsidR="00E61E01" w:rsidRPr="003039E6" w:rsidRDefault="00E61E01" w:rsidP="00F66FC0">
            <w:pPr>
              <w:ind w:left="-110" w:right="-2"/>
              <w:jc w:val="right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 xml:space="preserve">   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128,967,393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.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55F42E2B" w14:textId="77777777" w:rsidR="00E61E01" w:rsidRPr="00C26BE2" w:rsidRDefault="00E61E01" w:rsidP="00E61E01">
            <w:pPr>
              <w:ind w:right="-30"/>
              <w:jc w:val="right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6258A51B" w14:textId="233CE29E" w:rsidR="00E61E01" w:rsidRPr="00C26BE2" w:rsidRDefault="00E61E01" w:rsidP="00E61E01">
            <w:pPr>
              <w:ind w:right="-30"/>
              <w:jc w:val="right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700D8B">
              <w:rPr>
                <w:rFonts w:asciiTheme="majorBidi" w:eastAsia="Times New Roman" w:hAnsiTheme="majorBidi"/>
                <w:b/>
                <w:bCs/>
                <w:sz w:val="26"/>
                <w:szCs w:val="26"/>
                <w:cs/>
                <w:lang w:eastAsia="en-US"/>
              </w:rPr>
              <w:t>2</w:t>
            </w:r>
            <w:r w:rsidRPr="00700D8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,</w:t>
            </w:r>
            <w:r w:rsidRPr="00700D8B">
              <w:rPr>
                <w:rFonts w:asciiTheme="majorBidi" w:eastAsia="Times New Roman" w:hAnsiTheme="majorBidi"/>
                <w:b/>
                <w:bCs/>
                <w:sz w:val="26"/>
                <w:szCs w:val="26"/>
                <w:cs/>
                <w:lang w:eastAsia="en-US"/>
              </w:rPr>
              <w:t>929</w:t>
            </w:r>
            <w:r w:rsidRPr="00700D8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,</w:t>
            </w:r>
            <w:r w:rsidRPr="00700D8B">
              <w:rPr>
                <w:rFonts w:asciiTheme="majorBidi" w:eastAsia="Times New Roman" w:hAnsiTheme="majorBidi"/>
                <w:b/>
                <w:bCs/>
                <w:sz w:val="26"/>
                <w:szCs w:val="26"/>
                <w:cs/>
                <w:lang w:eastAsia="en-US"/>
              </w:rPr>
              <w:t>106.81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8AFFB" w14:textId="77777777" w:rsidR="00E61E01" w:rsidRDefault="00E61E01" w:rsidP="00E61E01">
            <w:pPr>
              <w:ind w:right="-45"/>
              <w:jc w:val="right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3AEFFF18" w14:textId="025ACA30" w:rsidR="00E61E01" w:rsidRPr="00E61E01" w:rsidRDefault="00E61E01" w:rsidP="00F66FC0">
            <w:pPr>
              <w:tabs>
                <w:tab w:val="left" w:pos="923"/>
              </w:tabs>
              <w:ind w:right="-9"/>
              <w:jc w:val="right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E61E01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131,896,500.17</w:t>
            </w:r>
          </w:p>
        </w:tc>
      </w:tr>
    </w:tbl>
    <w:p w14:paraId="23071C15" w14:textId="77777777" w:rsidR="00376F35" w:rsidRDefault="00376F35" w:rsidP="00376F35">
      <w:pPr>
        <w:spacing w:before="80"/>
        <w:ind w:left="360"/>
        <w:rPr>
          <w:rFonts w:asciiTheme="majorBidi" w:hAnsiTheme="majorBidi" w:cstheme="majorBidi"/>
          <w:b/>
          <w:bCs/>
          <w:sz w:val="28"/>
          <w:cs/>
          <w:lang w:eastAsia="en-US"/>
        </w:rPr>
      </w:pPr>
    </w:p>
    <w:p w14:paraId="62CD0973" w14:textId="77777777" w:rsidR="00376F35" w:rsidRDefault="00376F35" w:rsidP="00376F35">
      <w:pPr>
        <w:spacing w:before="80"/>
        <w:ind w:left="360"/>
        <w:rPr>
          <w:rFonts w:asciiTheme="majorBidi" w:hAnsiTheme="majorBidi" w:cstheme="majorBidi"/>
          <w:b/>
          <w:bCs/>
          <w:sz w:val="28"/>
          <w:lang w:eastAsia="en-US"/>
        </w:rPr>
      </w:pPr>
    </w:p>
    <w:p w14:paraId="6EF066FA" w14:textId="77777777" w:rsidR="00376F35" w:rsidRDefault="00376F35" w:rsidP="00376F35">
      <w:pPr>
        <w:spacing w:before="80"/>
        <w:ind w:left="360"/>
        <w:rPr>
          <w:rFonts w:asciiTheme="majorBidi" w:hAnsiTheme="majorBidi" w:cstheme="majorBidi"/>
          <w:b/>
          <w:bCs/>
          <w:sz w:val="28"/>
          <w:lang w:eastAsia="en-US"/>
        </w:rPr>
      </w:pPr>
    </w:p>
    <w:p w14:paraId="17AB7BBC" w14:textId="77777777" w:rsidR="00376F35" w:rsidRDefault="00376F35" w:rsidP="00376F35">
      <w:pPr>
        <w:spacing w:before="80"/>
        <w:ind w:left="360"/>
        <w:rPr>
          <w:rFonts w:asciiTheme="majorBidi" w:hAnsiTheme="majorBidi" w:cstheme="majorBidi"/>
          <w:b/>
          <w:bCs/>
          <w:sz w:val="28"/>
          <w:lang w:eastAsia="en-US"/>
        </w:rPr>
      </w:pPr>
    </w:p>
    <w:p w14:paraId="28B698F7" w14:textId="77777777" w:rsidR="00376F35" w:rsidRDefault="00376F35" w:rsidP="00376F35">
      <w:pPr>
        <w:spacing w:before="80"/>
        <w:ind w:left="360"/>
        <w:rPr>
          <w:rFonts w:asciiTheme="majorBidi" w:hAnsiTheme="majorBidi" w:cstheme="majorBidi"/>
          <w:b/>
          <w:bCs/>
          <w:sz w:val="28"/>
          <w:lang w:eastAsia="en-US"/>
        </w:rPr>
      </w:pPr>
    </w:p>
    <w:p w14:paraId="00170204" w14:textId="77777777" w:rsidR="00376F35" w:rsidRDefault="00376F35" w:rsidP="00376F35">
      <w:pPr>
        <w:spacing w:before="80"/>
        <w:ind w:left="360"/>
        <w:rPr>
          <w:rFonts w:asciiTheme="majorBidi" w:hAnsiTheme="majorBidi" w:cstheme="majorBidi"/>
          <w:b/>
          <w:bCs/>
          <w:sz w:val="28"/>
          <w:lang w:eastAsia="en-US"/>
        </w:rPr>
      </w:pPr>
    </w:p>
    <w:p w14:paraId="0DB51578" w14:textId="77777777" w:rsidR="00376F35" w:rsidRDefault="00376F35" w:rsidP="00376F35">
      <w:pPr>
        <w:spacing w:before="80"/>
        <w:ind w:left="360"/>
        <w:rPr>
          <w:rFonts w:asciiTheme="majorBidi" w:hAnsiTheme="majorBidi" w:cstheme="majorBidi"/>
          <w:b/>
          <w:bCs/>
          <w:sz w:val="28"/>
          <w:lang w:eastAsia="en-US"/>
        </w:rPr>
      </w:pPr>
    </w:p>
    <w:p w14:paraId="3E482326" w14:textId="77777777" w:rsidR="00C80B80" w:rsidRDefault="00C80B80" w:rsidP="00C80B80">
      <w:pPr>
        <w:numPr>
          <w:ilvl w:val="0"/>
          <w:numId w:val="1"/>
        </w:numPr>
        <w:spacing w:before="80"/>
        <w:rPr>
          <w:rFonts w:asciiTheme="majorBidi" w:hAnsiTheme="majorBidi" w:cstheme="majorBidi"/>
          <w:b/>
          <w:bCs/>
          <w:sz w:val="28"/>
          <w:lang w:eastAsia="en-US"/>
        </w:rPr>
      </w:pPr>
      <w:r w:rsidRPr="005D6780">
        <w:rPr>
          <w:rFonts w:asciiTheme="majorBidi" w:hAnsiTheme="majorBidi" w:cstheme="majorBidi"/>
          <w:b/>
          <w:bCs/>
          <w:sz w:val="28"/>
          <w:cs/>
          <w:lang w:eastAsia="en-US"/>
        </w:rPr>
        <w:lastRenderedPageBreak/>
        <w:t>ต้นทุนทางการเงิน</w:t>
      </w:r>
    </w:p>
    <w:p w14:paraId="36FC6303" w14:textId="7A778957" w:rsidR="00C80B80" w:rsidRPr="00C80B80" w:rsidRDefault="00C80B80" w:rsidP="00011265">
      <w:pPr>
        <w:pStyle w:val="ListParagraph"/>
        <w:spacing w:before="80"/>
        <w:ind w:left="360"/>
        <w:jc w:val="thaiDistribute"/>
        <w:rPr>
          <w:rFonts w:asciiTheme="majorBidi" w:hAnsiTheme="majorBidi" w:cstheme="majorBidi"/>
          <w:sz w:val="28"/>
        </w:rPr>
      </w:pPr>
      <w:r w:rsidRPr="00C80B80">
        <w:rPr>
          <w:rFonts w:asciiTheme="majorBidi" w:hAnsiTheme="majorBidi" w:cstheme="majorBidi"/>
          <w:sz w:val="28"/>
          <w:cs/>
        </w:rPr>
        <w:t>ต้นทุนทางการเงินในงบการเงินรวมและในงบการเงินเฉพาะกิจการสำหรับ</w:t>
      </w:r>
      <w:r>
        <w:rPr>
          <w:rFonts w:asciiTheme="majorBidi" w:hAnsiTheme="majorBidi" w:cstheme="majorBidi" w:hint="cs"/>
          <w:sz w:val="28"/>
          <w:cs/>
        </w:rPr>
        <w:t>งวด</w:t>
      </w:r>
      <w:r w:rsidR="004B439B">
        <w:rPr>
          <w:rFonts w:asciiTheme="majorBidi" w:hAnsiTheme="majorBidi" w:cstheme="majorBidi" w:hint="cs"/>
          <w:sz w:val="28"/>
          <w:cs/>
        </w:rPr>
        <w:t>หก</w:t>
      </w:r>
      <w:r>
        <w:rPr>
          <w:rFonts w:asciiTheme="majorBidi" w:hAnsiTheme="majorBidi" w:cstheme="majorBidi" w:hint="cs"/>
          <w:sz w:val="28"/>
          <w:cs/>
        </w:rPr>
        <w:t>เดือน</w:t>
      </w:r>
      <w:r w:rsidRPr="00C80B80">
        <w:rPr>
          <w:rFonts w:asciiTheme="majorBidi" w:hAnsiTheme="majorBidi" w:cstheme="majorBidi"/>
          <w:sz w:val="28"/>
          <w:cs/>
        </w:rPr>
        <w:t>สิ้นสุดวันที่</w:t>
      </w:r>
      <w:r w:rsidRPr="00C80B80">
        <w:rPr>
          <w:rFonts w:asciiTheme="majorBidi" w:hAnsiTheme="majorBidi" w:cstheme="majorBidi"/>
          <w:sz w:val="28"/>
        </w:rPr>
        <w:t xml:space="preserve"> 3</w:t>
      </w:r>
      <w:r w:rsidR="004B439B">
        <w:rPr>
          <w:rFonts w:asciiTheme="majorBidi" w:hAnsiTheme="majorBidi" w:cstheme="majorBidi"/>
          <w:sz w:val="28"/>
        </w:rPr>
        <w:t>1</w:t>
      </w:r>
      <w:r w:rsidRPr="00C80B80">
        <w:rPr>
          <w:rFonts w:asciiTheme="majorBidi" w:hAnsiTheme="majorBidi" w:cstheme="majorBidi"/>
          <w:sz w:val="28"/>
          <w:cs/>
        </w:rPr>
        <w:t xml:space="preserve"> </w:t>
      </w:r>
      <w:r w:rsidR="004B439B">
        <w:rPr>
          <w:rFonts w:asciiTheme="majorBidi" w:hAnsiTheme="majorBidi" w:cstheme="majorBidi" w:hint="cs"/>
          <w:sz w:val="28"/>
          <w:cs/>
        </w:rPr>
        <w:t>ธันวาคม</w:t>
      </w:r>
      <w:r w:rsidRPr="00C80B80">
        <w:rPr>
          <w:rFonts w:asciiTheme="majorBidi" w:hAnsiTheme="majorBidi" w:cstheme="majorBidi"/>
          <w:sz w:val="28"/>
        </w:rPr>
        <w:t xml:space="preserve"> 2565</w:t>
      </w:r>
      <w:r w:rsidRPr="00C80B80">
        <w:rPr>
          <w:rFonts w:asciiTheme="majorBidi" w:hAnsiTheme="majorBidi" w:cstheme="majorBidi"/>
          <w:sz w:val="28"/>
          <w:cs/>
        </w:rPr>
        <w:t xml:space="preserve"> และ</w:t>
      </w:r>
      <w:r w:rsidRPr="00C80B80">
        <w:rPr>
          <w:rFonts w:asciiTheme="majorBidi" w:hAnsiTheme="majorBidi" w:cstheme="majorBidi"/>
          <w:sz w:val="28"/>
        </w:rPr>
        <w:t xml:space="preserve"> 2564</w:t>
      </w:r>
      <w:r w:rsidRPr="00C80B80">
        <w:rPr>
          <w:rFonts w:asciiTheme="majorBidi" w:hAnsiTheme="majorBidi" w:cstheme="majorBidi"/>
          <w:sz w:val="28"/>
          <w:cs/>
        </w:rPr>
        <w:t xml:space="preserve"> มีดังนี้</w:t>
      </w:r>
    </w:p>
    <w:tbl>
      <w:tblPr>
        <w:tblW w:w="9666" w:type="dxa"/>
        <w:tblInd w:w="270" w:type="dxa"/>
        <w:tblLook w:val="04A0" w:firstRow="1" w:lastRow="0" w:firstColumn="1" w:lastColumn="0" w:noHBand="0" w:noVBand="1"/>
      </w:tblPr>
      <w:tblGrid>
        <w:gridCol w:w="3330"/>
        <w:gridCol w:w="1440"/>
        <w:gridCol w:w="1710"/>
        <w:gridCol w:w="18"/>
        <w:gridCol w:w="1584"/>
        <w:gridCol w:w="1584"/>
      </w:tblGrid>
      <w:tr w:rsidR="004B439B" w:rsidRPr="00B9153C" w14:paraId="5C7FFCE2" w14:textId="77777777" w:rsidTr="00664759">
        <w:trPr>
          <w:trHeight w:val="420"/>
          <w:tblHeader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E73AE" w14:textId="77777777" w:rsidR="004B439B" w:rsidRPr="00664759" w:rsidRDefault="004B439B" w:rsidP="00217076">
            <w:pPr>
              <w:rPr>
                <w:rFonts w:asciiTheme="majorBidi" w:eastAsia="Times New Roman" w:hAnsiTheme="majorBidi" w:cstheme="majorBidi"/>
                <w:sz w:val="25"/>
                <w:szCs w:val="25"/>
                <w:lang w:eastAsia="en-US"/>
              </w:rPr>
            </w:pPr>
          </w:p>
        </w:tc>
        <w:tc>
          <w:tcPr>
            <w:tcW w:w="63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D8BAB7" w14:textId="4502F2FB" w:rsidR="004B439B" w:rsidRPr="00664759" w:rsidRDefault="004B439B" w:rsidP="002B1CFC">
            <w:pPr>
              <w:pBdr>
                <w:bottom w:val="single" w:sz="4" w:space="1" w:color="auto"/>
              </w:pBdr>
              <w:ind w:left="-109" w:right="-20"/>
              <w:jc w:val="center"/>
              <w:rPr>
                <w:rFonts w:asciiTheme="majorBidi" w:eastAsia="Times New Roman" w:hAnsiTheme="majorBidi" w:cstheme="majorBidi"/>
                <w:b/>
                <w:bCs/>
                <w:sz w:val="25"/>
                <w:szCs w:val="25"/>
                <w:lang w:eastAsia="en-US"/>
              </w:rPr>
            </w:pPr>
            <w:r w:rsidRPr="00664759">
              <w:rPr>
                <w:rFonts w:asciiTheme="majorBidi" w:eastAsia="Times New Roman" w:hAnsiTheme="majorBidi" w:cstheme="majorBidi"/>
                <w:b/>
                <w:bCs/>
                <w:sz w:val="25"/>
                <w:szCs w:val="25"/>
                <w:cs/>
                <w:lang w:eastAsia="en-US"/>
              </w:rPr>
              <w:t>หน่วย: บาท</w:t>
            </w:r>
          </w:p>
        </w:tc>
      </w:tr>
      <w:tr w:rsidR="004B439B" w:rsidRPr="00B9153C" w14:paraId="1DE3C3EB" w14:textId="77777777" w:rsidTr="00664759">
        <w:trPr>
          <w:trHeight w:val="420"/>
          <w:tblHeader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5546D" w14:textId="77777777" w:rsidR="004B439B" w:rsidRPr="00664759" w:rsidRDefault="004B439B" w:rsidP="00217076">
            <w:pPr>
              <w:jc w:val="center"/>
              <w:rPr>
                <w:rFonts w:asciiTheme="majorBidi" w:eastAsia="Times New Roman" w:hAnsiTheme="majorBidi" w:cstheme="majorBidi"/>
                <w:sz w:val="25"/>
                <w:szCs w:val="25"/>
                <w:lang w:eastAsia="en-US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DF7BE" w14:textId="3FF90ACD" w:rsidR="004B439B" w:rsidRPr="00664759" w:rsidRDefault="004B439B" w:rsidP="004B439B">
            <w:pPr>
              <w:pBdr>
                <w:bottom w:val="single" w:sz="4" w:space="1" w:color="auto"/>
              </w:pBdr>
              <w:ind w:hanging="108"/>
              <w:jc w:val="center"/>
              <w:rPr>
                <w:rFonts w:asciiTheme="majorBidi" w:eastAsia="Times New Roman" w:hAnsiTheme="majorBidi" w:cstheme="majorBidi"/>
                <w:b/>
                <w:bCs/>
                <w:sz w:val="25"/>
                <w:szCs w:val="25"/>
                <w:cs/>
                <w:lang w:eastAsia="en-US"/>
              </w:rPr>
            </w:pPr>
            <w:r w:rsidRPr="00664759">
              <w:rPr>
                <w:rFonts w:asciiTheme="majorBidi" w:eastAsia="Times New Roman" w:hAnsiTheme="majorBidi" w:cstheme="majorBidi"/>
                <w:b/>
                <w:bCs/>
                <w:sz w:val="25"/>
                <w:szCs w:val="25"/>
                <w:cs/>
                <w:lang w:eastAsia="en-US"/>
              </w:rPr>
              <w:t>งบการเงินรวม</w:t>
            </w:r>
            <w:r w:rsidRPr="00664759">
              <w:rPr>
                <w:rFonts w:asciiTheme="majorBidi" w:eastAsia="Times New Roman" w:hAnsiTheme="majorBidi" w:cstheme="majorBidi"/>
                <w:b/>
                <w:bCs/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3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1D20A" w14:textId="62E1C20A" w:rsidR="004B439B" w:rsidRPr="00664759" w:rsidRDefault="004B439B" w:rsidP="00217076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5"/>
                <w:szCs w:val="25"/>
                <w:lang w:eastAsia="en-US"/>
              </w:rPr>
            </w:pPr>
            <w:r w:rsidRPr="00664759">
              <w:rPr>
                <w:rFonts w:asciiTheme="majorBidi" w:eastAsia="Times New Roman" w:hAnsiTheme="majorBidi" w:cstheme="majorBidi"/>
                <w:b/>
                <w:bCs/>
                <w:sz w:val="25"/>
                <w:szCs w:val="25"/>
                <w:cs/>
                <w:lang w:eastAsia="en-US"/>
              </w:rPr>
              <w:t>งบการเงินเฉพาะกิจการ</w:t>
            </w:r>
          </w:p>
        </w:tc>
      </w:tr>
      <w:tr w:rsidR="004B439B" w:rsidRPr="00B9153C" w14:paraId="0499AC65" w14:textId="77777777" w:rsidTr="00664759">
        <w:trPr>
          <w:trHeight w:val="345"/>
          <w:tblHeader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FD2A1" w14:textId="77777777" w:rsidR="004B439B" w:rsidRPr="00664759" w:rsidRDefault="004B439B" w:rsidP="004B439B">
            <w:pPr>
              <w:jc w:val="center"/>
              <w:rPr>
                <w:rFonts w:asciiTheme="majorBidi" w:eastAsia="Times New Roman" w:hAnsiTheme="majorBidi" w:cstheme="majorBidi"/>
                <w:sz w:val="25"/>
                <w:szCs w:val="25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9FD56" w14:textId="77777777" w:rsidR="0039531A" w:rsidRDefault="00664759" w:rsidP="006C109C">
            <w:pPr>
              <w:pBdr>
                <w:bottom w:val="single" w:sz="4" w:space="1" w:color="auto"/>
              </w:pBdr>
              <w:ind w:left="-109" w:right="-19"/>
              <w:jc w:val="center"/>
              <w:rPr>
                <w:rFonts w:asciiTheme="majorBidi" w:hAnsiTheme="majorBidi"/>
                <w:b/>
                <w:bCs/>
                <w:sz w:val="25"/>
                <w:szCs w:val="25"/>
              </w:rPr>
            </w:pPr>
            <w:r w:rsidRPr="00664759">
              <w:rPr>
                <w:rFonts w:asciiTheme="majorBidi" w:hAnsiTheme="majorBidi" w:hint="cs"/>
                <w:b/>
                <w:bCs/>
                <w:sz w:val="25"/>
                <w:szCs w:val="25"/>
                <w:cs/>
              </w:rPr>
              <w:t>สำหรับงวด</w:t>
            </w:r>
          </w:p>
          <w:p w14:paraId="09149E04" w14:textId="77777777" w:rsidR="0039531A" w:rsidRDefault="00664759" w:rsidP="006C109C">
            <w:pPr>
              <w:pBdr>
                <w:bottom w:val="single" w:sz="4" w:space="1" w:color="auto"/>
              </w:pBdr>
              <w:ind w:left="-109" w:right="-19"/>
              <w:jc w:val="center"/>
              <w:rPr>
                <w:rFonts w:asciiTheme="majorBidi" w:hAnsiTheme="majorBidi"/>
                <w:b/>
                <w:bCs/>
                <w:sz w:val="25"/>
                <w:szCs w:val="25"/>
              </w:rPr>
            </w:pPr>
            <w:r w:rsidRPr="00664759">
              <w:rPr>
                <w:rFonts w:asciiTheme="majorBidi" w:hAnsiTheme="majorBidi" w:hint="cs"/>
                <w:b/>
                <w:bCs/>
                <w:sz w:val="25"/>
                <w:szCs w:val="25"/>
                <w:cs/>
              </w:rPr>
              <w:t>หกเดือน</w:t>
            </w:r>
          </w:p>
          <w:p w14:paraId="579EBA42" w14:textId="7D783EF8" w:rsidR="004B439B" w:rsidRPr="00664759" w:rsidRDefault="00664759" w:rsidP="006C109C">
            <w:pPr>
              <w:pBdr>
                <w:bottom w:val="single" w:sz="4" w:space="1" w:color="auto"/>
              </w:pBdr>
              <w:ind w:left="-109" w:right="-19"/>
              <w:jc w:val="center"/>
              <w:rPr>
                <w:rFonts w:asciiTheme="majorBidi" w:eastAsia="Times New Roman" w:hAnsiTheme="majorBidi" w:cstheme="majorBidi"/>
                <w:b/>
                <w:bCs/>
                <w:sz w:val="25"/>
                <w:szCs w:val="25"/>
                <w:lang w:eastAsia="en-US"/>
              </w:rPr>
            </w:pPr>
            <w:r w:rsidRPr="00664759">
              <w:rPr>
                <w:rFonts w:asciiTheme="majorBidi" w:hAnsiTheme="majorBidi" w:hint="cs"/>
                <w:b/>
                <w:bCs/>
                <w:sz w:val="25"/>
                <w:szCs w:val="25"/>
                <w:cs/>
              </w:rPr>
              <w:t>สิ้นสุดวันที่</w:t>
            </w:r>
            <w:r w:rsidRPr="00664759">
              <w:rPr>
                <w:rFonts w:asciiTheme="majorBidi" w:hAnsiTheme="majorBidi"/>
                <w:b/>
                <w:bCs/>
                <w:sz w:val="25"/>
                <w:szCs w:val="25"/>
                <w:cs/>
              </w:rPr>
              <w:t xml:space="preserve">                  </w:t>
            </w:r>
            <w:r w:rsidRPr="00664759">
              <w:rPr>
                <w:rFonts w:asciiTheme="majorBidi" w:hAnsiTheme="majorBidi" w:cstheme="majorBidi"/>
                <w:b/>
                <w:bCs/>
                <w:sz w:val="25"/>
                <w:szCs w:val="25"/>
              </w:rPr>
              <w:t xml:space="preserve">31 </w:t>
            </w:r>
            <w:r w:rsidRPr="00664759">
              <w:rPr>
                <w:rFonts w:asciiTheme="majorBidi" w:hAnsiTheme="majorBidi" w:hint="cs"/>
                <w:b/>
                <w:bCs/>
                <w:sz w:val="25"/>
                <w:szCs w:val="25"/>
                <w:cs/>
              </w:rPr>
              <w:t>ธันวาคม</w:t>
            </w:r>
            <w:r w:rsidRPr="00664759">
              <w:rPr>
                <w:rFonts w:asciiTheme="majorBidi" w:hAnsiTheme="majorBidi"/>
                <w:b/>
                <w:bCs/>
                <w:sz w:val="25"/>
                <w:szCs w:val="25"/>
              </w:rPr>
              <w:t xml:space="preserve"> </w:t>
            </w:r>
            <w:r w:rsidR="004B439B" w:rsidRPr="00664759">
              <w:rPr>
                <w:rFonts w:asciiTheme="majorBidi" w:hAnsiTheme="majorBidi" w:cstheme="majorBidi"/>
                <w:b/>
                <w:bCs/>
                <w:sz w:val="25"/>
                <w:szCs w:val="25"/>
              </w:rPr>
              <w:t>2565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71EF5" w14:textId="373F6B6B" w:rsidR="004B439B" w:rsidRPr="00664759" w:rsidRDefault="00664759" w:rsidP="004B439B">
            <w:pPr>
              <w:pBdr>
                <w:bottom w:val="single" w:sz="4" w:space="1" w:color="auto"/>
              </w:pBdr>
              <w:ind w:left="-18" w:right="-11"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  <w:r w:rsidRPr="00664759">
              <w:rPr>
                <w:rFonts w:asciiTheme="majorBidi" w:hAnsiTheme="majorBidi" w:hint="cs"/>
                <w:b/>
                <w:bCs/>
                <w:sz w:val="25"/>
                <w:szCs w:val="25"/>
                <w:cs/>
              </w:rPr>
              <w:t>สำหรับรอบ</w:t>
            </w:r>
            <w:r w:rsidR="004343ED">
              <w:rPr>
                <w:rFonts w:asciiTheme="majorBidi" w:hAnsiTheme="majorBidi" w:hint="cs"/>
                <w:b/>
                <w:bCs/>
                <w:sz w:val="25"/>
                <w:szCs w:val="25"/>
                <w:cs/>
              </w:rPr>
              <w:t xml:space="preserve">      </w:t>
            </w:r>
            <w:r w:rsidRPr="00664759">
              <w:rPr>
                <w:rFonts w:asciiTheme="majorBidi" w:hAnsiTheme="majorBidi" w:hint="cs"/>
                <w:b/>
                <w:bCs/>
                <w:sz w:val="25"/>
                <w:szCs w:val="25"/>
                <w:cs/>
              </w:rPr>
              <w:t>ระยะเวลาบัญชีตั้งแต่วันที่</w:t>
            </w:r>
            <w:r w:rsidRPr="00664759">
              <w:rPr>
                <w:rFonts w:asciiTheme="majorBidi" w:hAnsiTheme="majorBidi"/>
                <w:b/>
                <w:bCs/>
                <w:sz w:val="25"/>
                <w:szCs w:val="25"/>
                <w:cs/>
              </w:rPr>
              <w:t xml:space="preserve"> </w:t>
            </w:r>
            <w:r w:rsidRPr="00664759">
              <w:rPr>
                <w:rFonts w:asciiTheme="majorBidi" w:hAnsiTheme="majorBidi" w:cstheme="majorBidi"/>
                <w:b/>
                <w:bCs/>
                <w:sz w:val="25"/>
                <w:szCs w:val="25"/>
              </w:rPr>
              <w:t xml:space="preserve">8 </w:t>
            </w:r>
            <w:r w:rsidRPr="00664759">
              <w:rPr>
                <w:rFonts w:asciiTheme="majorBidi" w:hAnsiTheme="majorBidi" w:hint="cs"/>
                <w:b/>
                <w:bCs/>
                <w:sz w:val="25"/>
                <w:szCs w:val="25"/>
                <w:cs/>
              </w:rPr>
              <w:t>ตุลาคม</w:t>
            </w:r>
            <w:r w:rsidRPr="00664759">
              <w:rPr>
                <w:rFonts w:asciiTheme="majorBidi" w:hAnsiTheme="majorBidi"/>
                <w:b/>
                <w:bCs/>
                <w:sz w:val="25"/>
                <w:szCs w:val="25"/>
                <w:cs/>
              </w:rPr>
              <w:t xml:space="preserve"> </w:t>
            </w:r>
            <w:r w:rsidRPr="00664759">
              <w:rPr>
                <w:rFonts w:asciiTheme="majorBidi" w:hAnsiTheme="majorBidi" w:cstheme="majorBidi"/>
                <w:b/>
                <w:bCs/>
                <w:sz w:val="25"/>
                <w:szCs w:val="25"/>
              </w:rPr>
              <w:t>2564       (</w:t>
            </w:r>
            <w:r w:rsidRPr="00664759">
              <w:rPr>
                <w:rFonts w:asciiTheme="majorBidi" w:hAnsiTheme="majorBidi" w:hint="cs"/>
                <w:b/>
                <w:bCs/>
                <w:sz w:val="25"/>
                <w:szCs w:val="25"/>
                <w:cs/>
              </w:rPr>
              <w:t>วันที่ซื้อเงินลงทุนในบริษัทย่อย</w:t>
            </w:r>
            <w:r w:rsidRPr="00664759">
              <w:rPr>
                <w:rFonts w:asciiTheme="majorBidi" w:hAnsiTheme="majorBidi"/>
                <w:b/>
                <w:bCs/>
                <w:sz w:val="25"/>
                <w:szCs w:val="25"/>
                <w:cs/>
              </w:rPr>
              <w:t xml:space="preserve">) </w:t>
            </w:r>
            <w:r w:rsidRPr="00664759">
              <w:rPr>
                <w:rFonts w:asciiTheme="majorBidi" w:hAnsiTheme="majorBidi" w:hint="cs"/>
                <w:b/>
                <w:bCs/>
                <w:sz w:val="25"/>
                <w:szCs w:val="25"/>
                <w:cs/>
              </w:rPr>
              <w:t>ถึงวันที่</w:t>
            </w:r>
            <w:r w:rsidRPr="00664759">
              <w:rPr>
                <w:rFonts w:asciiTheme="majorBidi" w:hAnsiTheme="majorBidi"/>
                <w:b/>
                <w:bCs/>
                <w:sz w:val="25"/>
                <w:szCs w:val="25"/>
                <w:cs/>
              </w:rPr>
              <w:t xml:space="preserve">     </w:t>
            </w:r>
            <w:r w:rsidRPr="00664759">
              <w:rPr>
                <w:rFonts w:asciiTheme="majorBidi" w:hAnsiTheme="majorBidi" w:cstheme="majorBidi"/>
                <w:b/>
                <w:bCs/>
                <w:sz w:val="25"/>
                <w:szCs w:val="25"/>
              </w:rPr>
              <w:t xml:space="preserve">31 </w:t>
            </w:r>
            <w:r w:rsidRPr="00664759">
              <w:rPr>
                <w:rFonts w:asciiTheme="majorBidi" w:hAnsiTheme="majorBidi" w:hint="cs"/>
                <w:b/>
                <w:bCs/>
                <w:sz w:val="25"/>
                <w:szCs w:val="25"/>
                <w:cs/>
              </w:rPr>
              <w:t>ธันวาคม</w:t>
            </w:r>
            <w:r w:rsidRPr="00664759">
              <w:rPr>
                <w:rFonts w:asciiTheme="majorBidi" w:hAnsiTheme="majorBidi"/>
                <w:b/>
                <w:bCs/>
                <w:sz w:val="25"/>
                <w:szCs w:val="25"/>
                <w:cs/>
              </w:rPr>
              <w:t xml:space="preserve"> </w:t>
            </w:r>
            <w:r w:rsidRPr="00664759">
              <w:rPr>
                <w:rFonts w:asciiTheme="majorBidi" w:hAnsiTheme="majorBidi" w:cstheme="majorBidi"/>
                <w:b/>
                <w:bCs/>
                <w:sz w:val="25"/>
                <w:szCs w:val="25"/>
              </w:rPr>
              <w:t>2564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50719" w14:textId="77777777" w:rsidR="0039531A" w:rsidRDefault="00664759" w:rsidP="004B439B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/>
                <w:b/>
                <w:bCs/>
                <w:sz w:val="25"/>
                <w:szCs w:val="25"/>
              </w:rPr>
            </w:pPr>
            <w:r w:rsidRPr="00664759">
              <w:rPr>
                <w:rFonts w:asciiTheme="majorBidi" w:hAnsiTheme="majorBidi" w:hint="cs"/>
                <w:b/>
                <w:bCs/>
                <w:sz w:val="25"/>
                <w:szCs w:val="25"/>
                <w:cs/>
              </w:rPr>
              <w:t>สำหรับงวด</w:t>
            </w:r>
          </w:p>
          <w:p w14:paraId="278C1AEC" w14:textId="77777777" w:rsidR="0039531A" w:rsidRDefault="00664759" w:rsidP="004B439B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/>
                <w:b/>
                <w:bCs/>
                <w:sz w:val="25"/>
                <w:szCs w:val="25"/>
              </w:rPr>
            </w:pPr>
            <w:r w:rsidRPr="00664759">
              <w:rPr>
                <w:rFonts w:asciiTheme="majorBidi" w:hAnsiTheme="majorBidi" w:hint="cs"/>
                <w:b/>
                <w:bCs/>
                <w:sz w:val="25"/>
                <w:szCs w:val="25"/>
                <w:cs/>
              </w:rPr>
              <w:t>หกเดือน</w:t>
            </w:r>
          </w:p>
          <w:p w14:paraId="13D651F2" w14:textId="31FBE4FA" w:rsidR="004B439B" w:rsidRPr="00664759" w:rsidRDefault="00664759" w:rsidP="004B439B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  <w:r w:rsidRPr="00664759">
              <w:rPr>
                <w:rFonts w:asciiTheme="majorBidi" w:hAnsiTheme="majorBidi" w:hint="cs"/>
                <w:b/>
                <w:bCs/>
                <w:sz w:val="25"/>
                <w:szCs w:val="25"/>
                <w:cs/>
              </w:rPr>
              <w:t>สิ้นสุดวันที่</w:t>
            </w:r>
            <w:r w:rsidRPr="00664759">
              <w:rPr>
                <w:rFonts w:asciiTheme="majorBidi" w:hAnsiTheme="majorBidi"/>
                <w:b/>
                <w:bCs/>
                <w:sz w:val="25"/>
                <w:szCs w:val="25"/>
                <w:cs/>
              </w:rPr>
              <w:t xml:space="preserve">                  </w:t>
            </w:r>
            <w:r w:rsidRPr="00664759">
              <w:rPr>
                <w:rFonts w:asciiTheme="majorBidi" w:hAnsiTheme="majorBidi" w:cstheme="majorBidi"/>
                <w:b/>
                <w:bCs/>
                <w:sz w:val="25"/>
                <w:szCs w:val="25"/>
              </w:rPr>
              <w:t xml:space="preserve">31 </w:t>
            </w:r>
            <w:r w:rsidRPr="00664759">
              <w:rPr>
                <w:rFonts w:asciiTheme="majorBidi" w:hAnsiTheme="majorBidi" w:hint="cs"/>
                <w:b/>
                <w:bCs/>
                <w:sz w:val="25"/>
                <w:szCs w:val="25"/>
                <w:cs/>
              </w:rPr>
              <w:t>ธันวาคม</w:t>
            </w:r>
            <w:r w:rsidRPr="00664759">
              <w:rPr>
                <w:rFonts w:asciiTheme="majorBidi" w:hAnsiTheme="majorBidi"/>
                <w:b/>
                <w:bCs/>
                <w:sz w:val="25"/>
                <w:szCs w:val="25"/>
              </w:rPr>
              <w:t xml:space="preserve"> </w:t>
            </w:r>
            <w:r w:rsidR="004B439B" w:rsidRPr="00664759">
              <w:rPr>
                <w:rFonts w:asciiTheme="majorBidi" w:hAnsiTheme="majorBidi" w:cstheme="majorBidi"/>
                <w:b/>
                <w:bCs/>
                <w:sz w:val="25"/>
                <w:szCs w:val="25"/>
              </w:rPr>
              <w:t>2565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354C8" w14:textId="77777777" w:rsidR="0039531A" w:rsidRDefault="00664759" w:rsidP="004B439B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  <w:r w:rsidRPr="00664759">
              <w:rPr>
                <w:rFonts w:asciiTheme="majorBidi" w:hAnsiTheme="majorBidi" w:cstheme="majorBidi" w:hint="cs"/>
                <w:b/>
                <w:bCs/>
                <w:sz w:val="25"/>
                <w:szCs w:val="25"/>
                <w:cs/>
              </w:rPr>
              <w:t>สำหรับงวด</w:t>
            </w:r>
          </w:p>
          <w:p w14:paraId="3070DDB4" w14:textId="77777777" w:rsidR="0039531A" w:rsidRDefault="00664759" w:rsidP="004B439B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  <w:r w:rsidRPr="00664759">
              <w:rPr>
                <w:rFonts w:asciiTheme="majorBidi" w:hAnsiTheme="majorBidi" w:cstheme="majorBidi" w:hint="cs"/>
                <w:b/>
                <w:bCs/>
                <w:sz w:val="25"/>
                <w:szCs w:val="25"/>
                <w:cs/>
              </w:rPr>
              <w:t>หกเดือน</w:t>
            </w:r>
          </w:p>
          <w:p w14:paraId="7D5A19B8" w14:textId="0F18408B" w:rsidR="004B439B" w:rsidRPr="00664759" w:rsidRDefault="00664759" w:rsidP="004B439B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cs/>
              </w:rPr>
            </w:pPr>
            <w:r w:rsidRPr="00664759">
              <w:rPr>
                <w:rFonts w:asciiTheme="majorBidi" w:hAnsiTheme="majorBidi" w:cstheme="majorBidi" w:hint="cs"/>
                <w:b/>
                <w:bCs/>
                <w:sz w:val="25"/>
                <w:szCs w:val="25"/>
                <w:cs/>
              </w:rPr>
              <w:t>สิ้นสุดวันที่</w:t>
            </w:r>
            <w:r w:rsidRPr="00664759">
              <w:rPr>
                <w:rFonts w:asciiTheme="majorBidi" w:hAnsiTheme="majorBidi" w:cstheme="majorBidi"/>
                <w:b/>
                <w:bCs/>
                <w:sz w:val="25"/>
                <w:szCs w:val="25"/>
                <w:cs/>
              </w:rPr>
              <w:t xml:space="preserve"> </w:t>
            </w:r>
            <w:r w:rsidRPr="00664759">
              <w:rPr>
                <w:rFonts w:asciiTheme="majorBidi" w:hAnsiTheme="majorBidi" w:cstheme="majorBidi" w:hint="cs"/>
                <w:b/>
                <w:bCs/>
                <w:sz w:val="25"/>
                <w:szCs w:val="25"/>
                <w:cs/>
              </w:rPr>
              <w:t xml:space="preserve">                 </w:t>
            </w:r>
            <w:r w:rsidRPr="00664759">
              <w:rPr>
                <w:rFonts w:asciiTheme="majorBidi" w:hAnsiTheme="majorBidi" w:cstheme="majorBidi"/>
                <w:b/>
                <w:bCs/>
                <w:sz w:val="25"/>
                <w:szCs w:val="25"/>
              </w:rPr>
              <w:t xml:space="preserve">31 </w:t>
            </w:r>
            <w:r w:rsidRPr="00664759">
              <w:rPr>
                <w:rFonts w:asciiTheme="majorBidi" w:hAnsiTheme="majorBidi" w:cstheme="majorBidi" w:hint="cs"/>
                <w:b/>
                <w:bCs/>
                <w:sz w:val="25"/>
                <w:szCs w:val="25"/>
                <w:cs/>
              </w:rPr>
              <w:t>ธันวาคม</w:t>
            </w:r>
            <w:r w:rsidRPr="00664759">
              <w:rPr>
                <w:rFonts w:asciiTheme="majorBidi" w:hAnsiTheme="majorBidi" w:cstheme="majorBidi"/>
                <w:b/>
                <w:bCs/>
                <w:sz w:val="25"/>
                <w:szCs w:val="25"/>
              </w:rPr>
              <w:t xml:space="preserve"> </w:t>
            </w:r>
            <w:r w:rsidR="004B439B" w:rsidRPr="00664759">
              <w:rPr>
                <w:rFonts w:asciiTheme="majorBidi" w:hAnsiTheme="majorBidi" w:cstheme="majorBidi"/>
                <w:b/>
                <w:bCs/>
                <w:sz w:val="25"/>
                <w:szCs w:val="25"/>
              </w:rPr>
              <w:t>2564</w:t>
            </w:r>
          </w:p>
        </w:tc>
      </w:tr>
      <w:tr w:rsidR="002A1594" w:rsidRPr="00B9153C" w14:paraId="28FC37EE" w14:textId="77777777" w:rsidTr="000E386D">
        <w:trPr>
          <w:trHeight w:val="8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75E9C" w14:textId="559AE475" w:rsidR="002A1594" w:rsidRPr="00664759" w:rsidRDefault="002A1594" w:rsidP="002A1594">
            <w:pPr>
              <w:rPr>
                <w:rFonts w:asciiTheme="majorBidi" w:eastAsia="Times New Roman" w:hAnsiTheme="majorBidi" w:cstheme="majorBidi"/>
                <w:sz w:val="25"/>
                <w:szCs w:val="25"/>
                <w:lang w:eastAsia="en-US"/>
              </w:rPr>
            </w:pPr>
            <w:r w:rsidRPr="00664759">
              <w:rPr>
                <w:rFonts w:asciiTheme="majorBidi" w:eastAsia="Times New Roman" w:hAnsiTheme="majorBidi" w:cstheme="majorBidi"/>
                <w:sz w:val="25"/>
                <w:szCs w:val="25"/>
                <w:cs/>
                <w:lang w:eastAsia="en-US"/>
              </w:rPr>
              <w:t>ส่วนแบ่งรายได้แก่ผู้ถือโทเคน</w:t>
            </w:r>
            <w:r w:rsidRPr="00664759">
              <w:rPr>
                <w:rFonts w:asciiTheme="majorBidi" w:eastAsia="Times New Roman" w:hAnsiTheme="majorBidi" w:cstheme="majorBidi"/>
                <w:sz w:val="25"/>
                <w:szCs w:val="25"/>
                <w:lang w:eastAsia="en-US"/>
              </w:rPr>
              <w:t xml:space="preserve"> (</w:t>
            </w:r>
            <w:r w:rsidRPr="00664759">
              <w:rPr>
                <w:rFonts w:asciiTheme="majorBidi" w:eastAsia="Times New Roman" w:hAnsiTheme="majorBidi" w:cstheme="majorBidi" w:hint="cs"/>
                <w:sz w:val="25"/>
                <w:szCs w:val="25"/>
                <w:cs/>
                <w:lang w:eastAsia="en-US"/>
              </w:rPr>
              <w:t xml:space="preserve">หมายเหตุฯ </w:t>
            </w:r>
            <w:r w:rsidRPr="00664759">
              <w:rPr>
                <w:rFonts w:asciiTheme="majorBidi" w:eastAsia="Times New Roman" w:hAnsiTheme="majorBidi" w:cstheme="majorBidi"/>
                <w:sz w:val="25"/>
                <w:szCs w:val="25"/>
                <w:lang w:eastAsia="en-US"/>
              </w:rPr>
              <w:t>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537D2" w14:textId="532B134A" w:rsidR="002A1594" w:rsidRPr="00664759" w:rsidRDefault="002A1594" w:rsidP="006C109C">
            <w:pPr>
              <w:pStyle w:val="BlockText"/>
              <w:spacing w:before="0"/>
              <w:ind w:left="0" w:right="-19" w:firstLine="0"/>
              <w:jc w:val="right"/>
              <w:rPr>
                <w:rFonts w:asciiTheme="majorBidi" w:hAnsiTheme="majorBidi" w:cstheme="majorBidi"/>
                <w:sz w:val="25"/>
                <w:szCs w:val="25"/>
              </w:rPr>
            </w:pPr>
            <w:r>
              <w:rPr>
                <w:rFonts w:asciiTheme="majorBidi" w:hAnsiTheme="majorBidi" w:cstheme="majorBidi"/>
                <w:sz w:val="25"/>
                <w:szCs w:val="25"/>
              </w:rPr>
              <w:t>68</w:t>
            </w:r>
            <w:r w:rsidRPr="00664759">
              <w:rPr>
                <w:rFonts w:asciiTheme="majorBidi" w:hAnsiTheme="majorBidi" w:cstheme="majorBidi"/>
                <w:sz w:val="25"/>
                <w:szCs w:val="25"/>
              </w:rPr>
              <w:t>,000,000.00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AD213" w14:textId="30F5DCB0" w:rsidR="002A1594" w:rsidRPr="00664759" w:rsidRDefault="002A1594" w:rsidP="002A1594">
            <w:pPr>
              <w:pStyle w:val="BlockText"/>
              <w:spacing w:before="0"/>
              <w:ind w:left="0" w:right="164" w:firstLine="0"/>
              <w:jc w:val="right"/>
              <w:rPr>
                <w:rFonts w:asciiTheme="majorBidi" w:hAnsiTheme="majorBidi" w:cstheme="majorBidi"/>
                <w:sz w:val="25"/>
                <w:szCs w:val="25"/>
              </w:rPr>
            </w:pPr>
            <w:r w:rsidRPr="00664759">
              <w:rPr>
                <w:rFonts w:asciiTheme="majorBidi" w:hAnsiTheme="majorBidi" w:cstheme="majorBidi"/>
                <w:sz w:val="25"/>
                <w:szCs w:val="25"/>
              </w:rPr>
              <w:t xml:space="preserve">  </w:t>
            </w:r>
            <w:r w:rsidRPr="00664759">
              <w:rPr>
                <w:rFonts w:asciiTheme="majorBidi" w:hAnsiTheme="majorBidi" w:cstheme="majorBidi"/>
                <w:sz w:val="25"/>
                <w:szCs w:val="25"/>
                <w:cs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B797D" w14:textId="3EE95961" w:rsidR="002A1594" w:rsidRPr="00664759" w:rsidRDefault="002A1594" w:rsidP="00FE0FA5">
            <w:pPr>
              <w:pStyle w:val="BlockText"/>
              <w:spacing w:before="0"/>
              <w:ind w:left="0" w:right="-34" w:firstLine="0"/>
              <w:jc w:val="right"/>
              <w:rPr>
                <w:rFonts w:asciiTheme="majorBidi" w:hAnsiTheme="majorBidi" w:cstheme="majorBidi"/>
                <w:sz w:val="25"/>
                <w:szCs w:val="25"/>
                <w:cs/>
              </w:rPr>
            </w:pPr>
            <w:r>
              <w:rPr>
                <w:rFonts w:asciiTheme="majorBidi" w:hAnsiTheme="majorBidi" w:cstheme="majorBidi"/>
                <w:sz w:val="25"/>
                <w:szCs w:val="25"/>
              </w:rPr>
              <w:t>68</w:t>
            </w:r>
            <w:r w:rsidRPr="00664759">
              <w:rPr>
                <w:rFonts w:asciiTheme="majorBidi" w:hAnsiTheme="majorBidi" w:cstheme="majorBidi"/>
                <w:sz w:val="25"/>
                <w:szCs w:val="25"/>
              </w:rPr>
              <w:t>,000,000.00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0702C" w14:textId="349CD28C" w:rsidR="002A1594" w:rsidRPr="00664759" w:rsidRDefault="002A1594" w:rsidP="002A1594">
            <w:pPr>
              <w:ind w:right="164"/>
              <w:jc w:val="right"/>
              <w:rPr>
                <w:rFonts w:asciiTheme="majorBidi" w:eastAsia="Times New Roman" w:hAnsiTheme="majorBidi" w:cstheme="majorBidi"/>
                <w:sz w:val="25"/>
                <w:szCs w:val="25"/>
                <w:lang w:eastAsia="en-US"/>
              </w:rPr>
            </w:pPr>
            <w:r w:rsidRPr="00664759">
              <w:rPr>
                <w:rFonts w:asciiTheme="majorBidi" w:eastAsia="Times New Roman" w:hAnsiTheme="majorBidi" w:cstheme="majorBidi"/>
                <w:sz w:val="25"/>
                <w:szCs w:val="25"/>
                <w:lang w:eastAsia="en-US"/>
              </w:rPr>
              <w:t xml:space="preserve">  </w:t>
            </w:r>
            <w:r w:rsidRPr="00664759">
              <w:rPr>
                <w:rFonts w:asciiTheme="majorBidi" w:eastAsia="Times New Roman" w:hAnsiTheme="majorBidi" w:cstheme="majorBidi"/>
                <w:sz w:val="25"/>
                <w:szCs w:val="25"/>
                <w:cs/>
                <w:lang w:eastAsia="en-US"/>
              </w:rPr>
              <w:t>-</w:t>
            </w:r>
          </w:p>
        </w:tc>
      </w:tr>
      <w:tr w:rsidR="002A1594" w:rsidRPr="00B9153C" w14:paraId="75DF52BE" w14:textId="77777777" w:rsidTr="00980112">
        <w:trPr>
          <w:trHeight w:val="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FA672C" w14:textId="647938D5" w:rsidR="002A1594" w:rsidRPr="00664759" w:rsidRDefault="002A1594" w:rsidP="002A1594">
            <w:pPr>
              <w:ind w:left="162" w:hanging="162"/>
              <w:rPr>
                <w:rFonts w:asciiTheme="majorBidi" w:eastAsia="Times New Roman" w:hAnsiTheme="majorBidi" w:cstheme="majorBidi"/>
                <w:sz w:val="25"/>
                <w:szCs w:val="25"/>
                <w:cs/>
                <w:lang w:eastAsia="en-US"/>
              </w:rPr>
            </w:pPr>
            <w:r w:rsidRPr="00664759">
              <w:rPr>
                <w:rFonts w:asciiTheme="majorBidi" w:eastAsia="Times New Roman" w:hAnsiTheme="majorBidi" w:cstheme="majorBidi"/>
                <w:sz w:val="25"/>
                <w:szCs w:val="25"/>
                <w:cs/>
                <w:lang w:eastAsia="en-US"/>
              </w:rPr>
              <w:t>ส่วน</w:t>
            </w:r>
            <w:r w:rsidRPr="00664759">
              <w:rPr>
                <w:rFonts w:asciiTheme="majorBidi" w:eastAsia="Times New Roman" w:hAnsiTheme="majorBidi" w:cstheme="majorBidi" w:hint="cs"/>
                <w:sz w:val="25"/>
                <w:szCs w:val="25"/>
                <w:cs/>
                <w:lang w:eastAsia="en-US"/>
              </w:rPr>
              <w:t>ปรับปรุงมูลค่าปัจจุบัน</w:t>
            </w:r>
            <w:r w:rsidR="00F30167">
              <w:rPr>
                <w:rFonts w:asciiTheme="majorBidi" w:eastAsia="Times New Roman" w:hAnsiTheme="majorBidi" w:cstheme="majorBidi"/>
                <w:sz w:val="25"/>
                <w:szCs w:val="25"/>
                <w:lang w:eastAsia="en-US"/>
              </w:rPr>
              <w:t xml:space="preserve"> </w:t>
            </w:r>
            <w:r w:rsidRPr="00664759">
              <w:rPr>
                <w:rFonts w:asciiTheme="majorBidi" w:eastAsia="Times New Roman" w:hAnsiTheme="majorBidi" w:cstheme="majorBidi"/>
                <w:sz w:val="25"/>
                <w:szCs w:val="25"/>
                <w:lang w:eastAsia="en-US"/>
              </w:rPr>
              <w:t>-</w:t>
            </w:r>
            <w:r w:rsidR="00F30167">
              <w:rPr>
                <w:rFonts w:asciiTheme="majorBidi" w:eastAsia="Times New Roman" w:hAnsiTheme="majorBidi" w:cstheme="majorBidi"/>
                <w:sz w:val="25"/>
                <w:szCs w:val="25"/>
                <w:lang w:eastAsia="en-US"/>
              </w:rPr>
              <w:t xml:space="preserve"> </w:t>
            </w:r>
            <w:r w:rsidRPr="00664759">
              <w:rPr>
                <w:rFonts w:asciiTheme="majorBidi" w:eastAsia="Times New Roman" w:hAnsiTheme="majorBidi" w:cstheme="majorBidi" w:hint="cs"/>
                <w:sz w:val="25"/>
                <w:szCs w:val="25"/>
                <w:cs/>
                <w:lang w:eastAsia="en-US"/>
              </w:rPr>
              <w:t>ส่วนแบ่งรายได้</w:t>
            </w:r>
            <w:r w:rsidRPr="00664759">
              <w:rPr>
                <w:rFonts w:asciiTheme="majorBidi" w:eastAsia="Times New Roman" w:hAnsiTheme="majorBidi" w:cstheme="majorBidi"/>
                <w:sz w:val="25"/>
                <w:szCs w:val="25"/>
                <w:lang w:eastAsia="en-US"/>
              </w:rPr>
              <w:t xml:space="preserve">    </w:t>
            </w:r>
            <w:r w:rsidRPr="00664759">
              <w:rPr>
                <w:rFonts w:asciiTheme="majorBidi" w:eastAsia="Times New Roman" w:hAnsiTheme="majorBidi" w:cstheme="majorBidi" w:hint="cs"/>
                <w:sz w:val="25"/>
                <w:szCs w:val="25"/>
                <w:cs/>
                <w:lang w:eastAsia="en-US"/>
              </w:rPr>
              <w:t>แก่ผู้ถือโทเคน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754E84A" w14:textId="7B8F2910" w:rsidR="002A1594" w:rsidRPr="00980112" w:rsidRDefault="002A1594" w:rsidP="006C109C">
            <w:pPr>
              <w:pStyle w:val="BlockText"/>
              <w:spacing w:before="0"/>
              <w:ind w:left="0" w:right="-109" w:firstLine="0"/>
              <w:jc w:val="right"/>
              <w:rPr>
                <w:rFonts w:asciiTheme="majorBidi" w:hAnsiTheme="majorBidi" w:cstheme="majorBidi"/>
                <w:sz w:val="25"/>
                <w:szCs w:val="25"/>
              </w:rPr>
            </w:pPr>
            <w:r w:rsidRPr="00980112">
              <w:rPr>
                <w:rFonts w:asciiTheme="majorBidi" w:hAnsiTheme="majorBidi"/>
                <w:sz w:val="25"/>
                <w:szCs w:val="25"/>
              </w:rPr>
              <w:t>(</w:t>
            </w:r>
            <w:r w:rsidRPr="00980112">
              <w:rPr>
                <w:rFonts w:asciiTheme="majorBidi" w:hAnsiTheme="majorBidi"/>
                <w:sz w:val="25"/>
                <w:szCs w:val="25"/>
                <w:cs/>
              </w:rPr>
              <w:t>1</w:t>
            </w:r>
            <w:r w:rsidRPr="00980112">
              <w:rPr>
                <w:rFonts w:asciiTheme="majorBidi" w:hAnsiTheme="majorBidi" w:cstheme="majorBidi"/>
                <w:sz w:val="25"/>
                <w:szCs w:val="25"/>
              </w:rPr>
              <w:t>,</w:t>
            </w:r>
            <w:r w:rsidRPr="00980112">
              <w:rPr>
                <w:rFonts w:asciiTheme="majorBidi" w:hAnsiTheme="majorBidi"/>
                <w:sz w:val="25"/>
                <w:szCs w:val="25"/>
                <w:cs/>
              </w:rPr>
              <w:t>457</w:t>
            </w:r>
            <w:r w:rsidRPr="00980112">
              <w:rPr>
                <w:rFonts w:asciiTheme="majorBidi" w:hAnsiTheme="majorBidi" w:cstheme="majorBidi"/>
                <w:sz w:val="25"/>
                <w:szCs w:val="25"/>
              </w:rPr>
              <w:t>,</w:t>
            </w:r>
            <w:r w:rsidRPr="00980112">
              <w:rPr>
                <w:rFonts w:asciiTheme="majorBidi" w:hAnsiTheme="majorBidi"/>
                <w:sz w:val="25"/>
                <w:szCs w:val="25"/>
                <w:cs/>
              </w:rPr>
              <w:t>187.86</w:t>
            </w:r>
            <w:r w:rsidRPr="00980112">
              <w:rPr>
                <w:rFonts w:asciiTheme="majorBidi" w:hAnsiTheme="majorBidi"/>
                <w:sz w:val="25"/>
                <w:szCs w:val="25"/>
              </w:rPr>
              <w:t>)</w:t>
            </w:r>
            <w:r w:rsidR="006C109C" w:rsidRPr="00EC3F2D">
              <w:rPr>
                <w:rFonts w:asciiTheme="majorBidi" w:hAnsiTheme="majorBidi"/>
                <w:color w:val="FFFFFF" w:themeColor="background1"/>
                <w:sz w:val="25"/>
                <w:szCs w:val="25"/>
              </w:rPr>
              <w:t>.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749F8" w14:textId="3273B8C6" w:rsidR="002A1594" w:rsidRPr="00980112" w:rsidRDefault="002A1594" w:rsidP="002A1594">
            <w:pPr>
              <w:pStyle w:val="BlockText"/>
              <w:spacing w:before="0"/>
              <w:ind w:left="0" w:right="164" w:firstLine="0"/>
              <w:jc w:val="right"/>
              <w:rPr>
                <w:rFonts w:asciiTheme="majorBidi" w:hAnsiTheme="majorBidi" w:cstheme="majorBidi"/>
                <w:sz w:val="25"/>
                <w:szCs w:val="25"/>
                <w:cs/>
              </w:rPr>
            </w:pPr>
            <w:r w:rsidRPr="00980112">
              <w:rPr>
                <w:rFonts w:asciiTheme="majorBidi" w:hAnsiTheme="majorBidi" w:cstheme="majorBidi"/>
                <w:sz w:val="25"/>
                <w:szCs w:val="25"/>
                <w:cs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0288A" w14:textId="7575B4E0" w:rsidR="002A1594" w:rsidRPr="00980112" w:rsidRDefault="002A1594" w:rsidP="00FE0FA5">
            <w:pPr>
              <w:pStyle w:val="BlockText"/>
              <w:spacing w:before="0"/>
              <w:ind w:left="0" w:right="-124" w:firstLine="0"/>
              <w:jc w:val="right"/>
              <w:rPr>
                <w:rFonts w:asciiTheme="majorBidi" w:hAnsiTheme="majorBidi" w:cstheme="majorBidi"/>
                <w:sz w:val="25"/>
                <w:szCs w:val="25"/>
              </w:rPr>
            </w:pPr>
            <w:r w:rsidRPr="00980112">
              <w:rPr>
                <w:rFonts w:asciiTheme="majorBidi" w:hAnsiTheme="majorBidi"/>
                <w:sz w:val="25"/>
                <w:szCs w:val="25"/>
              </w:rPr>
              <w:t>(</w:t>
            </w:r>
            <w:r w:rsidRPr="00980112">
              <w:rPr>
                <w:rFonts w:asciiTheme="majorBidi" w:hAnsiTheme="majorBidi"/>
                <w:sz w:val="25"/>
                <w:szCs w:val="25"/>
                <w:cs/>
              </w:rPr>
              <w:t>1</w:t>
            </w:r>
            <w:r w:rsidRPr="00980112">
              <w:rPr>
                <w:rFonts w:asciiTheme="majorBidi" w:hAnsiTheme="majorBidi" w:cstheme="majorBidi"/>
                <w:sz w:val="25"/>
                <w:szCs w:val="25"/>
              </w:rPr>
              <w:t>,</w:t>
            </w:r>
            <w:r w:rsidRPr="00980112">
              <w:rPr>
                <w:rFonts w:asciiTheme="majorBidi" w:hAnsiTheme="majorBidi"/>
                <w:sz w:val="25"/>
                <w:szCs w:val="25"/>
                <w:cs/>
              </w:rPr>
              <w:t>457</w:t>
            </w:r>
            <w:r w:rsidRPr="00980112">
              <w:rPr>
                <w:rFonts w:asciiTheme="majorBidi" w:hAnsiTheme="majorBidi" w:cstheme="majorBidi"/>
                <w:sz w:val="25"/>
                <w:szCs w:val="25"/>
              </w:rPr>
              <w:t>,</w:t>
            </w:r>
            <w:r w:rsidRPr="00980112">
              <w:rPr>
                <w:rFonts w:asciiTheme="majorBidi" w:hAnsiTheme="majorBidi"/>
                <w:sz w:val="25"/>
                <w:szCs w:val="25"/>
                <w:cs/>
              </w:rPr>
              <w:t>187.86</w:t>
            </w:r>
            <w:r w:rsidRPr="00980112">
              <w:rPr>
                <w:rFonts w:asciiTheme="majorBidi" w:hAnsiTheme="majorBidi"/>
                <w:sz w:val="25"/>
                <w:szCs w:val="25"/>
              </w:rPr>
              <w:t>)</w:t>
            </w:r>
            <w:r w:rsidR="00FE0FA5" w:rsidRPr="00FE0FA5">
              <w:rPr>
                <w:rFonts w:asciiTheme="majorBidi" w:hAnsiTheme="majorBidi"/>
                <w:color w:val="FFFFFF" w:themeColor="background1"/>
                <w:sz w:val="25"/>
                <w:szCs w:val="25"/>
              </w:rPr>
              <w:t>.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FFED1" w14:textId="77777777" w:rsidR="002A1594" w:rsidRPr="00664759" w:rsidRDefault="002A1594" w:rsidP="002A1594">
            <w:pPr>
              <w:ind w:right="164"/>
              <w:jc w:val="right"/>
              <w:rPr>
                <w:rFonts w:asciiTheme="majorBidi" w:eastAsia="Times New Roman" w:hAnsiTheme="majorBidi" w:cstheme="majorBidi"/>
                <w:sz w:val="25"/>
                <w:szCs w:val="25"/>
                <w:cs/>
                <w:lang w:eastAsia="en-US"/>
              </w:rPr>
            </w:pPr>
            <w:r w:rsidRPr="00664759">
              <w:rPr>
                <w:rFonts w:asciiTheme="majorBidi" w:eastAsia="Times New Roman" w:hAnsiTheme="majorBidi" w:cstheme="majorBidi"/>
                <w:sz w:val="25"/>
                <w:szCs w:val="25"/>
                <w:cs/>
                <w:lang w:eastAsia="en-US"/>
              </w:rPr>
              <w:t>-</w:t>
            </w:r>
          </w:p>
        </w:tc>
      </w:tr>
      <w:tr w:rsidR="00B80EE2" w:rsidRPr="00B9153C" w14:paraId="169C0432" w14:textId="77777777" w:rsidTr="004F00EF">
        <w:trPr>
          <w:trHeight w:val="34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6336B" w14:textId="3210D59A" w:rsidR="00B80EE2" w:rsidRPr="00664759" w:rsidRDefault="00B80EE2" w:rsidP="00B80EE2">
            <w:pPr>
              <w:ind w:left="162" w:right="163" w:hanging="162"/>
              <w:rPr>
                <w:rFonts w:asciiTheme="majorBidi" w:eastAsia="Times New Roman" w:hAnsiTheme="majorBidi" w:cstheme="majorBidi"/>
                <w:sz w:val="25"/>
                <w:szCs w:val="25"/>
                <w:lang w:eastAsia="en-US"/>
              </w:rPr>
            </w:pPr>
            <w:r w:rsidRPr="00664759">
              <w:rPr>
                <w:rFonts w:asciiTheme="majorBidi" w:eastAsia="Times New Roman" w:hAnsiTheme="majorBidi" w:cstheme="majorBidi" w:hint="cs"/>
                <w:sz w:val="25"/>
                <w:szCs w:val="25"/>
                <w:cs/>
                <w:lang w:eastAsia="en-US"/>
              </w:rPr>
              <w:t>ดอกเบี้ยตัดบัญชี</w:t>
            </w:r>
            <w:r w:rsidR="00F30167">
              <w:rPr>
                <w:rFonts w:asciiTheme="majorBidi" w:eastAsia="Times New Roman" w:hAnsiTheme="majorBidi" w:cstheme="majorBidi"/>
                <w:sz w:val="25"/>
                <w:szCs w:val="25"/>
                <w:lang w:eastAsia="en-US"/>
              </w:rPr>
              <w:t xml:space="preserve"> -</w:t>
            </w:r>
            <w:r w:rsidRPr="00664759">
              <w:rPr>
                <w:rFonts w:asciiTheme="majorBidi" w:eastAsia="Times New Roman" w:hAnsiTheme="majorBidi" w:cstheme="majorBidi"/>
                <w:sz w:val="25"/>
                <w:szCs w:val="25"/>
                <w:lang w:eastAsia="en-US"/>
              </w:rPr>
              <w:t xml:space="preserve"> </w:t>
            </w:r>
            <w:r w:rsidRPr="00664759">
              <w:rPr>
                <w:rFonts w:asciiTheme="majorBidi" w:eastAsia="Times New Roman" w:hAnsiTheme="majorBidi" w:cstheme="majorBidi" w:hint="cs"/>
                <w:sz w:val="25"/>
                <w:szCs w:val="25"/>
                <w:cs/>
                <w:lang w:eastAsia="en-US"/>
              </w:rPr>
              <w:t>ภาระผูกพันจาก</w:t>
            </w:r>
            <w:r w:rsidR="00F30167">
              <w:rPr>
                <w:rFonts w:asciiTheme="majorBidi" w:eastAsia="Times New Roman" w:hAnsiTheme="majorBidi" w:cstheme="majorBidi"/>
                <w:sz w:val="25"/>
                <w:szCs w:val="25"/>
                <w:lang w:eastAsia="en-US"/>
              </w:rPr>
              <w:t xml:space="preserve">            </w:t>
            </w:r>
            <w:r w:rsidRPr="00664759">
              <w:rPr>
                <w:rFonts w:asciiTheme="majorBidi" w:eastAsia="Times New Roman" w:hAnsiTheme="majorBidi" w:cstheme="majorBidi" w:hint="cs"/>
                <w:sz w:val="25"/>
                <w:szCs w:val="25"/>
                <w:cs/>
                <w:lang w:eastAsia="en-US"/>
              </w:rPr>
              <w:t>เงินประกันความเสียหาย</w:t>
            </w:r>
            <w:r w:rsidRPr="00664759">
              <w:rPr>
                <w:rFonts w:asciiTheme="majorBidi" w:eastAsia="Times New Roman" w:hAnsiTheme="majorBidi" w:cstheme="majorBidi"/>
                <w:sz w:val="25"/>
                <w:szCs w:val="25"/>
                <w:lang w:eastAsia="en-US"/>
              </w:rPr>
              <w:t xml:space="preserve"> (</w:t>
            </w:r>
            <w:r w:rsidRPr="00664759">
              <w:rPr>
                <w:rFonts w:asciiTheme="majorBidi" w:eastAsia="Times New Roman" w:hAnsiTheme="majorBidi" w:cstheme="majorBidi" w:hint="cs"/>
                <w:sz w:val="25"/>
                <w:szCs w:val="25"/>
                <w:cs/>
                <w:lang w:eastAsia="en-US"/>
              </w:rPr>
              <w:t xml:space="preserve">หมายเหตุฯ </w:t>
            </w:r>
            <w:r w:rsidRPr="00664759">
              <w:rPr>
                <w:rFonts w:asciiTheme="majorBidi" w:eastAsia="Times New Roman" w:hAnsiTheme="majorBidi" w:cstheme="majorBidi"/>
                <w:sz w:val="25"/>
                <w:szCs w:val="25"/>
                <w:lang w:eastAsia="en-US"/>
              </w:rPr>
              <w:t>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F5508" w14:textId="184EC52A" w:rsidR="00B80EE2" w:rsidRPr="00980112" w:rsidRDefault="00B80EE2" w:rsidP="00B80EE2">
            <w:pPr>
              <w:pStyle w:val="BlockText"/>
              <w:pBdr>
                <w:bottom w:val="single" w:sz="4" w:space="1" w:color="auto"/>
              </w:pBdr>
              <w:spacing w:before="0"/>
              <w:ind w:left="-110" w:right="-19" w:firstLine="0"/>
              <w:jc w:val="right"/>
              <w:rPr>
                <w:rFonts w:asciiTheme="majorBidi" w:hAnsiTheme="majorBidi" w:cstheme="majorBidi"/>
                <w:sz w:val="25"/>
                <w:szCs w:val="25"/>
              </w:rPr>
            </w:pPr>
            <w:r w:rsidRPr="00980112">
              <w:rPr>
                <w:rFonts w:asciiTheme="majorBidi" w:hAnsiTheme="majorBidi" w:cstheme="majorBidi"/>
                <w:sz w:val="25"/>
                <w:szCs w:val="25"/>
              </w:rPr>
              <w:t>2,</w:t>
            </w:r>
            <w:r w:rsidRPr="002A7396">
              <w:rPr>
                <w:rFonts w:asciiTheme="majorBidi" w:hAnsiTheme="majorBidi"/>
                <w:sz w:val="25"/>
                <w:szCs w:val="25"/>
              </w:rPr>
              <w:t>929,106.81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B2573" w14:textId="1E8726A6" w:rsidR="00B80EE2" w:rsidRPr="00980112" w:rsidRDefault="00B80EE2" w:rsidP="00B80EE2">
            <w:pPr>
              <w:pStyle w:val="BlockText"/>
              <w:pBdr>
                <w:bottom w:val="single" w:sz="4" w:space="1" w:color="auto"/>
              </w:pBdr>
              <w:spacing w:before="0"/>
              <w:ind w:left="0" w:right="-16" w:firstLine="0"/>
              <w:jc w:val="right"/>
              <w:rPr>
                <w:rFonts w:asciiTheme="majorBidi" w:hAnsiTheme="majorBidi" w:cstheme="majorBidi"/>
                <w:sz w:val="25"/>
                <w:szCs w:val="25"/>
              </w:rPr>
            </w:pPr>
            <w:r>
              <w:rPr>
                <w:rFonts w:asciiTheme="majorBidi" w:hAnsiTheme="majorBidi" w:cstheme="majorBidi"/>
                <w:sz w:val="25"/>
                <w:szCs w:val="25"/>
              </w:rPr>
              <w:t>1,302,652.90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DE07B" w14:textId="22282A47" w:rsidR="00B80EE2" w:rsidRPr="002A7396" w:rsidRDefault="00B80EE2" w:rsidP="00B80EE2">
            <w:pPr>
              <w:pStyle w:val="BlockText"/>
              <w:pBdr>
                <w:bottom w:val="single" w:sz="4" w:space="1" w:color="auto"/>
              </w:pBdr>
              <w:spacing w:before="0"/>
              <w:ind w:left="0" w:right="-34" w:firstLine="0"/>
              <w:jc w:val="right"/>
              <w:rPr>
                <w:rFonts w:asciiTheme="majorBidi" w:hAnsiTheme="majorBidi"/>
                <w:sz w:val="25"/>
                <w:szCs w:val="25"/>
              </w:rPr>
            </w:pPr>
            <w:r w:rsidRPr="002A7396">
              <w:rPr>
                <w:rFonts w:asciiTheme="majorBidi" w:hAnsiTheme="majorBidi"/>
                <w:sz w:val="25"/>
                <w:szCs w:val="25"/>
              </w:rPr>
              <w:t>2,929,106.81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E9C0F4" w14:textId="57381F08" w:rsidR="00B80EE2" w:rsidRPr="00664759" w:rsidRDefault="00B80EE2" w:rsidP="00B80EE2">
            <w:pPr>
              <w:pBdr>
                <w:bottom w:val="single" w:sz="4" w:space="1" w:color="auto"/>
              </w:pBdr>
              <w:jc w:val="right"/>
              <w:rPr>
                <w:rFonts w:asciiTheme="majorBidi" w:eastAsia="Times New Roman" w:hAnsiTheme="majorBidi" w:cstheme="majorBidi"/>
                <w:sz w:val="25"/>
                <w:szCs w:val="25"/>
                <w:lang w:eastAsia="en-US"/>
              </w:rPr>
            </w:pPr>
            <w:r>
              <w:rPr>
                <w:rFonts w:asciiTheme="majorBidi" w:hAnsiTheme="majorBidi" w:cstheme="majorBidi"/>
                <w:sz w:val="25"/>
                <w:szCs w:val="25"/>
              </w:rPr>
              <w:t>1,302,652.90</w:t>
            </w:r>
          </w:p>
        </w:tc>
      </w:tr>
      <w:tr w:rsidR="00B80EE2" w:rsidRPr="00B9153C" w14:paraId="6E28E39D" w14:textId="77777777" w:rsidTr="00980112">
        <w:trPr>
          <w:trHeight w:val="34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9A470" w14:textId="77777777" w:rsidR="00B80EE2" w:rsidRPr="00664759" w:rsidRDefault="00B80EE2" w:rsidP="00B80EE2">
            <w:pPr>
              <w:rPr>
                <w:rFonts w:asciiTheme="majorBidi" w:eastAsia="Times New Roman" w:hAnsiTheme="majorBidi" w:cstheme="majorBidi"/>
                <w:b/>
                <w:bCs/>
                <w:sz w:val="25"/>
                <w:szCs w:val="25"/>
                <w:cs/>
                <w:lang w:eastAsia="en-US"/>
              </w:rPr>
            </w:pPr>
            <w:r w:rsidRPr="00664759">
              <w:rPr>
                <w:rFonts w:asciiTheme="majorBidi" w:eastAsia="Times New Roman" w:hAnsiTheme="majorBidi" w:cstheme="majorBidi" w:hint="cs"/>
                <w:b/>
                <w:bCs/>
                <w:sz w:val="25"/>
                <w:szCs w:val="25"/>
                <w:cs/>
                <w:lang w:eastAsia="en-US"/>
              </w:rPr>
              <w:t>รวม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65851" w14:textId="5F002C5A" w:rsidR="00B80EE2" w:rsidRPr="00980112" w:rsidRDefault="00B80EE2" w:rsidP="00B80EE2">
            <w:pPr>
              <w:pStyle w:val="BlockText"/>
              <w:pBdr>
                <w:bottom w:val="double" w:sz="4" w:space="1" w:color="auto"/>
              </w:pBdr>
              <w:spacing w:before="0"/>
              <w:ind w:left="-109" w:right="-19" w:firstLine="0"/>
              <w:jc w:val="right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  <w:r w:rsidRPr="00980112">
              <w:rPr>
                <w:rFonts w:asciiTheme="majorBidi" w:hAnsiTheme="majorBidi" w:cstheme="majorBidi"/>
                <w:b/>
                <w:bCs/>
                <w:sz w:val="25"/>
                <w:szCs w:val="25"/>
              </w:rPr>
              <w:t>69,471,918.95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8D82D" w14:textId="6838B106" w:rsidR="00B80EE2" w:rsidRPr="00B80EE2" w:rsidRDefault="00B80EE2" w:rsidP="00B80EE2">
            <w:pPr>
              <w:pStyle w:val="BlockText"/>
              <w:pBdr>
                <w:bottom w:val="double" w:sz="4" w:space="1" w:color="auto"/>
              </w:pBdr>
              <w:spacing w:before="0"/>
              <w:ind w:left="0" w:right="-16" w:firstLine="0"/>
              <w:jc w:val="right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  <w:r w:rsidRPr="00B80EE2">
              <w:rPr>
                <w:rFonts w:asciiTheme="majorBidi" w:hAnsiTheme="majorBidi" w:cstheme="majorBidi"/>
                <w:b/>
                <w:bCs/>
                <w:sz w:val="25"/>
                <w:szCs w:val="25"/>
              </w:rPr>
              <w:t>1,302,652.90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71089" w14:textId="3C8D299F" w:rsidR="00B80EE2" w:rsidRPr="00980112" w:rsidRDefault="00B80EE2" w:rsidP="00B80EE2">
            <w:pPr>
              <w:pStyle w:val="BlockText"/>
              <w:pBdr>
                <w:bottom w:val="double" w:sz="4" w:space="1" w:color="auto"/>
              </w:pBdr>
              <w:spacing w:before="0"/>
              <w:ind w:left="0" w:right="-34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5"/>
                <w:szCs w:val="25"/>
              </w:rPr>
            </w:pPr>
            <w:r w:rsidRPr="00980112">
              <w:rPr>
                <w:rFonts w:asciiTheme="majorBidi" w:hAnsiTheme="majorBidi" w:cstheme="majorBidi"/>
                <w:b/>
                <w:bCs/>
                <w:sz w:val="25"/>
                <w:szCs w:val="25"/>
              </w:rPr>
              <w:t>69,471,918.95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2544D" w14:textId="10721EE4" w:rsidR="00B80EE2" w:rsidRPr="00664759" w:rsidRDefault="00B80EE2" w:rsidP="00B80EE2">
            <w:pPr>
              <w:pBdr>
                <w:bottom w:val="double" w:sz="4" w:space="1" w:color="auto"/>
              </w:pBdr>
              <w:jc w:val="right"/>
              <w:rPr>
                <w:rFonts w:asciiTheme="majorBidi" w:eastAsia="Times New Roman" w:hAnsiTheme="majorBidi" w:cstheme="majorBidi"/>
                <w:b/>
                <w:bCs/>
                <w:sz w:val="25"/>
                <w:szCs w:val="25"/>
                <w:lang w:eastAsia="en-US"/>
              </w:rPr>
            </w:pPr>
            <w:r w:rsidRPr="00B80EE2">
              <w:rPr>
                <w:rFonts w:asciiTheme="majorBidi" w:hAnsiTheme="majorBidi" w:cstheme="majorBidi"/>
                <w:b/>
                <w:bCs/>
                <w:sz w:val="25"/>
                <w:szCs w:val="25"/>
              </w:rPr>
              <w:t>1,302,652.90</w:t>
            </w:r>
          </w:p>
        </w:tc>
      </w:tr>
    </w:tbl>
    <w:p w14:paraId="3F25B49D" w14:textId="7448A801" w:rsidR="004F6CAC" w:rsidRPr="00974B52" w:rsidRDefault="004F6CAC" w:rsidP="00833B0E">
      <w:pPr>
        <w:numPr>
          <w:ilvl w:val="0"/>
          <w:numId w:val="1"/>
        </w:numPr>
        <w:spacing w:before="120" w:after="120"/>
        <w:rPr>
          <w:rFonts w:ascii="AngsanaUPC" w:hAnsi="AngsanaUPC" w:cs="AngsanaUPC"/>
          <w:b/>
          <w:bCs/>
          <w:sz w:val="28"/>
          <w:lang w:eastAsia="en-US"/>
        </w:rPr>
      </w:pPr>
      <w:bookmarkStart w:id="7" w:name="OLE_LINK1"/>
      <w:bookmarkStart w:id="8" w:name="OLE_LINK2"/>
      <w:r w:rsidRPr="00974B52">
        <w:rPr>
          <w:rFonts w:ascii="AngsanaUPC" w:hAnsi="AngsanaUPC" w:cs="AngsanaUPC" w:hint="cs"/>
          <w:b/>
          <w:bCs/>
          <w:sz w:val="28"/>
          <w:cs/>
        </w:rPr>
        <w:t>ภาษีเงินได้</w:t>
      </w:r>
    </w:p>
    <w:p w14:paraId="154A7D8A" w14:textId="5524FB51" w:rsidR="00B034C5" w:rsidRPr="002201CD" w:rsidRDefault="005B57A2" w:rsidP="004C4B19">
      <w:pPr>
        <w:pStyle w:val="ListParagraph"/>
        <w:numPr>
          <w:ilvl w:val="0"/>
          <w:numId w:val="10"/>
        </w:numPr>
        <w:spacing w:before="120" w:after="120"/>
        <w:ind w:left="720" w:right="-14"/>
        <w:jc w:val="thaiDistribute"/>
        <w:rPr>
          <w:rFonts w:ascii="AngsanaUPC" w:hAnsi="AngsanaUPC" w:cs="AngsanaUPC"/>
          <w:spacing w:val="-2"/>
          <w:sz w:val="28"/>
        </w:rPr>
      </w:pPr>
      <w:r w:rsidRPr="002201CD">
        <w:rPr>
          <w:rFonts w:ascii="AngsanaUPC" w:hAnsi="AngsanaUPC" w:cs="AngsanaUPC" w:hint="cs"/>
          <w:spacing w:val="-2"/>
          <w:sz w:val="28"/>
          <w:cs/>
        </w:rPr>
        <w:t xml:space="preserve">หนี้สินภาษีเงินได้รอการตัดบัญชี </w:t>
      </w:r>
      <w:r w:rsidR="00AB4849" w:rsidRPr="002201CD">
        <w:rPr>
          <w:rFonts w:ascii="AngsanaUPC" w:hAnsi="AngsanaUPC" w:cs="AngsanaUPC"/>
          <w:spacing w:val="-2"/>
          <w:sz w:val="28"/>
        </w:rPr>
        <w:t xml:space="preserve">- </w:t>
      </w:r>
      <w:r w:rsidR="00AB4849" w:rsidRPr="002201CD">
        <w:rPr>
          <w:rFonts w:ascii="AngsanaUPC" w:hAnsi="AngsanaUPC" w:cs="AngsanaUPC" w:hint="cs"/>
          <w:spacing w:val="-2"/>
          <w:sz w:val="28"/>
          <w:cs/>
        </w:rPr>
        <w:t>สุทธิ</w:t>
      </w:r>
    </w:p>
    <w:p w14:paraId="07737607" w14:textId="313A470A" w:rsidR="005B57A2" w:rsidRPr="00B034C5" w:rsidRDefault="00B034C5" w:rsidP="00011265">
      <w:pPr>
        <w:spacing w:before="120"/>
        <w:ind w:left="359" w:right="-14" w:firstLine="379"/>
        <w:jc w:val="thaiDistribute"/>
        <w:rPr>
          <w:rFonts w:ascii="AngsanaUPC" w:hAnsi="AngsanaUPC" w:cs="AngsanaUPC"/>
          <w:sz w:val="28"/>
        </w:rPr>
      </w:pPr>
      <w:r w:rsidRPr="00B034C5">
        <w:rPr>
          <w:rFonts w:ascii="AngsanaUPC" w:hAnsi="AngsanaUPC" w:cs="AngsanaUPC" w:hint="cs"/>
          <w:spacing w:val="-2"/>
          <w:sz w:val="28"/>
          <w:cs/>
        </w:rPr>
        <w:t xml:space="preserve">หนี้สินภาษีเงินได้รอการตัดบัญชี </w:t>
      </w:r>
      <w:r w:rsidR="00AB4849">
        <w:rPr>
          <w:rFonts w:ascii="AngsanaUPC" w:hAnsi="AngsanaUPC" w:cs="AngsanaUPC"/>
          <w:spacing w:val="-2"/>
          <w:sz w:val="28"/>
        </w:rPr>
        <w:t xml:space="preserve">- </w:t>
      </w:r>
      <w:r w:rsidR="00AB4849">
        <w:rPr>
          <w:rFonts w:ascii="AngsanaUPC" w:hAnsi="AngsanaUPC" w:cs="AngsanaUPC" w:hint="cs"/>
          <w:spacing w:val="-2"/>
          <w:sz w:val="28"/>
          <w:cs/>
        </w:rPr>
        <w:t xml:space="preserve">สุทธิ </w:t>
      </w:r>
      <w:r w:rsidR="005B57A2" w:rsidRPr="00B034C5">
        <w:rPr>
          <w:rFonts w:ascii="AngsanaUPC" w:hAnsi="AngsanaUPC" w:cs="AngsanaUPC" w:hint="cs"/>
          <w:sz w:val="28"/>
          <w:cs/>
        </w:rPr>
        <w:t xml:space="preserve">ณ วันที่ </w:t>
      </w:r>
      <w:r w:rsidR="005B57A2" w:rsidRPr="00B034C5">
        <w:rPr>
          <w:rFonts w:ascii="AngsanaUPC" w:hAnsi="AngsanaUPC" w:cs="AngsanaUPC" w:hint="cs"/>
          <w:sz w:val="28"/>
        </w:rPr>
        <w:t>3</w:t>
      </w:r>
      <w:r w:rsidR="00525700">
        <w:rPr>
          <w:rFonts w:ascii="AngsanaUPC" w:hAnsi="AngsanaUPC" w:cs="AngsanaUPC"/>
          <w:sz w:val="28"/>
        </w:rPr>
        <w:t>1</w:t>
      </w:r>
      <w:r w:rsidR="005B57A2" w:rsidRPr="00B034C5">
        <w:rPr>
          <w:rFonts w:ascii="AngsanaUPC" w:hAnsi="AngsanaUPC" w:cs="AngsanaUPC"/>
          <w:sz w:val="28"/>
        </w:rPr>
        <w:t xml:space="preserve"> </w:t>
      </w:r>
      <w:r w:rsidR="00525700">
        <w:rPr>
          <w:rFonts w:ascii="AngsanaUPC" w:hAnsi="AngsanaUPC" w:cs="AngsanaUPC" w:hint="cs"/>
          <w:sz w:val="28"/>
          <w:cs/>
        </w:rPr>
        <w:t>ธันวาคม</w:t>
      </w:r>
      <w:r w:rsidR="005B57A2" w:rsidRPr="00B034C5">
        <w:rPr>
          <w:rFonts w:ascii="AngsanaUPC" w:hAnsi="AngsanaUPC" w:cs="AngsanaUPC" w:hint="cs"/>
          <w:sz w:val="28"/>
          <w:cs/>
        </w:rPr>
        <w:t xml:space="preserve"> </w:t>
      </w:r>
      <w:r w:rsidR="002201CD">
        <w:rPr>
          <w:rFonts w:ascii="AngsanaUPC" w:hAnsi="AngsanaUPC" w:cs="AngsanaUPC" w:hint="cs"/>
          <w:sz w:val="28"/>
        </w:rPr>
        <w:t>2565</w:t>
      </w:r>
      <w:r w:rsidR="005B57A2" w:rsidRPr="00B034C5">
        <w:rPr>
          <w:rFonts w:ascii="AngsanaUPC" w:hAnsi="AngsanaUPC" w:cs="AngsanaUPC" w:hint="cs"/>
          <w:sz w:val="28"/>
        </w:rPr>
        <w:t xml:space="preserve"> </w:t>
      </w:r>
      <w:r w:rsidR="005B57A2" w:rsidRPr="00B034C5">
        <w:rPr>
          <w:rFonts w:ascii="AngsanaUPC" w:hAnsi="AngsanaUPC" w:cs="AngsanaUPC" w:hint="cs"/>
          <w:sz w:val="28"/>
          <w:cs/>
        </w:rPr>
        <w:t xml:space="preserve">และ </w:t>
      </w:r>
      <w:r w:rsidR="005B57A2" w:rsidRPr="00B034C5">
        <w:rPr>
          <w:rFonts w:ascii="AngsanaUPC" w:hAnsi="AngsanaUPC" w:cs="AngsanaUPC" w:hint="cs"/>
          <w:sz w:val="28"/>
        </w:rPr>
        <w:t xml:space="preserve">30 </w:t>
      </w:r>
      <w:r w:rsidR="005B57A2" w:rsidRPr="00B034C5">
        <w:rPr>
          <w:rFonts w:ascii="AngsanaUPC" w:hAnsi="AngsanaUPC" w:cs="AngsanaUPC" w:hint="cs"/>
          <w:sz w:val="28"/>
          <w:cs/>
        </w:rPr>
        <w:t xml:space="preserve">มิถุนายน </w:t>
      </w:r>
      <w:r w:rsidR="005B57A2" w:rsidRPr="00B034C5">
        <w:rPr>
          <w:rFonts w:ascii="AngsanaUPC" w:hAnsi="AngsanaUPC" w:cs="AngsanaUPC" w:hint="cs"/>
          <w:sz w:val="28"/>
        </w:rPr>
        <w:t>25</w:t>
      </w:r>
      <w:r w:rsidR="00E56EE4">
        <w:rPr>
          <w:rFonts w:ascii="AngsanaUPC" w:hAnsi="AngsanaUPC" w:cs="AngsanaUPC"/>
          <w:sz w:val="28"/>
        </w:rPr>
        <w:t>65</w:t>
      </w:r>
      <w:r w:rsidR="005B57A2" w:rsidRPr="00B034C5">
        <w:rPr>
          <w:rFonts w:ascii="AngsanaUPC" w:hAnsi="AngsanaUPC" w:cs="AngsanaUPC" w:hint="cs"/>
          <w:sz w:val="28"/>
          <w:cs/>
        </w:rPr>
        <w:t xml:space="preserve"> ประกอบด้วย</w:t>
      </w:r>
    </w:p>
    <w:tbl>
      <w:tblPr>
        <w:tblW w:w="9197" w:type="dxa"/>
        <w:tblInd w:w="720" w:type="dxa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060"/>
        <w:gridCol w:w="1440"/>
        <w:gridCol w:w="90"/>
        <w:gridCol w:w="1440"/>
        <w:gridCol w:w="90"/>
        <w:gridCol w:w="1440"/>
        <w:gridCol w:w="90"/>
        <w:gridCol w:w="1547"/>
      </w:tblGrid>
      <w:tr w:rsidR="00525700" w:rsidRPr="00663DA9" w14:paraId="12D3C20F" w14:textId="77777777" w:rsidTr="00D05803">
        <w:trPr>
          <w:trHeight w:val="372"/>
          <w:tblHeader/>
        </w:trPr>
        <w:tc>
          <w:tcPr>
            <w:tcW w:w="3060" w:type="dxa"/>
          </w:tcPr>
          <w:p w14:paraId="5B8B1DB2" w14:textId="77777777" w:rsidR="00525700" w:rsidRPr="00663DA9" w:rsidRDefault="00525700" w:rsidP="005B57A2">
            <w:pPr>
              <w:pStyle w:val="BlockText"/>
              <w:spacing w:before="0"/>
              <w:ind w:left="0" w:right="-108" w:firstLine="0"/>
              <w:jc w:val="lef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6137" w:type="dxa"/>
            <w:gridSpan w:val="7"/>
          </w:tcPr>
          <w:p w14:paraId="02FF2FA7" w14:textId="07D70EC0" w:rsidR="00525700" w:rsidRPr="00663DA9" w:rsidRDefault="00525700" w:rsidP="005B57A2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63DA9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หน่วย: บาท</w:t>
            </w:r>
          </w:p>
        </w:tc>
      </w:tr>
      <w:tr w:rsidR="00E56EE4" w:rsidRPr="00663DA9" w14:paraId="43A38C5B" w14:textId="77777777" w:rsidTr="00D33E1C">
        <w:trPr>
          <w:trHeight w:val="372"/>
          <w:tblHeader/>
        </w:trPr>
        <w:tc>
          <w:tcPr>
            <w:tcW w:w="3060" w:type="dxa"/>
            <w:vAlign w:val="bottom"/>
          </w:tcPr>
          <w:p w14:paraId="60C86941" w14:textId="77777777" w:rsidR="00E56EE4" w:rsidRPr="00663DA9" w:rsidRDefault="00E56EE4" w:rsidP="005B57A2">
            <w:pPr>
              <w:pStyle w:val="BlockText"/>
              <w:spacing w:before="0"/>
              <w:ind w:left="0" w:right="-108" w:firstLine="0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A00BF" w14:textId="187F58BB" w:rsidR="00E56EE4" w:rsidRPr="00663DA9" w:rsidRDefault="00E56EE4" w:rsidP="005B57A2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63DA9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งบการเงินรวม</w:t>
            </w:r>
          </w:p>
        </w:tc>
        <w:tc>
          <w:tcPr>
            <w:tcW w:w="90" w:type="dxa"/>
            <w:tcBorders>
              <w:top w:val="single" w:sz="4" w:space="0" w:color="auto"/>
            </w:tcBorders>
          </w:tcPr>
          <w:p w14:paraId="19683F9D" w14:textId="026BBD4E" w:rsidR="00E56EE4" w:rsidRPr="00663DA9" w:rsidRDefault="00E56EE4" w:rsidP="005B57A2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D26BA" w14:textId="77777777" w:rsidR="00E56EE4" w:rsidRPr="00663DA9" w:rsidRDefault="00E56EE4" w:rsidP="005B57A2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63DA9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งบการเงินเฉพาะกิจการ</w:t>
            </w:r>
          </w:p>
        </w:tc>
      </w:tr>
      <w:tr w:rsidR="00E56EE4" w:rsidRPr="00663DA9" w14:paraId="434F1C50" w14:textId="77777777" w:rsidTr="006A694A">
        <w:trPr>
          <w:trHeight w:val="372"/>
          <w:tblHeader/>
        </w:trPr>
        <w:tc>
          <w:tcPr>
            <w:tcW w:w="3060" w:type="dxa"/>
            <w:vAlign w:val="bottom"/>
          </w:tcPr>
          <w:p w14:paraId="744C5047" w14:textId="77777777" w:rsidR="00E56EE4" w:rsidRPr="00663DA9" w:rsidRDefault="00E56EE4" w:rsidP="00E56EE4">
            <w:pPr>
              <w:pStyle w:val="BlockText"/>
              <w:spacing w:before="0"/>
              <w:ind w:left="0" w:right="-108" w:firstLine="0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EB0B01A" w14:textId="5B060058" w:rsidR="00E56EE4" w:rsidRPr="00663DA9" w:rsidRDefault="00E56EE4" w:rsidP="00E56EE4">
            <w:pPr>
              <w:pStyle w:val="BlockText"/>
              <w:spacing w:before="0"/>
              <w:ind w:left="-104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63DA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="0052570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Pr="00663DA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525700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ธันวาคม</w:t>
            </w:r>
            <w:r w:rsidRPr="00663DA9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</w:t>
            </w:r>
            <w:r w:rsidRPr="00663DA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90" w:type="dxa"/>
          </w:tcPr>
          <w:p w14:paraId="683CA145" w14:textId="77777777" w:rsidR="00E56EE4" w:rsidRPr="00663DA9" w:rsidRDefault="00E56EE4" w:rsidP="00E56EE4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A55AACB" w14:textId="58F09F0F" w:rsidR="00E56EE4" w:rsidRPr="00663DA9" w:rsidRDefault="00E56EE4" w:rsidP="00E56EE4">
            <w:pPr>
              <w:pStyle w:val="BlockText"/>
              <w:spacing w:before="0"/>
              <w:ind w:left="-143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63DA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30 </w:t>
            </w:r>
            <w:r w:rsidRPr="00663DA9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มิถุนายน </w:t>
            </w:r>
            <w:r w:rsidRPr="00663DA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90" w:type="dxa"/>
          </w:tcPr>
          <w:p w14:paraId="4B60961C" w14:textId="040B8E10" w:rsidR="00E56EE4" w:rsidRPr="00663DA9" w:rsidRDefault="00E56EE4" w:rsidP="00E56EE4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B80A5" w14:textId="18FE470A" w:rsidR="00E56EE4" w:rsidRPr="00663DA9" w:rsidRDefault="00E56EE4" w:rsidP="00E56EE4">
            <w:pPr>
              <w:pStyle w:val="BlockText"/>
              <w:spacing w:before="0"/>
              <w:ind w:left="-108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63DA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="0052570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Pr="00663DA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525700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ธันวาคม</w:t>
            </w:r>
            <w:r w:rsidRPr="00663DA9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</w:t>
            </w:r>
            <w:r w:rsidRPr="00663DA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center"/>
          </w:tcPr>
          <w:p w14:paraId="5E3316ED" w14:textId="77777777" w:rsidR="00E56EE4" w:rsidRPr="00663DA9" w:rsidRDefault="00E56EE4" w:rsidP="00E56EE4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36BE5" w14:textId="493EA513" w:rsidR="00E56EE4" w:rsidRPr="00663DA9" w:rsidRDefault="00E56EE4" w:rsidP="00E56EE4">
            <w:pPr>
              <w:pStyle w:val="BlockText"/>
              <w:spacing w:before="0"/>
              <w:ind w:left="-194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663DA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30 </w:t>
            </w:r>
            <w:r w:rsidRPr="00663DA9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มิถุนายน </w:t>
            </w:r>
            <w:r w:rsidRPr="00663DA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2565</w:t>
            </w:r>
          </w:p>
        </w:tc>
      </w:tr>
      <w:tr w:rsidR="00D33E1C" w:rsidRPr="00663DA9" w14:paraId="737C4238" w14:textId="77777777" w:rsidTr="00B56D25">
        <w:trPr>
          <w:trHeight w:hRule="exact" w:val="416"/>
        </w:trPr>
        <w:tc>
          <w:tcPr>
            <w:tcW w:w="3060" w:type="dxa"/>
            <w:shd w:val="clear" w:color="auto" w:fill="auto"/>
            <w:vAlign w:val="center"/>
          </w:tcPr>
          <w:p w14:paraId="52818AB3" w14:textId="208C64D0" w:rsidR="00D33E1C" w:rsidRPr="00663DA9" w:rsidRDefault="00D33E1C" w:rsidP="00663DA9">
            <w:pPr>
              <w:ind w:left="69" w:hanging="69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663DA9">
              <w:rPr>
                <w:rFonts w:asciiTheme="majorBidi" w:hAnsiTheme="majorBidi" w:cstheme="majorBidi"/>
                <w:sz w:val="26"/>
                <w:szCs w:val="26"/>
                <w:cs/>
              </w:rPr>
              <w:t>หนี้สินภาษีเงินได้รอการตัดบัญชี</w:t>
            </w:r>
            <w:r w:rsidRPr="00663DA9">
              <w:rPr>
                <w:rFonts w:asciiTheme="majorBidi" w:hAnsiTheme="majorBidi" w:cstheme="majorBidi"/>
                <w:sz w:val="26"/>
                <w:szCs w:val="26"/>
              </w:rPr>
              <w:t xml:space="preserve">    </w:t>
            </w:r>
            <w:r w:rsidRPr="00663DA9">
              <w:rPr>
                <w:rFonts w:asciiTheme="majorBidi" w:hAnsiTheme="majorBidi" w:cstheme="majorBidi"/>
                <w:spacing w:val="-2"/>
                <w:sz w:val="26"/>
                <w:szCs w:val="26"/>
              </w:rPr>
              <w:t xml:space="preserve">- </w:t>
            </w:r>
            <w:r w:rsidRPr="00663DA9">
              <w:rPr>
                <w:rFonts w:asciiTheme="majorBidi" w:hAnsiTheme="majorBidi" w:cstheme="majorBidi"/>
                <w:spacing w:val="-2"/>
                <w:sz w:val="26"/>
                <w:szCs w:val="26"/>
                <w:cs/>
              </w:rPr>
              <w:t>สุทธิ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CD0CB28" w14:textId="1B588779" w:rsidR="00D33E1C" w:rsidRPr="00663DA9" w:rsidRDefault="00207C1B" w:rsidP="00D33E1C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(</w:t>
            </w:r>
            <w:r w:rsidR="003915CB" w:rsidRPr="003915CB">
              <w:rPr>
                <w:rFonts w:asciiTheme="majorBidi" w:hAnsiTheme="majorBidi" w:cstheme="majorBidi"/>
                <w:sz w:val="26"/>
                <w:szCs w:val="26"/>
              </w:rPr>
              <w:t>33,703,071.55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</w:tc>
        <w:tc>
          <w:tcPr>
            <w:tcW w:w="90" w:type="dxa"/>
          </w:tcPr>
          <w:p w14:paraId="1FA05305" w14:textId="77777777" w:rsidR="00D33E1C" w:rsidRPr="00663DA9" w:rsidRDefault="00D33E1C" w:rsidP="00D33E1C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739FE89" w14:textId="7C36F1F6" w:rsidR="00D33E1C" w:rsidRPr="00663DA9" w:rsidRDefault="00D33E1C" w:rsidP="00D33E1C">
            <w:pPr>
              <w:pStyle w:val="BlockText"/>
              <w:spacing w:before="0"/>
              <w:ind w:left="0" w:right="34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663DA9">
              <w:rPr>
                <w:rFonts w:asciiTheme="majorBidi" w:hAnsiTheme="majorBidi" w:cstheme="majorBidi"/>
                <w:sz w:val="26"/>
                <w:szCs w:val="26"/>
              </w:rPr>
              <w:t xml:space="preserve">   </w:t>
            </w:r>
            <w:r w:rsidRPr="00663DA9">
              <w:rPr>
                <w:rFonts w:asciiTheme="majorBidi" w:hAnsiTheme="majorBidi" w:cstheme="majorBidi" w:hint="cs"/>
                <w:sz w:val="26"/>
                <w:szCs w:val="26"/>
                <w:cs/>
              </w:rPr>
              <w:t>(</w:t>
            </w:r>
            <w:r w:rsidRPr="00663DA9">
              <w:rPr>
                <w:rFonts w:asciiTheme="majorBidi" w:hAnsiTheme="majorBidi" w:cstheme="majorBidi"/>
                <w:sz w:val="26"/>
                <w:szCs w:val="26"/>
              </w:rPr>
              <w:t>36,750,508.81</w:t>
            </w:r>
            <w:r w:rsidRPr="00663DA9">
              <w:rPr>
                <w:rFonts w:asciiTheme="majorBidi" w:hAnsiTheme="majorBidi" w:cstheme="majorBidi" w:hint="cs"/>
                <w:sz w:val="26"/>
                <w:szCs w:val="26"/>
                <w:cs/>
              </w:rPr>
              <w:t>)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310E9832" w14:textId="53860350" w:rsidR="00D33E1C" w:rsidRPr="00663DA9" w:rsidRDefault="00D33E1C" w:rsidP="00D33E1C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7F21643" w14:textId="634BBACE" w:rsidR="00D33E1C" w:rsidRPr="00663DA9" w:rsidRDefault="00B67250" w:rsidP="00D33E1C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(</w:t>
            </w:r>
            <w:r w:rsidRPr="00B67250">
              <w:rPr>
                <w:rFonts w:asciiTheme="majorBidi" w:hAnsiTheme="majorBidi" w:cstheme="majorBidi"/>
                <w:sz w:val="26"/>
                <w:szCs w:val="26"/>
              </w:rPr>
              <w:t>33,703,071.55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0D4CDAB1" w14:textId="77777777" w:rsidR="00D33E1C" w:rsidRPr="00663DA9" w:rsidRDefault="00D33E1C" w:rsidP="00D33E1C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547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CFEBBED" w14:textId="0C05F5CF" w:rsidR="00D33E1C" w:rsidRPr="00663DA9" w:rsidRDefault="00D33E1C" w:rsidP="00D33E1C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63DA9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663DA9">
              <w:rPr>
                <w:rFonts w:asciiTheme="majorBidi" w:hAnsiTheme="majorBidi" w:cstheme="majorBidi" w:hint="cs"/>
                <w:sz w:val="26"/>
                <w:szCs w:val="26"/>
                <w:cs/>
              </w:rPr>
              <w:t>(</w:t>
            </w:r>
            <w:r w:rsidRPr="00663DA9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="008141D0">
              <w:rPr>
                <w:rFonts w:asciiTheme="majorBidi" w:hAnsiTheme="majorBidi" w:cstheme="majorBidi"/>
                <w:sz w:val="26"/>
                <w:szCs w:val="26"/>
              </w:rPr>
              <w:t>0</w:t>
            </w:r>
            <w:r w:rsidRPr="00663DA9">
              <w:rPr>
                <w:rFonts w:asciiTheme="majorBidi" w:hAnsiTheme="majorBidi" w:cstheme="majorBidi"/>
                <w:sz w:val="26"/>
                <w:szCs w:val="26"/>
              </w:rPr>
              <w:t>,635,049.72</w:t>
            </w:r>
            <w:r w:rsidRPr="00663DA9">
              <w:rPr>
                <w:rFonts w:asciiTheme="majorBidi" w:hAnsiTheme="majorBidi" w:cstheme="majorBidi" w:hint="cs"/>
                <w:sz w:val="26"/>
                <w:szCs w:val="26"/>
                <w:cs/>
              </w:rPr>
              <w:t>)</w:t>
            </w:r>
            <w:r w:rsidRPr="00663DA9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14:paraId="26748622" w14:textId="7C9742BE" w:rsidR="005B57A2" w:rsidRPr="00BA7029" w:rsidRDefault="005B57A2" w:rsidP="00BA7029">
      <w:pPr>
        <w:spacing w:before="120"/>
        <w:ind w:left="720" w:right="34"/>
        <w:jc w:val="thaiDistribute"/>
        <w:rPr>
          <w:rFonts w:ascii="AngsanaUPC" w:hAnsi="AngsanaUPC" w:cs="AngsanaUPC"/>
          <w:sz w:val="28"/>
        </w:rPr>
      </w:pPr>
      <w:r w:rsidRPr="006C04FB">
        <w:rPr>
          <w:rFonts w:ascii="Angsana New" w:hAnsi="Angsana New"/>
          <w:sz w:val="28"/>
          <w:cs/>
        </w:rPr>
        <w:t>รายการเคลื่อนไหวของ</w:t>
      </w:r>
      <w:r w:rsidR="005E45EC">
        <w:rPr>
          <w:rFonts w:ascii="Angsana New" w:hAnsi="Angsana New" w:hint="cs"/>
          <w:sz w:val="28"/>
          <w:cs/>
        </w:rPr>
        <w:t>หนี้สิน</w:t>
      </w:r>
      <w:r w:rsidRPr="006C04FB">
        <w:rPr>
          <w:rFonts w:ascii="Angsana New" w:hAnsi="Angsana New"/>
          <w:sz w:val="28"/>
          <w:cs/>
        </w:rPr>
        <w:t>ภาษีเงินได้รอการตัดบัญชี</w:t>
      </w:r>
      <w:r w:rsidR="00685648">
        <w:rPr>
          <w:rFonts w:ascii="Angsana New" w:hAnsi="Angsana New" w:hint="cs"/>
          <w:sz w:val="28"/>
          <w:cs/>
        </w:rPr>
        <w:t xml:space="preserve"> </w:t>
      </w:r>
      <w:r w:rsidR="00685648">
        <w:rPr>
          <w:rFonts w:ascii="Angsana New" w:hAnsi="Angsana New"/>
          <w:sz w:val="28"/>
        </w:rPr>
        <w:t xml:space="preserve">- </w:t>
      </w:r>
      <w:r w:rsidR="00685648">
        <w:rPr>
          <w:rFonts w:ascii="Angsana New" w:hAnsi="Angsana New" w:hint="cs"/>
          <w:sz w:val="28"/>
          <w:cs/>
        </w:rPr>
        <w:t xml:space="preserve">สุทธิ </w:t>
      </w:r>
      <w:r w:rsidRPr="006C04FB">
        <w:rPr>
          <w:rFonts w:ascii="Angsana New" w:hAnsi="Angsana New"/>
          <w:sz w:val="28"/>
          <w:cs/>
        </w:rPr>
        <w:t>ที่เกิดขึ้น</w:t>
      </w:r>
      <w:r w:rsidR="008E6283" w:rsidRPr="008E6283">
        <w:rPr>
          <w:rFonts w:ascii="Angsana New" w:hAnsi="Angsana New" w:hint="cs"/>
          <w:sz w:val="28"/>
          <w:cs/>
        </w:rPr>
        <w:t>สำหรับงวด</w:t>
      </w:r>
      <w:r w:rsidR="00A007B5">
        <w:rPr>
          <w:rFonts w:ascii="Angsana New" w:hAnsi="Angsana New" w:hint="cs"/>
          <w:sz w:val="28"/>
          <w:cs/>
        </w:rPr>
        <w:t>หก</w:t>
      </w:r>
      <w:r w:rsidR="008E6283" w:rsidRPr="008E6283">
        <w:rPr>
          <w:rFonts w:ascii="Angsana New" w:hAnsi="Angsana New" w:hint="cs"/>
          <w:sz w:val="28"/>
          <w:cs/>
        </w:rPr>
        <w:t>เดือนสิ้นสุดวันที่</w:t>
      </w:r>
      <w:r w:rsidR="00D54F17">
        <w:rPr>
          <w:rFonts w:ascii="Angsana New" w:hAnsi="Angsana New"/>
          <w:sz w:val="28"/>
        </w:rPr>
        <w:t xml:space="preserve"> </w:t>
      </w:r>
      <w:r w:rsidR="008712F7">
        <w:rPr>
          <w:rFonts w:ascii="Angsana New" w:hAnsi="Angsana New" w:hint="cs"/>
          <w:sz w:val="28"/>
          <w:cs/>
        </w:rPr>
        <w:t xml:space="preserve">                  </w:t>
      </w:r>
      <w:r w:rsidR="00D54F17">
        <w:rPr>
          <w:rFonts w:ascii="Angsana New" w:hAnsi="Angsana New"/>
          <w:sz w:val="28"/>
        </w:rPr>
        <w:t>3</w:t>
      </w:r>
      <w:r w:rsidR="00A007B5">
        <w:rPr>
          <w:rFonts w:ascii="Angsana New" w:hAnsi="Angsana New"/>
          <w:sz w:val="28"/>
        </w:rPr>
        <w:t>1</w:t>
      </w:r>
      <w:r w:rsidR="00D54F17">
        <w:rPr>
          <w:rFonts w:ascii="Angsana New" w:hAnsi="Angsana New"/>
          <w:sz w:val="28"/>
        </w:rPr>
        <w:t xml:space="preserve"> </w:t>
      </w:r>
      <w:r w:rsidR="00A007B5">
        <w:rPr>
          <w:rFonts w:ascii="Angsana New" w:hAnsi="Angsana New" w:hint="cs"/>
          <w:sz w:val="28"/>
          <w:cs/>
        </w:rPr>
        <w:t>ธันวาคม</w:t>
      </w:r>
      <w:r w:rsidR="00D54F17">
        <w:rPr>
          <w:rFonts w:ascii="Angsana New" w:hAnsi="Angsana New" w:hint="cs"/>
          <w:sz w:val="28"/>
          <w:cs/>
        </w:rPr>
        <w:t xml:space="preserve"> </w:t>
      </w:r>
      <w:r w:rsidR="00D54F17">
        <w:rPr>
          <w:rFonts w:ascii="Angsana New" w:hAnsi="Angsana New"/>
          <w:sz w:val="28"/>
        </w:rPr>
        <w:t xml:space="preserve">2565 </w:t>
      </w:r>
      <w:r w:rsidR="008E6283" w:rsidRPr="008E6283">
        <w:rPr>
          <w:rFonts w:ascii="Angsana New" w:hAnsi="Angsana New" w:hint="cs"/>
          <w:sz w:val="28"/>
          <w:cs/>
        </w:rPr>
        <w:t>มีการเคลื่อนไหว</w:t>
      </w:r>
      <w:r w:rsidR="008E6283" w:rsidRPr="008E6283">
        <w:rPr>
          <w:rFonts w:ascii="Angsana New" w:hAnsi="Angsana New"/>
          <w:sz w:val="28"/>
          <w:cs/>
        </w:rPr>
        <w:t xml:space="preserve"> </w:t>
      </w:r>
      <w:r w:rsidR="008E6283" w:rsidRPr="008E6283">
        <w:rPr>
          <w:rFonts w:ascii="Angsana New" w:hAnsi="Angsana New" w:hint="cs"/>
          <w:sz w:val="28"/>
          <w:cs/>
        </w:rPr>
        <w:t>ดังต่อไปนี้</w:t>
      </w:r>
      <w:r w:rsidR="007500DF">
        <w:rPr>
          <w:rFonts w:ascii="AngsanaUPC" w:hAnsi="AngsanaUPC" w:cs="AngsanaUPC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174" w:type="dxa"/>
        <w:tblInd w:w="567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49"/>
        <w:gridCol w:w="1155"/>
        <w:gridCol w:w="249"/>
        <w:gridCol w:w="1257"/>
        <w:gridCol w:w="249"/>
        <w:gridCol w:w="1263"/>
        <w:gridCol w:w="249"/>
      </w:tblGrid>
      <w:tr w:rsidR="00201B2D" w:rsidRPr="00B83715" w14:paraId="0C94A1B6" w14:textId="77777777" w:rsidTr="00004E55">
        <w:trPr>
          <w:gridAfter w:val="1"/>
          <w:wAfter w:w="249" w:type="dxa"/>
          <w:trHeight w:val="360"/>
        </w:trPr>
        <w:tc>
          <w:tcPr>
            <w:tcW w:w="4503" w:type="dxa"/>
            <w:tcBorders>
              <w:top w:val="nil"/>
            </w:tcBorders>
            <w:shd w:val="clear" w:color="auto" w:fill="auto"/>
            <w:vAlign w:val="center"/>
          </w:tcPr>
          <w:p w14:paraId="2AAE715E" w14:textId="77777777" w:rsidR="00201B2D" w:rsidRPr="002B75C1" w:rsidRDefault="00201B2D" w:rsidP="002B75C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013FEDDB" w14:textId="5C7F31FD" w:rsidR="00201B2D" w:rsidRPr="002B75C1" w:rsidRDefault="00201B2D" w:rsidP="00CD73DE">
            <w:pPr>
              <w:pBdr>
                <w:bottom w:val="single" w:sz="4" w:space="1" w:color="auto"/>
              </w:pBdr>
              <w:ind w:left="-68" w:right="-77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</w:pPr>
            <w:r w:rsidRPr="00201B2D">
              <w:rPr>
                <w:rFonts w:asciiTheme="majorBidi" w:eastAsia="Times New Roman" w:hAnsiTheme="majorBidi" w:hint="cs"/>
                <w:b/>
                <w:bCs/>
                <w:color w:val="000000"/>
                <w:sz w:val="26"/>
                <w:szCs w:val="26"/>
                <w:cs/>
                <w:lang w:eastAsia="en-US"/>
              </w:rPr>
              <w:t>หน่วย</w:t>
            </w:r>
            <w:r w:rsidRPr="00201B2D">
              <w:rPr>
                <w:rFonts w:asciiTheme="majorBidi" w:eastAsia="Times New Roman" w:hAnsi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 xml:space="preserve">: </w:t>
            </w:r>
            <w:r w:rsidRPr="00201B2D">
              <w:rPr>
                <w:rFonts w:asciiTheme="majorBidi" w:eastAsia="Times New Roman" w:hAnsiTheme="majorBidi" w:hint="cs"/>
                <w:b/>
                <w:bCs/>
                <w:color w:val="000000"/>
                <w:sz w:val="26"/>
                <w:szCs w:val="26"/>
                <w:cs/>
                <w:lang w:eastAsia="en-US"/>
              </w:rPr>
              <w:t>บาท</w:t>
            </w:r>
          </w:p>
        </w:tc>
      </w:tr>
      <w:tr w:rsidR="00201B2D" w:rsidRPr="00B83715" w14:paraId="21262791" w14:textId="77777777" w:rsidTr="00004E55">
        <w:trPr>
          <w:gridAfter w:val="1"/>
          <w:wAfter w:w="249" w:type="dxa"/>
          <w:trHeight w:val="360"/>
        </w:trPr>
        <w:tc>
          <w:tcPr>
            <w:tcW w:w="4503" w:type="dxa"/>
            <w:shd w:val="clear" w:color="auto" w:fill="auto"/>
            <w:vAlign w:val="center"/>
            <w:hideMark/>
          </w:tcPr>
          <w:p w14:paraId="354483B1" w14:textId="77777777" w:rsidR="00201B2D" w:rsidRPr="002B75C1" w:rsidRDefault="00201B2D" w:rsidP="002B75C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gridSpan w:val="6"/>
            <w:shd w:val="clear" w:color="auto" w:fill="auto"/>
            <w:vAlign w:val="center"/>
            <w:hideMark/>
          </w:tcPr>
          <w:p w14:paraId="207CDEDE" w14:textId="77777777" w:rsidR="00201B2D" w:rsidRPr="002B75C1" w:rsidRDefault="00201B2D" w:rsidP="00CD73DE">
            <w:pPr>
              <w:pBdr>
                <w:bottom w:val="single" w:sz="4" w:space="1" w:color="auto"/>
              </w:pBdr>
              <w:ind w:left="-68" w:right="-77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งบการเงินรวม</w:t>
            </w:r>
          </w:p>
        </w:tc>
      </w:tr>
      <w:tr w:rsidR="00406399" w:rsidRPr="00B83715" w14:paraId="75EEDB88" w14:textId="77777777" w:rsidTr="00004E55">
        <w:trPr>
          <w:gridAfter w:val="1"/>
          <w:wAfter w:w="249" w:type="dxa"/>
          <w:trHeight w:val="360"/>
        </w:trPr>
        <w:tc>
          <w:tcPr>
            <w:tcW w:w="4503" w:type="dxa"/>
            <w:vMerge w:val="restart"/>
            <w:shd w:val="clear" w:color="auto" w:fill="auto"/>
            <w:vAlign w:val="center"/>
            <w:hideMark/>
          </w:tcPr>
          <w:p w14:paraId="4FC8ADAE" w14:textId="77777777" w:rsidR="00201B2D" w:rsidRPr="002B75C1" w:rsidRDefault="00201B2D" w:rsidP="002B75C1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04" w:type="dxa"/>
            <w:gridSpan w:val="2"/>
            <w:shd w:val="clear" w:color="000000" w:fill="FFFFFF"/>
            <w:vAlign w:val="center"/>
            <w:hideMark/>
          </w:tcPr>
          <w:p w14:paraId="60BBDB67" w14:textId="77777777" w:rsidR="00201B2D" w:rsidRPr="002B75C1" w:rsidRDefault="00201B2D" w:rsidP="002B75C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ณ วันที่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  <w:hideMark/>
          </w:tcPr>
          <w:p w14:paraId="21DCED8A" w14:textId="77777777" w:rsidR="00201B2D" w:rsidRPr="002B75C1" w:rsidRDefault="00201B2D" w:rsidP="002B75C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512" w:type="dxa"/>
            <w:gridSpan w:val="2"/>
            <w:shd w:val="clear" w:color="000000" w:fill="FFFFFF"/>
            <w:vAlign w:val="center"/>
            <w:hideMark/>
          </w:tcPr>
          <w:p w14:paraId="339188EC" w14:textId="77777777" w:rsidR="00201B2D" w:rsidRPr="002B75C1" w:rsidRDefault="00201B2D" w:rsidP="002B75C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ณ วันที่</w:t>
            </w:r>
          </w:p>
        </w:tc>
      </w:tr>
      <w:tr w:rsidR="00406399" w:rsidRPr="00B83715" w14:paraId="1C7B3E3B" w14:textId="77777777" w:rsidTr="00004E55">
        <w:trPr>
          <w:gridAfter w:val="1"/>
          <w:wAfter w:w="249" w:type="dxa"/>
          <w:trHeight w:val="360"/>
        </w:trPr>
        <w:tc>
          <w:tcPr>
            <w:tcW w:w="4503" w:type="dxa"/>
            <w:vMerge/>
            <w:vAlign w:val="center"/>
            <w:hideMark/>
          </w:tcPr>
          <w:p w14:paraId="6768F28E" w14:textId="77777777" w:rsidR="00201B2D" w:rsidRPr="002B75C1" w:rsidRDefault="00201B2D" w:rsidP="002B75C1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04" w:type="dxa"/>
            <w:gridSpan w:val="2"/>
            <w:shd w:val="clear" w:color="000000" w:fill="FFFFFF"/>
            <w:vAlign w:val="center"/>
            <w:hideMark/>
          </w:tcPr>
          <w:p w14:paraId="402E1F0E" w14:textId="271A138F" w:rsidR="00201B2D" w:rsidRPr="002B75C1" w:rsidRDefault="00F35406" w:rsidP="00B83715">
            <w:pPr>
              <w:pBdr>
                <w:bottom w:val="single" w:sz="4" w:space="1" w:color="auto"/>
              </w:pBdr>
              <w:ind w:left="-190" w:right="-227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1</w:t>
            </w:r>
            <w:r w:rsidRPr="002B75C1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6"/>
                <w:szCs w:val="26"/>
                <w:cs/>
                <w:lang w:eastAsia="en-US"/>
              </w:rPr>
              <w:t>กรกฎา</w:t>
            </w:r>
            <w:r w:rsidRPr="002B75C1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 xml:space="preserve">คม </w:t>
            </w:r>
            <w:r w:rsidRPr="002B75C1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256</w:t>
            </w:r>
            <w:r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06" w:type="dxa"/>
            <w:gridSpan w:val="2"/>
            <w:shd w:val="clear" w:color="000000" w:fill="FFFFFF"/>
            <w:vAlign w:val="center"/>
            <w:hideMark/>
          </w:tcPr>
          <w:p w14:paraId="446A4463" w14:textId="77777777" w:rsidR="00201B2D" w:rsidRPr="002B75C1" w:rsidRDefault="00201B2D" w:rsidP="002B75C1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กำไร (ขาดทุน)</w:t>
            </w:r>
          </w:p>
        </w:tc>
        <w:tc>
          <w:tcPr>
            <w:tcW w:w="1512" w:type="dxa"/>
            <w:gridSpan w:val="2"/>
            <w:shd w:val="clear" w:color="000000" w:fill="FFFFFF"/>
            <w:vAlign w:val="center"/>
            <w:hideMark/>
          </w:tcPr>
          <w:p w14:paraId="3BCE5DCF" w14:textId="47AB6C5E" w:rsidR="00201B2D" w:rsidRPr="002B75C1" w:rsidRDefault="00201B2D" w:rsidP="00CD73DE">
            <w:pPr>
              <w:pBdr>
                <w:bottom w:val="single" w:sz="4" w:space="1" w:color="auto"/>
              </w:pBdr>
              <w:ind w:right="-77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3</w:t>
            </w:r>
            <w:r w:rsidR="00A007B5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1</w:t>
            </w:r>
            <w:r w:rsidRPr="002B75C1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A007B5">
              <w:rPr>
                <w:rFonts w:asciiTheme="majorBidi" w:eastAsia="Times New Roman" w:hAnsiTheme="majorBidi" w:cstheme="majorBidi" w:hint="cs"/>
                <w:b/>
                <w:bCs/>
                <w:sz w:val="26"/>
                <w:szCs w:val="26"/>
                <w:cs/>
                <w:lang w:eastAsia="en-US"/>
              </w:rPr>
              <w:t>ธันวาคม</w:t>
            </w:r>
            <w:r w:rsidRPr="002B75C1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2B75C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2565</w:t>
            </w:r>
          </w:p>
        </w:tc>
      </w:tr>
      <w:tr w:rsidR="00011265" w:rsidRPr="00B83715" w14:paraId="6FD7CDB9" w14:textId="77777777" w:rsidTr="00004E55">
        <w:trPr>
          <w:gridAfter w:val="1"/>
          <w:wAfter w:w="249" w:type="dxa"/>
          <w:trHeight w:val="360"/>
        </w:trPr>
        <w:tc>
          <w:tcPr>
            <w:tcW w:w="4503" w:type="dxa"/>
            <w:shd w:val="clear" w:color="auto" w:fill="auto"/>
            <w:vAlign w:val="bottom"/>
            <w:hideMark/>
          </w:tcPr>
          <w:p w14:paraId="3104CB45" w14:textId="77777777" w:rsidR="00011265" w:rsidRPr="002B75C1" w:rsidRDefault="00011265" w:rsidP="00060472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หนี้สินภาษีเงินได้รอการตัดบัญชี - สุทธิ</w:t>
            </w:r>
          </w:p>
        </w:tc>
        <w:tc>
          <w:tcPr>
            <w:tcW w:w="1404" w:type="dxa"/>
            <w:gridSpan w:val="2"/>
            <w:shd w:val="clear" w:color="auto" w:fill="auto"/>
            <w:vAlign w:val="bottom"/>
          </w:tcPr>
          <w:p w14:paraId="1FF6EAD0" w14:textId="77777777" w:rsidR="00011265" w:rsidRPr="002B75C1" w:rsidRDefault="00011265" w:rsidP="00060472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bottom"/>
          </w:tcPr>
          <w:p w14:paraId="6965BCD3" w14:textId="6BF1A99D" w:rsidR="00011265" w:rsidRPr="002B75C1" w:rsidRDefault="00011265" w:rsidP="00060472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12" w:type="dxa"/>
            <w:gridSpan w:val="2"/>
            <w:shd w:val="clear" w:color="000000" w:fill="FFFFFF"/>
            <w:vAlign w:val="center"/>
            <w:hideMark/>
          </w:tcPr>
          <w:p w14:paraId="7F09CC0E" w14:textId="77777777" w:rsidR="00011265" w:rsidRPr="002B75C1" w:rsidRDefault="00011265" w:rsidP="002B75C1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 </w:t>
            </w:r>
          </w:p>
        </w:tc>
      </w:tr>
      <w:tr w:rsidR="004852CF" w:rsidRPr="00B83715" w14:paraId="57E257A0" w14:textId="77777777" w:rsidTr="00004E55">
        <w:trPr>
          <w:gridAfter w:val="1"/>
          <w:wAfter w:w="249" w:type="dxa"/>
          <w:trHeight w:val="360"/>
        </w:trPr>
        <w:tc>
          <w:tcPr>
            <w:tcW w:w="4503" w:type="dxa"/>
            <w:shd w:val="clear" w:color="auto" w:fill="auto"/>
            <w:vAlign w:val="bottom"/>
            <w:hideMark/>
          </w:tcPr>
          <w:p w14:paraId="44FC1B68" w14:textId="77777777" w:rsidR="004852CF" w:rsidRPr="002B75C1" w:rsidRDefault="004852CF" w:rsidP="004852CF">
            <w:pPr>
              <w:ind w:right="-285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อสังหาริมทรัพย์เพื่อการลงทุน</w:t>
            </w:r>
          </w:p>
        </w:tc>
        <w:tc>
          <w:tcPr>
            <w:tcW w:w="1404" w:type="dxa"/>
            <w:gridSpan w:val="2"/>
            <w:shd w:val="clear" w:color="auto" w:fill="auto"/>
            <w:vAlign w:val="bottom"/>
            <w:hideMark/>
          </w:tcPr>
          <w:p w14:paraId="16B43F86" w14:textId="0130C3AD" w:rsidR="004852CF" w:rsidRPr="004E4049" w:rsidRDefault="004852CF" w:rsidP="004852CF">
            <w:pPr>
              <w:ind w:right="-71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3F48E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(33,371,977.32)</w:t>
            </w:r>
          </w:p>
        </w:tc>
        <w:tc>
          <w:tcPr>
            <w:tcW w:w="1506" w:type="dxa"/>
            <w:gridSpan w:val="2"/>
            <w:shd w:val="clear" w:color="auto" w:fill="auto"/>
            <w:vAlign w:val="bottom"/>
            <w:hideMark/>
          </w:tcPr>
          <w:p w14:paraId="1BF5A9E2" w14:textId="0B4D4A32" w:rsidR="004852CF" w:rsidRPr="00F80E6B" w:rsidRDefault="009A3876" w:rsidP="00CF63D9">
            <w:pPr>
              <w:ind w:right="-49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F80E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(2,800,000.00)</w:t>
            </w:r>
          </w:p>
        </w:tc>
        <w:tc>
          <w:tcPr>
            <w:tcW w:w="1512" w:type="dxa"/>
            <w:gridSpan w:val="2"/>
            <w:shd w:val="clear" w:color="auto" w:fill="auto"/>
          </w:tcPr>
          <w:p w14:paraId="3A831167" w14:textId="7677DFB7" w:rsidR="004852CF" w:rsidRPr="00F80E6B" w:rsidRDefault="009A3876" w:rsidP="004852CF">
            <w:pPr>
              <w:ind w:right="-73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highlight w:val="cyan"/>
                <w:lang w:eastAsia="en-US"/>
              </w:rPr>
            </w:pPr>
            <w:r w:rsidRPr="00F80E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(36,171,977.32)</w:t>
            </w:r>
          </w:p>
        </w:tc>
      </w:tr>
      <w:tr w:rsidR="007D574B" w:rsidRPr="00B83715" w14:paraId="1AC70535" w14:textId="77777777" w:rsidTr="00004E55">
        <w:trPr>
          <w:gridAfter w:val="1"/>
          <w:wAfter w:w="249" w:type="dxa"/>
          <w:trHeight w:val="360"/>
        </w:trPr>
        <w:tc>
          <w:tcPr>
            <w:tcW w:w="4503" w:type="dxa"/>
            <w:shd w:val="clear" w:color="auto" w:fill="auto"/>
            <w:vAlign w:val="bottom"/>
            <w:hideMark/>
          </w:tcPr>
          <w:p w14:paraId="482B9564" w14:textId="77777777" w:rsidR="007D574B" w:rsidRPr="002B75C1" w:rsidRDefault="007D574B" w:rsidP="007D574B">
            <w:pPr>
              <w:ind w:right="-285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หนี้สินโทเคนดิจิทัล</w:t>
            </w:r>
          </w:p>
        </w:tc>
        <w:tc>
          <w:tcPr>
            <w:tcW w:w="1404" w:type="dxa"/>
            <w:gridSpan w:val="2"/>
            <w:shd w:val="clear" w:color="auto" w:fill="auto"/>
            <w:vAlign w:val="bottom"/>
            <w:hideMark/>
          </w:tcPr>
          <w:p w14:paraId="4B0EEC61" w14:textId="584A5ECE" w:rsidR="007D574B" w:rsidRPr="002B75C1" w:rsidRDefault="007D574B" w:rsidP="007D574B">
            <w:pPr>
              <w:ind w:right="-71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(1,906,542.59)</w:t>
            </w:r>
          </w:p>
        </w:tc>
        <w:tc>
          <w:tcPr>
            <w:tcW w:w="1506" w:type="dxa"/>
            <w:gridSpan w:val="2"/>
            <w:shd w:val="clear" w:color="auto" w:fill="auto"/>
            <w:hideMark/>
          </w:tcPr>
          <w:p w14:paraId="168F10EB" w14:textId="5C057A90" w:rsidR="007D574B" w:rsidRPr="00F80E6B" w:rsidRDefault="007D574B" w:rsidP="00CF63D9">
            <w:pPr>
              <w:ind w:right="-49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F80E6B">
              <w:rPr>
                <w:rFonts w:asciiTheme="majorBidi" w:hAnsiTheme="majorBidi" w:cstheme="majorBidi"/>
                <w:sz w:val="26"/>
                <w:szCs w:val="26"/>
              </w:rPr>
              <w:t xml:space="preserve"> (279,941.86)</w:t>
            </w:r>
          </w:p>
        </w:tc>
        <w:tc>
          <w:tcPr>
            <w:tcW w:w="1512" w:type="dxa"/>
            <w:gridSpan w:val="2"/>
            <w:shd w:val="clear" w:color="auto" w:fill="auto"/>
          </w:tcPr>
          <w:p w14:paraId="0988CC62" w14:textId="593BCF5C" w:rsidR="007D574B" w:rsidRPr="00F80E6B" w:rsidRDefault="007D574B" w:rsidP="007D574B">
            <w:pPr>
              <w:ind w:right="-73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highlight w:val="cyan"/>
                <w:lang w:eastAsia="en-US"/>
              </w:rPr>
            </w:pPr>
            <w:r w:rsidRPr="00F80E6B">
              <w:rPr>
                <w:rFonts w:asciiTheme="majorBidi" w:hAnsiTheme="majorBidi" w:cstheme="majorBidi"/>
                <w:sz w:val="26"/>
                <w:szCs w:val="26"/>
              </w:rPr>
              <w:t xml:space="preserve"> (2,186,484.45)</w:t>
            </w:r>
          </w:p>
        </w:tc>
      </w:tr>
      <w:tr w:rsidR="007D574B" w:rsidRPr="00B83715" w14:paraId="03F101AB" w14:textId="77777777" w:rsidTr="00004E55">
        <w:trPr>
          <w:gridAfter w:val="1"/>
          <w:wAfter w:w="249" w:type="dxa"/>
          <w:trHeight w:val="360"/>
        </w:trPr>
        <w:tc>
          <w:tcPr>
            <w:tcW w:w="4503" w:type="dxa"/>
            <w:shd w:val="clear" w:color="auto" w:fill="auto"/>
            <w:vAlign w:val="bottom"/>
            <w:hideMark/>
          </w:tcPr>
          <w:p w14:paraId="601F7401" w14:textId="25821F41" w:rsidR="007D574B" w:rsidRPr="002B75C1" w:rsidRDefault="007D574B" w:rsidP="007D574B">
            <w:pPr>
              <w:ind w:right="-285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ภาระผูกพันจากเงินประกันความเสียหายตามสัญญาเช่าระยะยาว</w:t>
            </w:r>
          </w:p>
        </w:tc>
        <w:tc>
          <w:tcPr>
            <w:tcW w:w="1404" w:type="dxa"/>
            <w:gridSpan w:val="2"/>
            <w:shd w:val="clear" w:color="auto" w:fill="auto"/>
            <w:vAlign w:val="bottom"/>
            <w:hideMark/>
          </w:tcPr>
          <w:p w14:paraId="31B23B95" w14:textId="55997126" w:rsidR="007D574B" w:rsidRPr="002B75C1" w:rsidRDefault="007D574B" w:rsidP="007D574B">
            <w:pPr>
              <w:ind w:right="-71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3F48E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(4,089,994.03)</w:t>
            </w:r>
          </w:p>
        </w:tc>
        <w:tc>
          <w:tcPr>
            <w:tcW w:w="1506" w:type="dxa"/>
            <w:gridSpan w:val="2"/>
            <w:shd w:val="clear" w:color="auto" w:fill="auto"/>
            <w:hideMark/>
          </w:tcPr>
          <w:p w14:paraId="1DA48837" w14:textId="55AB9C98" w:rsidR="007D574B" w:rsidRPr="00F80E6B" w:rsidRDefault="007D574B" w:rsidP="00CF63D9">
            <w:pPr>
              <w:ind w:right="-49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F80E6B">
              <w:rPr>
                <w:rFonts w:asciiTheme="majorBidi" w:hAnsiTheme="majorBidi" w:cstheme="majorBidi"/>
                <w:sz w:val="26"/>
                <w:szCs w:val="26"/>
              </w:rPr>
              <w:t xml:space="preserve"> 585,821.36</w:t>
            </w:r>
            <w:r w:rsidR="00CF63D9" w:rsidRPr="00CF63D9">
              <w:rPr>
                <w:rFonts w:asciiTheme="majorBidi" w:hAnsiTheme="majorBidi" w:cstheme="majorBidi"/>
                <w:color w:val="FFFFFF" w:themeColor="background1"/>
                <w:sz w:val="26"/>
                <w:szCs w:val="26"/>
              </w:rPr>
              <w:t>.</w:t>
            </w:r>
            <w:r w:rsidRPr="00F80E6B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1512" w:type="dxa"/>
            <w:gridSpan w:val="2"/>
            <w:shd w:val="clear" w:color="auto" w:fill="auto"/>
          </w:tcPr>
          <w:p w14:paraId="4C0A6B97" w14:textId="067FD449" w:rsidR="007D574B" w:rsidRPr="00F80E6B" w:rsidRDefault="007D574B" w:rsidP="007D574B">
            <w:pPr>
              <w:ind w:right="-77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highlight w:val="cyan"/>
                <w:lang w:eastAsia="en-US"/>
              </w:rPr>
            </w:pPr>
            <w:r w:rsidRPr="00F80E6B">
              <w:rPr>
                <w:rFonts w:asciiTheme="majorBidi" w:hAnsiTheme="majorBidi" w:cstheme="majorBidi"/>
                <w:sz w:val="26"/>
                <w:szCs w:val="26"/>
              </w:rPr>
              <w:t xml:space="preserve"> (3,504,172.67)</w:t>
            </w:r>
          </w:p>
        </w:tc>
      </w:tr>
      <w:tr w:rsidR="00FD7E37" w:rsidRPr="00B83715" w14:paraId="1B774F1D" w14:textId="77777777" w:rsidTr="00004E55">
        <w:trPr>
          <w:gridAfter w:val="1"/>
          <w:wAfter w:w="249" w:type="dxa"/>
          <w:trHeight w:val="360"/>
        </w:trPr>
        <w:tc>
          <w:tcPr>
            <w:tcW w:w="4503" w:type="dxa"/>
            <w:shd w:val="clear" w:color="auto" w:fill="auto"/>
            <w:vAlign w:val="bottom"/>
            <w:hideMark/>
          </w:tcPr>
          <w:p w14:paraId="4FD9B16C" w14:textId="77777777" w:rsidR="00FD7E37" w:rsidRPr="002B75C1" w:rsidRDefault="00FD7E37" w:rsidP="005F2416">
            <w:pPr>
              <w:ind w:right="-285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ผลขาดทุนทางภาษี</w:t>
            </w:r>
          </w:p>
        </w:tc>
        <w:tc>
          <w:tcPr>
            <w:tcW w:w="1404" w:type="dxa"/>
            <w:gridSpan w:val="2"/>
            <w:shd w:val="clear" w:color="auto" w:fill="auto"/>
            <w:vAlign w:val="bottom"/>
            <w:hideMark/>
          </w:tcPr>
          <w:p w14:paraId="6D784DD4" w14:textId="675F5035" w:rsidR="00FD7E37" w:rsidRPr="002B75C1" w:rsidRDefault="00FD7E37" w:rsidP="00060472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2,990,748</w:t>
            </w: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.</w:t>
            </w: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506" w:type="dxa"/>
            <w:gridSpan w:val="2"/>
            <w:shd w:val="clear" w:color="auto" w:fill="auto"/>
            <w:vAlign w:val="bottom"/>
            <w:hideMark/>
          </w:tcPr>
          <w:p w14:paraId="3B4EB6CD" w14:textId="38707431" w:rsidR="00FD7E37" w:rsidRPr="00F80E6B" w:rsidRDefault="000D5791" w:rsidP="00CF63D9">
            <w:pPr>
              <w:ind w:right="130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F80E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 xml:space="preserve">                       </w:t>
            </w:r>
            <w:r w:rsidR="00FD7E37" w:rsidRPr="00F80E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-</w:t>
            </w:r>
            <w:r w:rsidR="00CF63D9" w:rsidRPr="00CF63D9">
              <w:rPr>
                <w:rFonts w:asciiTheme="majorBidi" w:eastAsia="Times New Roman" w:hAnsiTheme="majorBidi" w:cstheme="majorBidi"/>
                <w:color w:val="FFFFFF" w:themeColor="background1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 w14:paraId="55C7A8D1" w14:textId="24B5DCCA" w:rsidR="00FD7E37" w:rsidRPr="00F80E6B" w:rsidRDefault="00F80E6B" w:rsidP="00060472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F80E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2,990,748.22</w:t>
            </w:r>
          </w:p>
        </w:tc>
      </w:tr>
      <w:tr w:rsidR="00F80E6B" w:rsidRPr="00B83715" w14:paraId="74221507" w14:textId="77777777" w:rsidTr="00004E55">
        <w:trPr>
          <w:gridAfter w:val="1"/>
          <w:wAfter w:w="249" w:type="dxa"/>
          <w:trHeight w:val="360"/>
        </w:trPr>
        <w:tc>
          <w:tcPr>
            <w:tcW w:w="4503" w:type="dxa"/>
            <w:shd w:val="clear" w:color="auto" w:fill="auto"/>
            <w:vAlign w:val="bottom"/>
          </w:tcPr>
          <w:p w14:paraId="43D4FF78" w14:textId="6D64A143" w:rsidR="00F80E6B" w:rsidRPr="005F2416" w:rsidRDefault="00F80E6B" w:rsidP="00F80E6B">
            <w:pPr>
              <w:ind w:right="-285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6"/>
                <w:szCs w:val="26"/>
                <w:cs/>
                <w:lang w:eastAsia="en-US"/>
              </w:rPr>
              <w:t>อื่น ๆ</w:t>
            </w:r>
          </w:p>
        </w:tc>
        <w:tc>
          <w:tcPr>
            <w:tcW w:w="1404" w:type="dxa"/>
            <w:gridSpan w:val="2"/>
            <w:shd w:val="clear" w:color="auto" w:fill="auto"/>
            <w:vAlign w:val="bottom"/>
          </w:tcPr>
          <w:p w14:paraId="5D596F4A" w14:textId="53299172" w:rsidR="00F80E6B" w:rsidRPr="00095893" w:rsidRDefault="00F80E6B" w:rsidP="00F80E6B">
            <w:pPr>
              <w:ind w:right="-72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</w:pPr>
            <w:r w:rsidRPr="003F48E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(372,743.09)</w:t>
            </w:r>
          </w:p>
        </w:tc>
        <w:tc>
          <w:tcPr>
            <w:tcW w:w="1506" w:type="dxa"/>
            <w:gridSpan w:val="2"/>
            <w:shd w:val="clear" w:color="auto" w:fill="auto"/>
          </w:tcPr>
          <w:p w14:paraId="4B0F5BC6" w14:textId="3D99AA77" w:rsidR="00F80E6B" w:rsidRPr="00F80E6B" w:rsidRDefault="00F80E6B" w:rsidP="00F80E6B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F80E6B">
              <w:rPr>
                <w:rFonts w:asciiTheme="majorBidi" w:hAnsiTheme="majorBidi" w:cstheme="majorBidi"/>
                <w:sz w:val="26"/>
                <w:szCs w:val="26"/>
              </w:rPr>
              <w:t xml:space="preserve"> 5,541,557.76 </w:t>
            </w:r>
          </w:p>
        </w:tc>
        <w:tc>
          <w:tcPr>
            <w:tcW w:w="1512" w:type="dxa"/>
            <w:gridSpan w:val="2"/>
            <w:shd w:val="clear" w:color="auto" w:fill="auto"/>
          </w:tcPr>
          <w:p w14:paraId="2740985E" w14:textId="4B2D69BA" w:rsidR="00F80E6B" w:rsidRPr="00F80E6B" w:rsidRDefault="00F80E6B" w:rsidP="00F80E6B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</w:pPr>
            <w:r w:rsidRPr="00F80E6B">
              <w:rPr>
                <w:rFonts w:asciiTheme="majorBidi" w:hAnsiTheme="majorBidi" w:cstheme="majorBidi"/>
                <w:sz w:val="26"/>
                <w:szCs w:val="26"/>
              </w:rPr>
              <w:t xml:space="preserve"> 5,168,814.67 </w:t>
            </w:r>
          </w:p>
        </w:tc>
      </w:tr>
      <w:tr w:rsidR="001F335B" w:rsidRPr="00B83715" w14:paraId="3531AEE3" w14:textId="77777777" w:rsidTr="00004E55">
        <w:trPr>
          <w:gridAfter w:val="1"/>
          <w:wAfter w:w="249" w:type="dxa"/>
          <w:trHeight w:val="360"/>
        </w:trPr>
        <w:tc>
          <w:tcPr>
            <w:tcW w:w="4503" w:type="dxa"/>
            <w:shd w:val="clear" w:color="auto" w:fill="auto"/>
            <w:vAlign w:val="bottom"/>
            <w:hideMark/>
          </w:tcPr>
          <w:p w14:paraId="4B22CC6C" w14:textId="7FB0C9BE" w:rsidR="001F335B" w:rsidRPr="002B75C1" w:rsidRDefault="001F335B" w:rsidP="00060472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สุทธิ</w:t>
            </w:r>
          </w:p>
        </w:tc>
        <w:tc>
          <w:tcPr>
            <w:tcW w:w="1404" w:type="dxa"/>
            <w:gridSpan w:val="2"/>
            <w:shd w:val="clear" w:color="auto" w:fill="auto"/>
            <w:vAlign w:val="bottom"/>
            <w:hideMark/>
          </w:tcPr>
          <w:p w14:paraId="1109309E" w14:textId="3150EC75" w:rsidR="001F335B" w:rsidRPr="002B75C1" w:rsidRDefault="001F335B" w:rsidP="00060472">
            <w:pPr>
              <w:pBdr>
                <w:top w:val="single" w:sz="4" w:space="1" w:color="auto"/>
                <w:bottom w:val="double" w:sz="4" w:space="1" w:color="auto"/>
              </w:pBdr>
              <w:ind w:left="-68" w:right="-72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(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36,750,508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.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81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)</w:t>
            </w:r>
          </w:p>
        </w:tc>
        <w:tc>
          <w:tcPr>
            <w:tcW w:w="1506" w:type="dxa"/>
            <w:gridSpan w:val="2"/>
            <w:shd w:val="clear" w:color="auto" w:fill="auto"/>
            <w:vAlign w:val="bottom"/>
            <w:hideMark/>
          </w:tcPr>
          <w:p w14:paraId="289AC7A9" w14:textId="6D65F9EE" w:rsidR="001F335B" w:rsidRPr="002B75C1" w:rsidRDefault="000777B9" w:rsidP="00F80E6B">
            <w:pPr>
              <w:pBdr>
                <w:top w:val="single" w:sz="4" w:space="1" w:color="auto"/>
                <w:bottom w:val="double" w:sz="4" w:space="1" w:color="auto"/>
              </w:pBd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777B9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3,047,437.26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 w14:paraId="54EA62F4" w14:textId="6AB6661B" w:rsidR="001F335B" w:rsidRPr="002B75C1" w:rsidRDefault="000D4A3A" w:rsidP="00060472">
            <w:pPr>
              <w:pBdr>
                <w:top w:val="single" w:sz="4" w:space="1" w:color="auto"/>
                <w:bottom w:val="double" w:sz="4" w:space="1" w:color="auto"/>
              </w:pBdr>
              <w:ind w:right="-77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D4A3A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(33,703,071.55)</w:t>
            </w:r>
          </w:p>
        </w:tc>
      </w:tr>
      <w:tr w:rsidR="001F335B" w:rsidRPr="00B83715" w14:paraId="6909A405" w14:textId="77777777" w:rsidTr="00004E55">
        <w:trPr>
          <w:trHeight w:val="360"/>
        </w:trPr>
        <w:tc>
          <w:tcPr>
            <w:tcW w:w="475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660BAB4" w14:textId="77777777" w:rsidR="001F335B" w:rsidRPr="002B75C1" w:rsidRDefault="001F335B" w:rsidP="001F335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gridSpan w:val="6"/>
            <w:tcBorders>
              <w:top w:val="nil"/>
            </w:tcBorders>
            <w:shd w:val="clear" w:color="auto" w:fill="auto"/>
            <w:vAlign w:val="center"/>
            <w:hideMark/>
          </w:tcPr>
          <w:p w14:paraId="5206C6E8" w14:textId="584442D3" w:rsidR="001F335B" w:rsidRPr="002B75C1" w:rsidRDefault="001F335B" w:rsidP="001F335B">
            <w:pPr>
              <w:pBdr>
                <w:bottom w:val="single" w:sz="4" w:space="1" w:color="auto"/>
              </w:pBdr>
              <w:ind w:left="-68" w:right="-76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01B2D">
              <w:rPr>
                <w:rFonts w:asciiTheme="majorBidi" w:eastAsia="Times New Roman" w:hAnsiTheme="majorBidi" w:hint="cs"/>
                <w:b/>
                <w:bCs/>
                <w:color w:val="000000"/>
                <w:sz w:val="26"/>
                <w:szCs w:val="26"/>
                <w:cs/>
                <w:lang w:eastAsia="en-US"/>
              </w:rPr>
              <w:t>หน่วย</w:t>
            </w:r>
            <w:r w:rsidRPr="00201B2D">
              <w:rPr>
                <w:rFonts w:asciiTheme="majorBidi" w:eastAsia="Times New Roman" w:hAnsi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 xml:space="preserve">: </w:t>
            </w:r>
            <w:r w:rsidRPr="00201B2D">
              <w:rPr>
                <w:rFonts w:asciiTheme="majorBidi" w:eastAsia="Times New Roman" w:hAnsiTheme="majorBidi" w:hint="cs"/>
                <w:b/>
                <w:bCs/>
                <w:color w:val="000000"/>
                <w:sz w:val="26"/>
                <w:szCs w:val="26"/>
                <w:cs/>
                <w:lang w:eastAsia="en-US"/>
              </w:rPr>
              <w:t>บาท</w:t>
            </w:r>
          </w:p>
        </w:tc>
      </w:tr>
      <w:tr w:rsidR="001F335B" w:rsidRPr="00B83715" w14:paraId="2CC8DCB7" w14:textId="77777777" w:rsidTr="00004E55">
        <w:trPr>
          <w:trHeight w:val="360"/>
        </w:trPr>
        <w:tc>
          <w:tcPr>
            <w:tcW w:w="4752" w:type="dxa"/>
            <w:gridSpan w:val="2"/>
            <w:shd w:val="clear" w:color="auto" w:fill="auto"/>
            <w:vAlign w:val="center"/>
          </w:tcPr>
          <w:p w14:paraId="35BECD0F" w14:textId="77777777" w:rsidR="001F335B" w:rsidRPr="002B75C1" w:rsidRDefault="001F335B" w:rsidP="001F335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gridSpan w:val="6"/>
            <w:shd w:val="clear" w:color="auto" w:fill="auto"/>
            <w:vAlign w:val="center"/>
          </w:tcPr>
          <w:p w14:paraId="73CD79DC" w14:textId="19224FD4" w:rsidR="001F335B" w:rsidRPr="002B75C1" w:rsidRDefault="001F335B" w:rsidP="001F335B">
            <w:pPr>
              <w:pBdr>
                <w:bottom w:val="single" w:sz="4" w:space="1" w:color="auto"/>
              </w:pBdr>
              <w:ind w:left="-68" w:right="-76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งบการเงินเฉพาะกิจการ</w:t>
            </w:r>
          </w:p>
        </w:tc>
      </w:tr>
      <w:tr w:rsidR="001F335B" w:rsidRPr="00B83715" w14:paraId="4D18AF30" w14:textId="77777777" w:rsidTr="00004E55">
        <w:trPr>
          <w:trHeight w:val="360"/>
        </w:trPr>
        <w:tc>
          <w:tcPr>
            <w:tcW w:w="4752" w:type="dxa"/>
            <w:gridSpan w:val="2"/>
            <w:vMerge w:val="restart"/>
            <w:shd w:val="clear" w:color="auto" w:fill="auto"/>
            <w:vAlign w:val="center"/>
            <w:hideMark/>
          </w:tcPr>
          <w:p w14:paraId="31E649AE" w14:textId="77777777" w:rsidR="001F335B" w:rsidRPr="002B75C1" w:rsidRDefault="001F335B" w:rsidP="001F335B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  <w:hideMark/>
          </w:tcPr>
          <w:p w14:paraId="7198D0DB" w14:textId="77777777" w:rsidR="001F335B" w:rsidRPr="002B75C1" w:rsidRDefault="001F335B" w:rsidP="001F335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ณ วันที่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  <w:hideMark/>
          </w:tcPr>
          <w:p w14:paraId="0E91589F" w14:textId="77777777" w:rsidR="001F335B" w:rsidRPr="002B75C1" w:rsidRDefault="001F335B" w:rsidP="001F335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  <w:hideMark/>
          </w:tcPr>
          <w:p w14:paraId="7901975C" w14:textId="77777777" w:rsidR="001F335B" w:rsidRPr="002B75C1" w:rsidRDefault="001F335B" w:rsidP="001F335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ณ วันที่</w:t>
            </w:r>
          </w:p>
        </w:tc>
      </w:tr>
      <w:tr w:rsidR="001F335B" w:rsidRPr="00B83715" w14:paraId="3C3BDE8B" w14:textId="77777777" w:rsidTr="00004E55">
        <w:trPr>
          <w:trHeight w:val="360"/>
        </w:trPr>
        <w:tc>
          <w:tcPr>
            <w:tcW w:w="4752" w:type="dxa"/>
            <w:gridSpan w:val="2"/>
            <w:vMerge/>
            <w:vAlign w:val="center"/>
            <w:hideMark/>
          </w:tcPr>
          <w:p w14:paraId="4705AD90" w14:textId="77777777" w:rsidR="001F335B" w:rsidRPr="002B75C1" w:rsidRDefault="001F335B" w:rsidP="001F335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04" w:type="dxa"/>
            <w:gridSpan w:val="2"/>
            <w:shd w:val="clear" w:color="000000" w:fill="FFFFFF"/>
            <w:vAlign w:val="center"/>
            <w:hideMark/>
          </w:tcPr>
          <w:p w14:paraId="3B24B6F0" w14:textId="2FD22157" w:rsidR="001F335B" w:rsidRPr="002B75C1" w:rsidRDefault="001F335B" w:rsidP="00116B42">
            <w:pPr>
              <w:pBdr>
                <w:bottom w:val="single" w:sz="4" w:space="1" w:color="auto"/>
              </w:pBdr>
              <w:ind w:left="-116" w:right="-62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1</w:t>
            </w:r>
            <w:r w:rsidRPr="002B75C1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6"/>
                <w:szCs w:val="26"/>
                <w:cs/>
                <w:lang w:eastAsia="en-US"/>
              </w:rPr>
              <w:t>กรกฎา</w:t>
            </w:r>
            <w:r w:rsidRPr="002B75C1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 xml:space="preserve">คม </w:t>
            </w:r>
            <w:r w:rsidRPr="002B75C1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256</w:t>
            </w:r>
            <w:r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06" w:type="dxa"/>
            <w:gridSpan w:val="2"/>
            <w:shd w:val="clear" w:color="000000" w:fill="FFFFFF"/>
            <w:vAlign w:val="center"/>
            <w:hideMark/>
          </w:tcPr>
          <w:p w14:paraId="0A8AF1A7" w14:textId="77777777" w:rsidR="001F335B" w:rsidRPr="002B75C1" w:rsidRDefault="001F335B" w:rsidP="001F335B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กำไร (ขาดทุน)</w:t>
            </w:r>
          </w:p>
        </w:tc>
        <w:tc>
          <w:tcPr>
            <w:tcW w:w="1512" w:type="dxa"/>
            <w:gridSpan w:val="2"/>
            <w:shd w:val="clear" w:color="000000" w:fill="FFFFFF"/>
            <w:vAlign w:val="center"/>
            <w:hideMark/>
          </w:tcPr>
          <w:p w14:paraId="0F654CB1" w14:textId="6A69F83D" w:rsidR="001F335B" w:rsidRPr="002B75C1" w:rsidRDefault="001F335B" w:rsidP="001E74B7">
            <w:pPr>
              <w:pBdr>
                <w:bottom w:val="single" w:sz="4" w:space="1" w:color="auto"/>
              </w:pBdr>
              <w:ind w:left="-145" w:right="-62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3</w:t>
            </w:r>
            <w:r w:rsidR="00EA0D57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1</w:t>
            </w:r>
            <w:r w:rsidRPr="002B75C1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EA0D57">
              <w:rPr>
                <w:rFonts w:asciiTheme="majorBidi" w:eastAsia="Times New Roman" w:hAnsiTheme="majorBidi" w:cstheme="majorBidi" w:hint="cs"/>
                <w:b/>
                <w:bCs/>
                <w:sz w:val="26"/>
                <w:szCs w:val="26"/>
                <w:cs/>
                <w:lang w:eastAsia="en-US"/>
              </w:rPr>
              <w:t>ธันวาคม</w:t>
            </w:r>
            <w:r w:rsidRPr="002B75C1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2B75C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2565</w:t>
            </w:r>
          </w:p>
        </w:tc>
      </w:tr>
      <w:tr w:rsidR="001F335B" w:rsidRPr="00B83715" w14:paraId="103B6AC1" w14:textId="77777777" w:rsidTr="00004E55">
        <w:trPr>
          <w:gridAfter w:val="4"/>
          <w:wAfter w:w="3018" w:type="dxa"/>
          <w:trHeight w:val="360"/>
        </w:trPr>
        <w:tc>
          <w:tcPr>
            <w:tcW w:w="4752" w:type="dxa"/>
            <w:gridSpan w:val="2"/>
            <w:shd w:val="clear" w:color="auto" w:fill="auto"/>
            <w:vAlign w:val="bottom"/>
            <w:hideMark/>
          </w:tcPr>
          <w:p w14:paraId="2C135556" w14:textId="43F7CFC0" w:rsidR="001F335B" w:rsidRPr="002B75C1" w:rsidRDefault="001F335B" w:rsidP="009C6384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406399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หนี้สินภาษีเงินได้รอการตัดบัญชี - สุทธิ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  <w:hideMark/>
          </w:tcPr>
          <w:p w14:paraId="7CBD9649" w14:textId="77777777" w:rsidR="001F335B" w:rsidRPr="002B75C1" w:rsidRDefault="001F335B" w:rsidP="001F335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 </w:t>
            </w:r>
          </w:p>
        </w:tc>
      </w:tr>
      <w:tr w:rsidR="00DE6CE8" w:rsidRPr="00B83715" w14:paraId="2752AF3A" w14:textId="77777777" w:rsidTr="00004E55">
        <w:trPr>
          <w:trHeight w:val="360"/>
        </w:trPr>
        <w:tc>
          <w:tcPr>
            <w:tcW w:w="4752" w:type="dxa"/>
            <w:gridSpan w:val="2"/>
            <w:shd w:val="clear" w:color="auto" w:fill="auto"/>
            <w:vAlign w:val="bottom"/>
            <w:hideMark/>
          </w:tcPr>
          <w:p w14:paraId="527B27E2" w14:textId="77777777" w:rsidR="00DE6CE8" w:rsidRPr="002B75C1" w:rsidRDefault="00DE6CE8" w:rsidP="00DE6CE8">
            <w:pPr>
              <w:ind w:right="-285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อสังหาริมทรัพย์เพื่อการลงทุน</w:t>
            </w:r>
          </w:p>
        </w:tc>
        <w:tc>
          <w:tcPr>
            <w:tcW w:w="1404" w:type="dxa"/>
            <w:gridSpan w:val="2"/>
            <w:shd w:val="clear" w:color="auto" w:fill="auto"/>
            <w:vAlign w:val="bottom"/>
            <w:hideMark/>
          </w:tcPr>
          <w:p w14:paraId="548526F8" w14:textId="232BE067" w:rsidR="00DE6CE8" w:rsidRPr="002B75C1" w:rsidRDefault="00DE6CE8" w:rsidP="00DE6CE8">
            <w:pPr>
              <w:ind w:right="-68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9F701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 xml:space="preserve"> (138,516,527.30)</w:t>
            </w:r>
          </w:p>
        </w:tc>
        <w:tc>
          <w:tcPr>
            <w:tcW w:w="1506" w:type="dxa"/>
            <w:gridSpan w:val="2"/>
            <w:shd w:val="clear" w:color="auto" w:fill="auto"/>
            <w:vAlign w:val="bottom"/>
            <w:hideMark/>
          </w:tcPr>
          <w:p w14:paraId="1334E604" w14:textId="0B1EE25A" w:rsidR="00DE6CE8" w:rsidRPr="009F7013" w:rsidRDefault="00DE6CE8" w:rsidP="00004E5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ngsana New" w:hAnsi="Angsana New"/>
                <w:color w:val="000000"/>
                <w:sz w:val="26"/>
                <w:szCs w:val="26"/>
              </w:rPr>
              <w:t>(</w:t>
            </w:r>
            <w:r>
              <w:rPr>
                <w:rFonts w:ascii="Angsana New" w:hAnsi="Angsana New" w:hint="cs"/>
                <w:color w:val="000000"/>
                <w:sz w:val="26"/>
                <w:szCs w:val="26"/>
              </w:rPr>
              <w:t>2,800,000.00</w:t>
            </w:r>
            <w:r>
              <w:rPr>
                <w:rFonts w:ascii="Angsana New" w:hAnsi="Angsana New"/>
                <w:color w:val="000000"/>
                <w:sz w:val="26"/>
                <w:szCs w:val="26"/>
              </w:rPr>
              <w:t>)</w:t>
            </w:r>
            <w:r>
              <w:rPr>
                <w:rFonts w:ascii="Angsana New" w:hAnsi="Angsana New" w:hint="cs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14:paraId="6F68ECD6" w14:textId="04B7C2FB" w:rsidR="00DE6CE8" w:rsidRPr="00004E55" w:rsidRDefault="00DE6CE8" w:rsidP="00DE6CE8">
            <w:pPr>
              <w:ind w:right="-77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04E5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 xml:space="preserve"> (141,316,527.30)</w:t>
            </w:r>
          </w:p>
        </w:tc>
      </w:tr>
      <w:tr w:rsidR="00DE6CE8" w:rsidRPr="00B83715" w14:paraId="344C1D6F" w14:textId="77777777" w:rsidTr="00004E55">
        <w:trPr>
          <w:trHeight w:val="360"/>
        </w:trPr>
        <w:tc>
          <w:tcPr>
            <w:tcW w:w="4752" w:type="dxa"/>
            <w:gridSpan w:val="2"/>
            <w:shd w:val="clear" w:color="auto" w:fill="auto"/>
            <w:vAlign w:val="bottom"/>
            <w:hideMark/>
          </w:tcPr>
          <w:p w14:paraId="2A1903B0" w14:textId="77777777" w:rsidR="00DE6CE8" w:rsidRPr="002B75C1" w:rsidRDefault="00DE6CE8" w:rsidP="00236E87">
            <w:pPr>
              <w:ind w:right="-285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เงินลงทุนในบริษัทย่อย</w:t>
            </w:r>
          </w:p>
        </w:tc>
        <w:tc>
          <w:tcPr>
            <w:tcW w:w="1404" w:type="dxa"/>
            <w:gridSpan w:val="2"/>
            <w:shd w:val="clear" w:color="auto" w:fill="auto"/>
            <w:vAlign w:val="bottom"/>
            <w:hideMark/>
          </w:tcPr>
          <w:p w14:paraId="139805C6" w14:textId="0D43AC7D" w:rsidR="00DE6CE8" w:rsidRPr="002B75C1" w:rsidRDefault="00DE6CE8" w:rsidP="00DE6CE8">
            <w:pPr>
              <w:ind w:right="-68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110,887,265.98</w:t>
            </w:r>
            <w:r w:rsidRPr="008141D0">
              <w:rPr>
                <w:rFonts w:asciiTheme="majorBidi" w:eastAsia="Times New Roman" w:hAnsiTheme="majorBidi" w:cstheme="majorBidi"/>
                <w:color w:val="FFFFFF" w:themeColor="background1"/>
                <w:sz w:val="26"/>
                <w:szCs w:val="26"/>
                <w:lang w:eastAsia="en-US"/>
              </w:rPr>
              <w:t>.</w:t>
            </w: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06" w:type="dxa"/>
            <w:gridSpan w:val="2"/>
            <w:shd w:val="clear" w:color="auto" w:fill="auto"/>
            <w:vAlign w:val="bottom"/>
            <w:hideMark/>
          </w:tcPr>
          <w:p w14:paraId="4A224875" w14:textId="65D8669C" w:rsidR="00DE6CE8" w:rsidRPr="002B75C1" w:rsidRDefault="00DE6CE8" w:rsidP="00004E5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ngsana New" w:hAnsi="Angsana New"/>
                <w:color w:val="000000"/>
                <w:sz w:val="26"/>
                <w:szCs w:val="26"/>
              </w:rPr>
              <w:t>(</w:t>
            </w:r>
            <w:r>
              <w:rPr>
                <w:rFonts w:ascii="Angsana New" w:hAnsi="Angsana New" w:hint="cs"/>
                <w:color w:val="000000"/>
                <w:sz w:val="26"/>
                <w:szCs w:val="26"/>
              </w:rPr>
              <w:t>573,901.33</w:t>
            </w:r>
            <w:r>
              <w:rPr>
                <w:rFonts w:ascii="Angsana New" w:hAnsi="Angsana New"/>
                <w:color w:val="000000"/>
                <w:sz w:val="26"/>
                <w:szCs w:val="26"/>
              </w:rPr>
              <w:t>)</w:t>
            </w:r>
            <w:r>
              <w:rPr>
                <w:rFonts w:ascii="Angsana New" w:hAnsi="Angsana New" w:hint="cs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14:paraId="20428DF1" w14:textId="0CB3352C" w:rsidR="00DE6CE8" w:rsidRPr="00004E55" w:rsidRDefault="00DE6CE8" w:rsidP="00004E55">
            <w:pPr>
              <w:ind w:right="-77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04E5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 xml:space="preserve"> 110,313,364.65</w:t>
            </w:r>
            <w:r w:rsidR="00004E55" w:rsidRPr="00004E55">
              <w:rPr>
                <w:rFonts w:asciiTheme="majorBidi" w:eastAsia="Times New Roman" w:hAnsiTheme="majorBidi" w:cstheme="majorBidi"/>
                <w:color w:val="FFFFFF" w:themeColor="background1"/>
                <w:sz w:val="26"/>
                <w:szCs w:val="26"/>
                <w:lang w:eastAsia="en-US"/>
              </w:rPr>
              <w:t>.</w:t>
            </w:r>
            <w:r w:rsidRPr="00004E5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E6CE8" w:rsidRPr="00B83715" w14:paraId="75BE7876" w14:textId="77777777" w:rsidTr="00004E55">
        <w:trPr>
          <w:trHeight w:val="360"/>
        </w:trPr>
        <w:tc>
          <w:tcPr>
            <w:tcW w:w="4752" w:type="dxa"/>
            <w:gridSpan w:val="2"/>
            <w:shd w:val="clear" w:color="auto" w:fill="auto"/>
            <w:vAlign w:val="bottom"/>
            <w:hideMark/>
          </w:tcPr>
          <w:p w14:paraId="6711FEB8" w14:textId="77777777" w:rsidR="00DE6CE8" w:rsidRPr="002B75C1" w:rsidRDefault="00DE6CE8" w:rsidP="00236E87">
            <w:pPr>
              <w:ind w:right="-285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หนี้สินโทเคนดิจิทัล</w:t>
            </w:r>
          </w:p>
        </w:tc>
        <w:tc>
          <w:tcPr>
            <w:tcW w:w="1404" w:type="dxa"/>
            <w:gridSpan w:val="2"/>
            <w:shd w:val="clear" w:color="auto" w:fill="auto"/>
            <w:vAlign w:val="bottom"/>
            <w:hideMark/>
          </w:tcPr>
          <w:p w14:paraId="76561240" w14:textId="0C78BECA" w:rsidR="00DE6CE8" w:rsidRPr="002B75C1" w:rsidRDefault="00DE6CE8" w:rsidP="00DE6CE8">
            <w:pPr>
              <w:ind w:right="-68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(1,906,542.59)</w:t>
            </w:r>
          </w:p>
        </w:tc>
        <w:tc>
          <w:tcPr>
            <w:tcW w:w="1506" w:type="dxa"/>
            <w:gridSpan w:val="2"/>
            <w:shd w:val="clear" w:color="auto" w:fill="auto"/>
            <w:vAlign w:val="bottom"/>
            <w:hideMark/>
          </w:tcPr>
          <w:p w14:paraId="5F071AEF" w14:textId="7DC5A67C" w:rsidR="00DE6CE8" w:rsidRPr="002B75C1" w:rsidRDefault="00DE6CE8" w:rsidP="00004E5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ngsana New" w:hAnsi="Angsana New"/>
                <w:color w:val="000000"/>
                <w:sz w:val="26"/>
                <w:szCs w:val="26"/>
              </w:rPr>
              <w:t>(</w:t>
            </w:r>
            <w:r>
              <w:rPr>
                <w:rFonts w:ascii="Angsana New" w:hAnsi="Angsana New" w:hint="cs"/>
                <w:color w:val="000000"/>
                <w:sz w:val="26"/>
                <w:szCs w:val="26"/>
              </w:rPr>
              <w:t>279,941.86</w:t>
            </w:r>
            <w:r>
              <w:rPr>
                <w:rFonts w:ascii="Angsana New" w:hAnsi="Angsana New"/>
                <w:color w:val="000000"/>
                <w:sz w:val="26"/>
                <w:szCs w:val="26"/>
              </w:rPr>
              <w:t>)</w:t>
            </w:r>
            <w:r>
              <w:rPr>
                <w:rFonts w:ascii="Angsana New" w:hAnsi="Angsana New" w:hint="cs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14:paraId="2EA11C11" w14:textId="2E7DC929" w:rsidR="00DE6CE8" w:rsidRPr="00004E55" w:rsidRDefault="00DE6CE8" w:rsidP="00DE6CE8">
            <w:pPr>
              <w:ind w:right="-77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04E5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 xml:space="preserve"> (2,186,484.45)</w:t>
            </w:r>
          </w:p>
        </w:tc>
      </w:tr>
      <w:tr w:rsidR="00DE6CE8" w:rsidRPr="00B83715" w14:paraId="0CD2A00A" w14:textId="77777777" w:rsidTr="00004E55">
        <w:trPr>
          <w:trHeight w:val="360"/>
        </w:trPr>
        <w:tc>
          <w:tcPr>
            <w:tcW w:w="4752" w:type="dxa"/>
            <w:gridSpan w:val="2"/>
            <w:shd w:val="clear" w:color="auto" w:fill="auto"/>
            <w:vAlign w:val="bottom"/>
            <w:hideMark/>
          </w:tcPr>
          <w:p w14:paraId="2720413A" w14:textId="7A5CF8A9" w:rsidR="00DE6CE8" w:rsidRPr="002B75C1" w:rsidRDefault="00DE6CE8" w:rsidP="00236E87">
            <w:pPr>
              <w:ind w:right="-285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ภาระผูกพันจากเงินประกันความเสียหายตามสัญญาเช่าระยะยาว</w:t>
            </w:r>
          </w:p>
        </w:tc>
        <w:tc>
          <w:tcPr>
            <w:tcW w:w="1404" w:type="dxa"/>
            <w:gridSpan w:val="2"/>
            <w:shd w:val="clear" w:color="auto" w:fill="auto"/>
            <w:vAlign w:val="bottom"/>
            <w:hideMark/>
          </w:tcPr>
          <w:p w14:paraId="27D143D1" w14:textId="1EEC7EDC" w:rsidR="00DE6CE8" w:rsidRPr="009F7013" w:rsidRDefault="00DE6CE8" w:rsidP="00107755">
            <w:pPr>
              <w:ind w:right="-68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9F701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 xml:space="preserve">  (4,089,994.03)</w:t>
            </w:r>
          </w:p>
        </w:tc>
        <w:tc>
          <w:tcPr>
            <w:tcW w:w="1506" w:type="dxa"/>
            <w:gridSpan w:val="2"/>
            <w:shd w:val="clear" w:color="auto" w:fill="auto"/>
            <w:vAlign w:val="bottom"/>
            <w:hideMark/>
          </w:tcPr>
          <w:p w14:paraId="22236D56" w14:textId="3BCD98F9" w:rsidR="00DE6CE8" w:rsidRPr="009F7013" w:rsidRDefault="00DE6CE8" w:rsidP="00004E55">
            <w:pPr>
              <w:ind w:right="63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107755">
              <w:rPr>
                <w:rFonts w:asciiTheme="majorBidi" w:eastAsia="Times New Roman" w:hAnsiTheme="majorBidi" w:cstheme="majorBidi" w:hint="cs"/>
                <w:color w:val="000000"/>
                <w:sz w:val="26"/>
                <w:szCs w:val="26"/>
                <w:lang w:eastAsia="en-US"/>
              </w:rPr>
              <w:t xml:space="preserve">585,821.36 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14:paraId="44264FDD" w14:textId="524AA6D3" w:rsidR="00DE6CE8" w:rsidRPr="00705E77" w:rsidRDefault="00DE6CE8" w:rsidP="00107755">
            <w:pPr>
              <w:ind w:right="-77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10775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(3,504,172.67)</w:t>
            </w:r>
          </w:p>
        </w:tc>
      </w:tr>
      <w:tr w:rsidR="00DE6CE8" w:rsidRPr="00B83715" w14:paraId="63E35D40" w14:textId="77777777" w:rsidTr="00004E55">
        <w:trPr>
          <w:trHeight w:val="360"/>
        </w:trPr>
        <w:tc>
          <w:tcPr>
            <w:tcW w:w="4752" w:type="dxa"/>
            <w:gridSpan w:val="2"/>
            <w:shd w:val="clear" w:color="auto" w:fill="auto"/>
            <w:vAlign w:val="bottom"/>
            <w:hideMark/>
          </w:tcPr>
          <w:p w14:paraId="07524F71" w14:textId="77777777" w:rsidR="00DE6CE8" w:rsidRPr="002B75C1" w:rsidRDefault="00DE6CE8" w:rsidP="00DE6CE8">
            <w:pPr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ผลขาดทุนทางภาษี</w:t>
            </w:r>
          </w:p>
        </w:tc>
        <w:tc>
          <w:tcPr>
            <w:tcW w:w="1404" w:type="dxa"/>
            <w:gridSpan w:val="2"/>
            <w:shd w:val="clear" w:color="auto" w:fill="auto"/>
            <w:vAlign w:val="bottom"/>
            <w:hideMark/>
          </w:tcPr>
          <w:p w14:paraId="06B1337B" w14:textId="0FAD2FC7" w:rsidR="00DE6CE8" w:rsidRPr="002B75C1" w:rsidRDefault="00DE6CE8" w:rsidP="00DE6CE8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2,990,748</w:t>
            </w: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.</w:t>
            </w: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506" w:type="dxa"/>
            <w:gridSpan w:val="2"/>
            <w:shd w:val="clear" w:color="auto" w:fill="auto"/>
            <w:vAlign w:val="bottom"/>
            <w:hideMark/>
          </w:tcPr>
          <w:p w14:paraId="5710A7A9" w14:textId="0DC0FCEC" w:rsidR="00DE6CE8" w:rsidRPr="002B75C1" w:rsidRDefault="00DE6CE8" w:rsidP="00004E55">
            <w:pPr>
              <w:ind w:right="243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ngsana New" w:hAnsi="Angsana New" w:hint="cs"/>
                <w:color w:val="000000"/>
                <w:sz w:val="26"/>
                <w:szCs w:val="26"/>
              </w:rPr>
              <w:t xml:space="preserve">                 -   </w:t>
            </w:r>
          </w:p>
        </w:tc>
        <w:tc>
          <w:tcPr>
            <w:tcW w:w="1512" w:type="dxa"/>
            <w:gridSpan w:val="2"/>
            <w:shd w:val="clear" w:color="auto" w:fill="auto"/>
            <w:hideMark/>
          </w:tcPr>
          <w:p w14:paraId="34FCDE27" w14:textId="03BE73ED" w:rsidR="00DE6CE8" w:rsidRPr="00705E77" w:rsidRDefault="00DE6CE8" w:rsidP="00004E55">
            <w:pPr>
              <w:ind w:right="-86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705E77">
              <w:rPr>
                <w:rFonts w:asciiTheme="majorBidi" w:hAnsiTheme="majorBidi" w:cstheme="majorBidi"/>
                <w:sz w:val="26"/>
                <w:szCs w:val="26"/>
              </w:rPr>
              <w:t>2,990,748.22</w:t>
            </w:r>
            <w:r w:rsidR="00004E55" w:rsidRPr="004E0193">
              <w:rPr>
                <w:rFonts w:asciiTheme="majorBidi" w:hAnsiTheme="majorBidi" w:cstheme="majorBidi"/>
                <w:color w:val="FFFFFF" w:themeColor="background1"/>
                <w:sz w:val="26"/>
                <w:szCs w:val="26"/>
              </w:rPr>
              <w:t>.</w:t>
            </w:r>
          </w:p>
        </w:tc>
      </w:tr>
      <w:tr w:rsidR="00DE6CE8" w:rsidRPr="00B83715" w14:paraId="22F3624A" w14:textId="77777777" w:rsidTr="00004E55">
        <w:trPr>
          <w:trHeight w:val="360"/>
        </w:trPr>
        <w:tc>
          <w:tcPr>
            <w:tcW w:w="4752" w:type="dxa"/>
            <w:gridSpan w:val="2"/>
            <w:shd w:val="clear" w:color="auto" w:fill="auto"/>
            <w:vAlign w:val="bottom"/>
            <w:hideMark/>
          </w:tcPr>
          <w:p w14:paraId="247D4D59" w14:textId="77777777" w:rsidR="00DE6CE8" w:rsidRPr="002B75C1" w:rsidRDefault="00DE6CE8" w:rsidP="00DE6CE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B75C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สุทธิ</w:t>
            </w:r>
          </w:p>
        </w:tc>
        <w:tc>
          <w:tcPr>
            <w:tcW w:w="1404" w:type="dxa"/>
            <w:gridSpan w:val="2"/>
            <w:shd w:val="clear" w:color="auto" w:fill="auto"/>
            <w:vAlign w:val="bottom"/>
            <w:hideMark/>
          </w:tcPr>
          <w:p w14:paraId="6ACDF21F" w14:textId="3B90F860" w:rsidR="00DE6CE8" w:rsidRPr="002B75C1" w:rsidRDefault="00DE6CE8" w:rsidP="00DE6CE8">
            <w:pPr>
              <w:pBdr>
                <w:top w:val="single" w:sz="4" w:space="1" w:color="auto"/>
                <w:bottom w:val="double" w:sz="4" w:space="1" w:color="auto"/>
              </w:pBdr>
              <w:ind w:left="-68" w:right="-68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(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30,635,049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.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72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)</w:t>
            </w:r>
          </w:p>
        </w:tc>
        <w:tc>
          <w:tcPr>
            <w:tcW w:w="1506" w:type="dxa"/>
            <w:gridSpan w:val="2"/>
            <w:shd w:val="clear" w:color="auto" w:fill="auto"/>
            <w:vAlign w:val="bottom"/>
            <w:hideMark/>
          </w:tcPr>
          <w:p w14:paraId="79CE7EE7" w14:textId="05067270" w:rsidR="00DE6CE8" w:rsidRPr="00004E55" w:rsidRDefault="00DE6CE8" w:rsidP="00CF63D9">
            <w:pPr>
              <w:pBdr>
                <w:top w:val="single" w:sz="4" w:space="1" w:color="auto"/>
                <w:bottom w:val="double" w:sz="4" w:space="1" w:color="auto"/>
              </w:pBd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04E55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(</w:t>
            </w:r>
            <w:r w:rsidRPr="00004E55"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</w:rPr>
              <w:t>3,068,021.83</w:t>
            </w:r>
            <w:r w:rsidRPr="00004E55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)</w:t>
            </w:r>
            <w:r w:rsidRPr="00004E55"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  <w:hideMark/>
          </w:tcPr>
          <w:p w14:paraId="01E756A3" w14:textId="5BF7E903" w:rsidR="00DE6CE8" w:rsidRPr="00705E77" w:rsidRDefault="00DE6CE8" w:rsidP="00DE6CE8">
            <w:pPr>
              <w:pBdr>
                <w:top w:val="single" w:sz="4" w:space="1" w:color="auto"/>
                <w:bottom w:val="double" w:sz="4" w:space="1" w:color="auto"/>
              </w:pBdr>
              <w:ind w:left="-102" w:right="-77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05E77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(33</w:t>
            </w:r>
            <w:r w:rsidRPr="00705E77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,</w:t>
            </w:r>
            <w:r w:rsidRPr="00705E77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703</w:t>
            </w:r>
            <w:r w:rsidRPr="00705E77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,</w:t>
            </w:r>
            <w:r w:rsidRPr="00705E77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071.55)</w:t>
            </w:r>
          </w:p>
        </w:tc>
      </w:tr>
    </w:tbl>
    <w:p w14:paraId="3BEF9C18" w14:textId="43E1A9ED" w:rsidR="00B034C5" w:rsidRDefault="004F6CAC" w:rsidP="00201B2D">
      <w:pPr>
        <w:pStyle w:val="ListParagraph"/>
        <w:numPr>
          <w:ilvl w:val="0"/>
          <w:numId w:val="10"/>
        </w:numPr>
        <w:spacing w:before="240"/>
        <w:ind w:left="714" w:right="-11" w:hanging="357"/>
        <w:jc w:val="thaiDistribute"/>
        <w:rPr>
          <w:rFonts w:ascii="AngsanaUPC" w:hAnsi="AngsanaUPC" w:cs="AngsanaUPC"/>
          <w:spacing w:val="-2"/>
          <w:sz w:val="28"/>
        </w:rPr>
      </w:pPr>
      <w:r w:rsidRPr="00974B52">
        <w:rPr>
          <w:rFonts w:ascii="AngsanaUPC" w:hAnsi="AngsanaUPC" w:cs="AngsanaUPC" w:hint="cs"/>
          <w:spacing w:val="-2"/>
          <w:sz w:val="28"/>
          <w:cs/>
        </w:rPr>
        <w:t>ภาษี</w:t>
      </w:r>
      <w:r w:rsidRPr="00B034C5">
        <w:rPr>
          <w:rFonts w:ascii="AngsanaUPC" w:hAnsi="AngsanaUPC" w:cs="AngsanaUPC" w:hint="cs"/>
          <w:spacing w:val="-2"/>
          <w:sz w:val="28"/>
          <w:cs/>
        </w:rPr>
        <w:t>เงิน</w:t>
      </w:r>
      <w:r w:rsidRPr="00974B52">
        <w:rPr>
          <w:rFonts w:ascii="AngsanaUPC" w:hAnsi="AngsanaUPC" w:cs="AngsanaUPC" w:hint="cs"/>
          <w:spacing w:val="-2"/>
          <w:sz w:val="28"/>
          <w:cs/>
        </w:rPr>
        <w:t>ได้</w:t>
      </w:r>
    </w:p>
    <w:p w14:paraId="248ED117" w14:textId="2A29EC16" w:rsidR="004F6CAC" w:rsidRPr="00B034C5" w:rsidRDefault="00DB3633" w:rsidP="00B83715">
      <w:pPr>
        <w:spacing w:before="120"/>
        <w:ind w:left="720" w:right="-14"/>
        <w:jc w:val="thaiDistribute"/>
        <w:rPr>
          <w:rFonts w:ascii="AngsanaUPC" w:hAnsi="AngsanaUPC" w:cs="AngsanaUPC"/>
          <w:sz w:val="28"/>
        </w:rPr>
      </w:pPr>
      <w:r w:rsidRPr="00DB3633">
        <w:rPr>
          <w:rFonts w:ascii="AngsanaUPC" w:hAnsi="AngsanaUPC" w:cs="AngsanaUPC" w:hint="cs"/>
          <w:spacing w:val="-2"/>
          <w:sz w:val="28"/>
          <w:cs/>
        </w:rPr>
        <w:t>ภาษีเงินได้</w:t>
      </w:r>
      <w:r w:rsidR="004A4FDB" w:rsidRPr="004A4FDB">
        <w:rPr>
          <w:rFonts w:ascii="AngsanaUPC" w:hAnsi="AngsanaUPC" w:cs="AngsanaUPC" w:hint="cs"/>
          <w:spacing w:val="-2"/>
          <w:sz w:val="28"/>
          <w:cs/>
        </w:rPr>
        <w:t>ในงบการเงินรวมสำหรับงวดหกเดือนสิ้นสุดวันที่</w:t>
      </w:r>
      <w:r w:rsidR="004A4FDB" w:rsidRPr="004A4FDB">
        <w:rPr>
          <w:rFonts w:ascii="AngsanaUPC" w:hAnsi="AngsanaUPC" w:cs="AngsanaUPC"/>
          <w:spacing w:val="-2"/>
          <w:sz w:val="28"/>
          <w:cs/>
        </w:rPr>
        <w:t xml:space="preserve"> </w:t>
      </w:r>
      <w:r w:rsidR="004A4FDB">
        <w:rPr>
          <w:rFonts w:ascii="AngsanaUPC" w:hAnsi="AngsanaUPC" w:cs="AngsanaUPC"/>
          <w:spacing w:val="-2"/>
          <w:sz w:val="28"/>
        </w:rPr>
        <w:t>31</w:t>
      </w:r>
      <w:r w:rsidR="004A4FDB" w:rsidRPr="004A4FDB">
        <w:rPr>
          <w:rFonts w:ascii="AngsanaUPC" w:hAnsi="AngsanaUPC" w:cs="AngsanaUPC"/>
          <w:spacing w:val="-2"/>
          <w:sz w:val="28"/>
          <w:cs/>
        </w:rPr>
        <w:t xml:space="preserve"> </w:t>
      </w:r>
      <w:r w:rsidR="004A4FDB" w:rsidRPr="004A4FDB">
        <w:rPr>
          <w:rFonts w:ascii="AngsanaUPC" w:hAnsi="AngsanaUPC" w:cs="AngsanaUPC" w:hint="cs"/>
          <w:spacing w:val="-2"/>
          <w:sz w:val="28"/>
          <w:cs/>
        </w:rPr>
        <w:t>ธันวาคม</w:t>
      </w:r>
      <w:r w:rsidR="004A4FDB" w:rsidRPr="004A4FDB">
        <w:rPr>
          <w:rFonts w:ascii="AngsanaUPC" w:hAnsi="AngsanaUPC" w:cs="AngsanaUPC"/>
          <w:spacing w:val="-2"/>
          <w:sz w:val="28"/>
          <w:cs/>
        </w:rPr>
        <w:t xml:space="preserve"> </w:t>
      </w:r>
      <w:r w:rsidR="004A4FDB">
        <w:rPr>
          <w:rFonts w:ascii="AngsanaUPC" w:hAnsi="AngsanaUPC" w:cs="AngsanaUPC"/>
          <w:spacing w:val="-2"/>
          <w:sz w:val="28"/>
        </w:rPr>
        <w:t>2565</w:t>
      </w:r>
      <w:r w:rsidR="004A4FDB" w:rsidRPr="004A4FDB">
        <w:rPr>
          <w:rFonts w:ascii="AngsanaUPC" w:hAnsi="AngsanaUPC" w:cs="AngsanaUPC"/>
          <w:spacing w:val="-2"/>
          <w:sz w:val="28"/>
          <w:cs/>
        </w:rPr>
        <w:t xml:space="preserve"> </w:t>
      </w:r>
      <w:r w:rsidR="004A4FDB" w:rsidRPr="004A4FDB">
        <w:rPr>
          <w:rFonts w:ascii="AngsanaUPC" w:hAnsi="AngsanaUPC" w:cs="AngsanaUPC" w:hint="cs"/>
          <w:spacing w:val="-2"/>
          <w:sz w:val="28"/>
          <w:cs/>
        </w:rPr>
        <w:t>และ</w:t>
      </w:r>
      <w:r w:rsidR="008712F7">
        <w:rPr>
          <w:rFonts w:ascii="AngsanaUPC" w:hAnsi="AngsanaUPC" w:cs="AngsanaUPC" w:hint="cs"/>
          <w:spacing w:val="-2"/>
          <w:sz w:val="28"/>
          <w:cs/>
        </w:rPr>
        <w:t>สำหรับ</w:t>
      </w:r>
      <w:r w:rsidR="004A4FDB" w:rsidRPr="004A4FDB">
        <w:rPr>
          <w:rFonts w:ascii="AngsanaUPC" w:hAnsi="AngsanaUPC" w:cs="AngsanaUPC" w:hint="cs"/>
          <w:spacing w:val="-2"/>
          <w:sz w:val="28"/>
          <w:cs/>
        </w:rPr>
        <w:t>รอบระยะเวลาบัญชีตั้งแต่วันที่</w:t>
      </w:r>
      <w:r w:rsidR="008712F7">
        <w:rPr>
          <w:rFonts w:ascii="AngsanaUPC" w:hAnsi="AngsanaUPC" w:cs="AngsanaUPC" w:hint="cs"/>
          <w:spacing w:val="-2"/>
          <w:sz w:val="28"/>
          <w:cs/>
        </w:rPr>
        <w:t xml:space="preserve"> </w:t>
      </w:r>
      <w:r w:rsidR="004A4FDB">
        <w:rPr>
          <w:rFonts w:ascii="AngsanaUPC" w:hAnsi="AngsanaUPC" w:cs="AngsanaUPC"/>
          <w:spacing w:val="-2"/>
          <w:sz w:val="28"/>
        </w:rPr>
        <w:t>8</w:t>
      </w:r>
      <w:r w:rsidR="004A4FDB" w:rsidRPr="004A4FDB">
        <w:rPr>
          <w:rFonts w:ascii="AngsanaUPC" w:hAnsi="AngsanaUPC" w:cs="AngsanaUPC"/>
          <w:spacing w:val="-2"/>
          <w:sz w:val="28"/>
          <w:cs/>
        </w:rPr>
        <w:t xml:space="preserve"> </w:t>
      </w:r>
      <w:r w:rsidR="004A4FDB" w:rsidRPr="004A4FDB">
        <w:rPr>
          <w:rFonts w:ascii="AngsanaUPC" w:hAnsi="AngsanaUPC" w:cs="AngsanaUPC" w:hint="cs"/>
          <w:spacing w:val="-2"/>
          <w:sz w:val="28"/>
          <w:cs/>
        </w:rPr>
        <w:t>ตุลาคม</w:t>
      </w:r>
      <w:r w:rsidR="004A4FDB" w:rsidRPr="004A4FDB">
        <w:rPr>
          <w:rFonts w:ascii="AngsanaUPC" w:hAnsi="AngsanaUPC" w:cs="AngsanaUPC"/>
          <w:spacing w:val="-2"/>
          <w:sz w:val="28"/>
          <w:cs/>
        </w:rPr>
        <w:t xml:space="preserve"> </w:t>
      </w:r>
      <w:r w:rsidR="004A4FDB">
        <w:rPr>
          <w:rFonts w:ascii="AngsanaUPC" w:hAnsi="AngsanaUPC" w:cs="AngsanaUPC"/>
          <w:spacing w:val="-2"/>
          <w:sz w:val="28"/>
        </w:rPr>
        <w:t>2564</w:t>
      </w:r>
      <w:r w:rsidR="004A4FDB" w:rsidRPr="004A4FDB">
        <w:rPr>
          <w:rFonts w:ascii="AngsanaUPC" w:hAnsi="AngsanaUPC" w:cs="AngsanaUPC"/>
          <w:spacing w:val="-2"/>
          <w:sz w:val="28"/>
          <w:cs/>
        </w:rPr>
        <w:t xml:space="preserve"> (</w:t>
      </w:r>
      <w:r w:rsidR="004A4FDB" w:rsidRPr="004A4FDB">
        <w:rPr>
          <w:rFonts w:ascii="AngsanaUPC" w:hAnsi="AngsanaUPC" w:cs="AngsanaUPC" w:hint="cs"/>
          <w:spacing w:val="-2"/>
          <w:sz w:val="28"/>
          <w:cs/>
        </w:rPr>
        <w:t>วันที่ซื้อเงินลงทุนในบริษัทย่อย</w:t>
      </w:r>
      <w:r w:rsidR="004A4FDB" w:rsidRPr="004A4FDB">
        <w:rPr>
          <w:rFonts w:ascii="AngsanaUPC" w:hAnsi="AngsanaUPC" w:cs="AngsanaUPC"/>
          <w:spacing w:val="-2"/>
          <w:sz w:val="28"/>
          <w:cs/>
        </w:rPr>
        <w:t xml:space="preserve">) </w:t>
      </w:r>
      <w:r w:rsidR="004A4FDB" w:rsidRPr="004A4FDB">
        <w:rPr>
          <w:rFonts w:ascii="AngsanaUPC" w:hAnsi="AngsanaUPC" w:cs="AngsanaUPC" w:hint="cs"/>
          <w:spacing w:val="-2"/>
          <w:sz w:val="28"/>
          <w:cs/>
        </w:rPr>
        <w:t>ถึงวันที่</w:t>
      </w:r>
      <w:r w:rsidR="004A4FDB" w:rsidRPr="004A4FDB">
        <w:rPr>
          <w:rFonts w:ascii="AngsanaUPC" w:hAnsi="AngsanaUPC" w:cs="AngsanaUPC"/>
          <w:spacing w:val="-2"/>
          <w:sz w:val="28"/>
          <w:cs/>
        </w:rPr>
        <w:t xml:space="preserve"> </w:t>
      </w:r>
      <w:r w:rsidR="004A4FDB">
        <w:rPr>
          <w:rFonts w:ascii="AngsanaUPC" w:hAnsi="AngsanaUPC" w:cs="AngsanaUPC"/>
          <w:spacing w:val="-2"/>
          <w:sz w:val="28"/>
        </w:rPr>
        <w:t>31</w:t>
      </w:r>
      <w:r w:rsidR="004A4FDB" w:rsidRPr="004A4FDB">
        <w:rPr>
          <w:rFonts w:ascii="AngsanaUPC" w:hAnsi="AngsanaUPC" w:cs="AngsanaUPC"/>
          <w:spacing w:val="-2"/>
          <w:sz w:val="28"/>
          <w:cs/>
        </w:rPr>
        <w:t xml:space="preserve"> </w:t>
      </w:r>
      <w:r w:rsidR="004A4FDB" w:rsidRPr="004A4FDB">
        <w:rPr>
          <w:rFonts w:ascii="AngsanaUPC" w:hAnsi="AngsanaUPC" w:cs="AngsanaUPC" w:hint="cs"/>
          <w:spacing w:val="-2"/>
          <w:sz w:val="28"/>
          <w:cs/>
        </w:rPr>
        <w:t>ธันวาคม</w:t>
      </w:r>
      <w:r w:rsidR="004A4FDB" w:rsidRPr="004A4FDB">
        <w:rPr>
          <w:rFonts w:ascii="AngsanaUPC" w:hAnsi="AngsanaUPC" w:cs="AngsanaUPC"/>
          <w:spacing w:val="-2"/>
          <w:sz w:val="28"/>
          <w:cs/>
        </w:rPr>
        <w:t xml:space="preserve"> </w:t>
      </w:r>
      <w:r w:rsidR="004A4FDB">
        <w:rPr>
          <w:rFonts w:ascii="AngsanaUPC" w:hAnsi="AngsanaUPC" w:cs="AngsanaUPC"/>
          <w:spacing w:val="-2"/>
          <w:sz w:val="28"/>
        </w:rPr>
        <w:t>256</w:t>
      </w:r>
      <w:r w:rsidR="00AD29E1">
        <w:rPr>
          <w:rFonts w:ascii="AngsanaUPC" w:hAnsi="AngsanaUPC" w:cs="AngsanaUPC"/>
          <w:spacing w:val="-2"/>
          <w:sz w:val="28"/>
        </w:rPr>
        <w:t>4</w:t>
      </w:r>
      <w:r w:rsidR="004A4FDB" w:rsidRPr="004A4FDB">
        <w:rPr>
          <w:rFonts w:ascii="AngsanaUPC" w:hAnsi="AngsanaUPC" w:cs="AngsanaUPC"/>
          <w:spacing w:val="-2"/>
          <w:sz w:val="28"/>
          <w:cs/>
        </w:rPr>
        <w:t xml:space="preserve"> </w:t>
      </w:r>
      <w:r w:rsidR="004A4FDB" w:rsidRPr="004A4FDB">
        <w:rPr>
          <w:rFonts w:ascii="AngsanaUPC" w:hAnsi="AngsanaUPC" w:cs="AngsanaUPC" w:hint="cs"/>
          <w:spacing w:val="-2"/>
          <w:sz w:val="28"/>
          <w:cs/>
        </w:rPr>
        <w:t>และในงบการเงินเฉพาะกิจการสำหรับงวดหกเดือนสิ้นสุดวันที่</w:t>
      </w:r>
      <w:r w:rsidR="004A4FDB" w:rsidRPr="004A4FDB">
        <w:rPr>
          <w:rFonts w:ascii="AngsanaUPC" w:hAnsi="AngsanaUPC" w:cs="AngsanaUPC"/>
          <w:spacing w:val="-2"/>
          <w:sz w:val="28"/>
          <w:cs/>
        </w:rPr>
        <w:t xml:space="preserve"> </w:t>
      </w:r>
      <w:r w:rsidR="004A4FDB">
        <w:rPr>
          <w:rFonts w:ascii="AngsanaUPC" w:hAnsi="AngsanaUPC" w:cs="AngsanaUPC"/>
          <w:spacing w:val="-2"/>
          <w:sz w:val="28"/>
        </w:rPr>
        <w:t>31</w:t>
      </w:r>
      <w:r w:rsidR="004A4FDB" w:rsidRPr="004A4FDB">
        <w:rPr>
          <w:rFonts w:ascii="AngsanaUPC" w:hAnsi="AngsanaUPC" w:cs="AngsanaUPC"/>
          <w:spacing w:val="-2"/>
          <w:sz w:val="28"/>
          <w:cs/>
        </w:rPr>
        <w:t xml:space="preserve"> </w:t>
      </w:r>
      <w:r w:rsidR="004A4FDB" w:rsidRPr="004A4FDB">
        <w:rPr>
          <w:rFonts w:ascii="AngsanaUPC" w:hAnsi="AngsanaUPC" w:cs="AngsanaUPC" w:hint="cs"/>
          <w:spacing w:val="-2"/>
          <w:sz w:val="28"/>
          <w:cs/>
        </w:rPr>
        <w:t>ธันวาคม</w:t>
      </w:r>
      <w:r w:rsidR="004A4FDB" w:rsidRPr="004A4FDB">
        <w:rPr>
          <w:rFonts w:ascii="AngsanaUPC" w:hAnsi="AngsanaUPC" w:cs="AngsanaUPC"/>
          <w:spacing w:val="-2"/>
          <w:sz w:val="28"/>
          <w:cs/>
        </w:rPr>
        <w:t xml:space="preserve"> </w:t>
      </w:r>
      <w:r w:rsidR="004A4FDB">
        <w:rPr>
          <w:rFonts w:ascii="AngsanaUPC" w:hAnsi="AngsanaUPC" w:cs="AngsanaUPC"/>
          <w:spacing w:val="-2"/>
          <w:sz w:val="28"/>
        </w:rPr>
        <w:t>2565</w:t>
      </w:r>
      <w:r w:rsidR="004A4FDB" w:rsidRPr="004A4FDB">
        <w:rPr>
          <w:rFonts w:ascii="AngsanaUPC" w:hAnsi="AngsanaUPC" w:cs="AngsanaUPC"/>
          <w:spacing w:val="-2"/>
          <w:sz w:val="28"/>
          <w:cs/>
        </w:rPr>
        <w:t xml:space="preserve"> </w:t>
      </w:r>
      <w:r w:rsidR="004A4FDB" w:rsidRPr="004A4FDB">
        <w:rPr>
          <w:rFonts w:ascii="AngsanaUPC" w:hAnsi="AngsanaUPC" w:cs="AngsanaUPC" w:hint="cs"/>
          <w:spacing w:val="-2"/>
          <w:sz w:val="28"/>
          <w:cs/>
        </w:rPr>
        <w:t>และ</w:t>
      </w:r>
      <w:r w:rsidR="004A4FDB" w:rsidRPr="004A4FDB">
        <w:rPr>
          <w:rFonts w:ascii="AngsanaUPC" w:hAnsi="AngsanaUPC" w:cs="AngsanaUPC"/>
          <w:spacing w:val="-2"/>
          <w:sz w:val="28"/>
          <w:cs/>
        </w:rPr>
        <w:t xml:space="preserve"> </w:t>
      </w:r>
      <w:r w:rsidR="004A4FDB">
        <w:rPr>
          <w:rFonts w:ascii="AngsanaUPC" w:hAnsi="AngsanaUPC" w:cs="AngsanaUPC"/>
          <w:spacing w:val="-2"/>
          <w:sz w:val="28"/>
        </w:rPr>
        <w:t>2564</w:t>
      </w:r>
      <w:r w:rsidR="004A4FDB" w:rsidRPr="004A4FDB">
        <w:rPr>
          <w:rFonts w:ascii="AngsanaUPC" w:hAnsi="AngsanaUPC" w:cs="AngsanaUPC"/>
          <w:spacing w:val="-2"/>
          <w:sz w:val="28"/>
          <w:cs/>
        </w:rPr>
        <w:t xml:space="preserve"> </w:t>
      </w:r>
      <w:r w:rsidR="004A4FDB" w:rsidRPr="004A4FDB">
        <w:rPr>
          <w:rFonts w:ascii="AngsanaUPC" w:hAnsi="AngsanaUPC" w:cs="AngsanaUPC" w:hint="cs"/>
          <w:spacing w:val="-2"/>
          <w:sz w:val="28"/>
          <w:cs/>
        </w:rPr>
        <w:t>มีดังนี้</w:t>
      </w:r>
      <w:r w:rsidR="004A4FDB">
        <w:rPr>
          <w:rFonts w:ascii="AngsanaUPC" w:hAnsi="AngsanaUPC" w:cs="AngsanaUPC"/>
          <w:spacing w:val="-2"/>
          <w:sz w:val="28"/>
        </w:rPr>
        <w:t xml:space="preserve"> </w:t>
      </w:r>
    </w:p>
    <w:tbl>
      <w:tblPr>
        <w:tblW w:w="9234" w:type="dxa"/>
        <w:tblInd w:w="63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880"/>
        <w:gridCol w:w="1440"/>
        <w:gridCol w:w="78"/>
        <w:gridCol w:w="1728"/>
        <w:gridCol w:w="78"/>
        <w:gridCol w:w="1440"/>
        <w:gridCol w:w="78"/>
        <w:gridCol w:w="1512"/>
      </w:tblGrid>
      <w:tr w:rsidR="00840B31" w:rsidRPr="00D70B5C" w14:paraId="3A205A78" w14:textId="77777777" w:rsidTr="001752E8">
        <w:trPr>
          <w:trHeight w:val="370"/>
          <w:tblHeader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ABC7" w14:textId="77777777" w:rsidR="00840B31" w:rsidRPr="00D70B5C" w:rsidRDefault="00840B31" w:rsidP="00A56E7F">
            <w:pPr>
              <w:ind w:right="-32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BF8B0" w14:textId="52E06B8B" w:rsidR="00840B31" w:rsidRPr="00D70B5C" w:rsidRDefault="00840B31" w:rsidP="00A56E7F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D70B5C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หน่วย: บาท</w:t>
            </w:r>
          </w:p>
        </w:tc>
      </w:tr>
      <w:tr w:rsidR="00840B31" w:rsidRPr="00D70B5C" w14:paraId="3856C51F" w14:textId="77777777" w:rsidTr="001752E8">
        <w:trPr>
          <w:trHeight w:val="306"/>
        </w:trPr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0888C" w14:textId="77777777" w:rsidR="00840B31" w:rsidRPr="00D70B5C" w:rsidRDefault="00840B31" w:rsidP="00A56E7F">
            <w:pPr>
              <w:ind w:right="-32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324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9A78DFE" w14:textId="6B2EEF96" w:rsidR="00840B31" w:rsidRPr="00D70B5C" w:rsidRDefault="00840B31" w:rsidP="00A56E7F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70B5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งบการเงินรวม</w:t>
            </w:r>
          </w:p>
        </w:tc>
        <w:tc>
          <w:tcPr>
            <w:tcW w:w="78" w:type="dxa"/>
            <w:tcBorders>
              <w:left w:val="nil"/>
              <w:right w:val="nil"/>
            </w:tcBorders>
          </w:tcPr>
          <w:p w14:paraId="4D6D9938" w14:textId="6295D8B5" w:rsidR="00840B31" w:rsidRPr="00D70B5C" w:rsidRDefault="00840B31" w:rsidP="00A56E7F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03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DCB23" w14:textId="15B2294F" w:rsidR="00840B31" w:rsidRPr="00D70B5C" w:rsidRDefault="00840B31" w:rsidP="00840B31">
            <w:pPr>
              <w:ind w:right="55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70B5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งบการเงินเฉพาะกิจการ</w:t>
            </w:r>
          </w:p>
        </w:tc>
      </w:tr>
      <w:tr w:rsidR="00BA7FC7" w:rsidRPr="00FD63A0" w14:paraId="53EE1F75" w14:textId="77777777" w:rsidTr="001752E8">
        <w:trPr>
          <w:trHeight w:val="420"/>
        </w:trPr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B81F8" w14:textId="77777777" w:rsidR="00840B31" w:rsidRPr="00D70B5C" w:rsidRDefault="00840B31" w:rsidP="00840B31">
            <w:pPr>
              <w:ind w:right="-32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4894D2" w14:textId="77777777" w:rsidR="0039531A" w:rsidRDefault="00D70B5C" w:rsidP="00D70B5C">
            <w:pPr>
              <w:ind w:right="-32"/>
              <w:jc w:val="center"/>
              <w:rPr>
                <w:rFonts w:asciiTheme="majorBidi" w:hAnsiTheme="majorBidi"/>
                <w:b/>
                <w:bCs/>
                <w:sz w:val="26"/>
                <w:szCs w:val="26"/>
              </w:rPr>
            </w:pPr>
            <w:r w:rsidRPr="00D70B5C">
              <w:rPr>
                <w:rFonts w:asciiTheme="majorBidi" w:hAnsiTheme="majorBidi" w:hint="cs"/>
                <w:b/>
                <w:bCs/>
                <w:sz w:val="26"/>
                <w:szCs w:val="26"/>
                <w:cs/>
              </w:rPr>
              <w:t>สำหรับงวด</w:t>
            </w:r>
          </w:p>
          <w:p w14:paraId="3C83ED46" w14:textId="77777777" w:rsidR="0039531A" w:rsidRDefault="00D70B5C" w:rsidP="00D70B5C">
            <w:pPr>
              <w:ind w:right="-32"/>
              <w:jc w:val="center"/>
              <w:rPr>
                <w:rFonts w:asciiTheme="majorBidi" w:hAnsiTheme="majorBidi"/>
                <w:b/>
                <w:bCs/>
                <w:sz w:val="26"/>
                <w:szCs w:val="26"/>
              </w:rPr>
            </w:pPr>
            <w:r w:rsidRPr="00D70B5C">
              <w:rPr>
                <w:rFonts w:asciiTheme="majorBidi" w:hAnsiTheme="majorBidi" w:hint="cs"/>
                <w:b/>
                <w:bCs/>
                <w:sz w:val="26"/>
                <w:szCs w:val="26"/>
                <w:cs/>
              </w:rPr>
              <w:t>หกเดือน</w:t>
            </w:r>
          </w:p>
          <w:p w14:paraId="2F8855ED" w14:textId="1C9C8AC2" w:rsidR="00840B31" w:rsidRPr="00D70B5C" w:rsidRDefault="00D70B5C" w:rsidP="00D70B5C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70B5C">
              <w:rPr>
                <w:rFonts w:asciiTheme="majorBidi" w:hAnsiTheme="majorBidi" w:hint="cs"/>
                <w:b/>
                <w:bCs/>
                <w:sz w:val="26"/>
                <w:szCs w:val="26"/>
                <w:cs/>
              </w:rPr>
              <w:t>สิ้นสุดวันที่</w:t>
            </w:r>
            <w:r w:rsidRPr="00D70B5C"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  <w:t xml:space="preserve">                  </w:t>
            </w:r>
            <w:r w:rsidRPr="00D70B5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31 </w:t>
            </w:r>
            <w:r w:rsidRPr="00D70B5C">
              <w:rPr>
                <w:rFonts w:asciiTheme="majorBidi" w:hAnsiTheme="majorBidi" w:hint="cs"/>
                <w:b/>
                <w:bCs/>
                <w:sz w:val="26"/>
                <w:szCs w:val="26"/>
                <w:cs/>
              </w:rPr>
              <w:t>ธันวาคม</w:t>
            </w:r>
            <w:r w:rsidRPr="00D70B5C"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  <w:t xml:space="preserve"> </w:t>
            </w:r>
            <w:r w:rsidR="00840B31" w:rsidRPr="00D70B5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70374CA" w14:textId="77777777" w:rsidR="00840B31" w:rsidRPr="00D70B5C" w:rsidRDefault="00840B31" w:rsidP="00D70B5C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D0B9C8" w14:textId="61B021F1" w:rsidR="00840B31" w:rsidRPr="00D70B5C" w:rsidRDefault="00D70B5C" w:rsidP="00D70B5C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70B5C">
              <w:rPr>
                <w:rFonts w:asciiTheme="majorBidi" w:hAnsiTheme="majorBidi" w:hint="cs"/>
                <w:b/>
                <w:bCs/>
                <w:sz w:val="26"/>
                <w:szCs w:val="26"/>
                <w:cs/>
              </w:rPr>
              <w:t>สำหรับรอบ</w:t>
            </w:r>
            <w:r w:rsidR="004343ED">
              <w:rPr>
                <w:rFonts w:asciiTheme="majorBidi" w:hAnsiTheme="majorBidi" w:hint="cs"/>
                <w:b/>
                <w:bCs/>
                <w:sz w:val="26"/>
                <w:szCs w:val="26"/>
                <w:cs/>
              </w:rPr>
              <w:t xml:space="preserve">        </w:t>
            </w:r>
            <w:r w:rsidRPr="00D70B5C">
              <w:rPr>
                <w:rFonts w:asciiTheme="majorBidi" w:hAnsiTheme="majorBidi" w:hint="cs"/>
                <w:b/>
                <w:bCs/>
                <w:sz w:val="26"/>
                <w:szCs w:val="26"/>
                <w:cs/>
              </w:rPr>
              <w:t>ระยะเวลาบัญชีตั้งแต่วันที่</w:t>
            </w:r>
            <w:r w:rsidRPr="00D70B5C"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  <w:t xml:space="preserve"> </w:t>
            </w:r>
            <w:r w:rsidRPr="00D70B5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8 </w:t>
            </w:r>
            <w:r w:rsidRPr="00D70B5C">
              <w:rPr>
                <w:rFonts w:asciiTheme="majorBidi" w:hAnsiTheme="majorBidi" w:hint="cs"/>
                <w:b/>
                <w:bCs/>
                <w:sz w:val="26"/>
                <w:szCs w:val="26"/>
                <w:cs/>
              </w:rPr>
              <w:t>ตุลาคม</w:t>
            </w:r>
            <w:r w:rsidRPr="00D70B5C"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  <w:t xml:space="preserve"> </w:t>
            </w:r>
            <w:r w:rsidRPr="00D70B5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2564       (</w:t>
            </w:r>
            <w:r w:rsidRPr="00D70B5C">
              <w:rPr>
                <w:rFonts w:asciiTheme="majorBidi" w:hAnsiTheme="majorBidi" w:hint="cs"/>
                <w:b/>
                <w:bCs/>
                <w:sz w:val="26"/>
                <w:szCs w:val="26"/>
                <w:cs/>
              </w:rPr>
              <w:t>วันที่ซื้อเงินลงทุนในบริษัทย่อย</w:t>
            </w:r>
            <w:r w:rsidRPr="00D70B5C"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  <w:t xml:space="preserve">) </w:t>
            </w:r>
            <w:r w:rsidRPr="00D70B5C">
              <w:rPr>
                <w:rFonts w:asciiTheme="majorBidi" w:hAnsiTheme="majorBidi" w:hint="cs"/>
                <w:b/>
                <w:bCs/>
                <w:sz w:val="26"/>
                <w:szCs w:val="26"/>
                <w:cs/>
              </w:rPr>
              <w:t>ถึงวันที่</w:t>
            </w:r>
            <w:r w:rsidRPr="00D70B5C"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  <w:t xml:space="preserve">     </w:t>
            </w:r>
            <w:r w:rsidRPr="00D70B5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31 </w:t>
            </w:r>
            <w:r w:rsidRPr="00D70B5C">
              <w:rPr>
                <w:rFonts w:asciiTheme="majorBidi" w:hAnsiTheme="majorBidi" w:hint="cs"/>
                <w:b/>
                <w:bCs/>
                <w:sz w:val="26"/>
                <w:szCs w:val="26"/>
                <w:cs/>
              </w:rPr>
              <w:t>ธันวาคม</w:t>
            </w:r>
            <w:r w:rsidRPr="00D70B5C"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  <w:t xml:space="preserve"> </w:t>
            </w:r>
            <w:r w:rsidRPr="00D70B5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2564</w:t>
            </w:r>
          </w:p>
        </w:tc>
        <w:tc>
          <w:tcPr>
            <w:tcW w:w="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1052A9F" w14:textId="1BFF14E1" w:rsidR="00840B31" w:rsidRPr="00D70B5C" w:rsidRDefault="00840B31" w:rsidP="00D70B5C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382DB1" w14:textId="77777777" w:rsidR="0039531A" w:rsidRDefault="00D70B5C" w:rsidP="00D70B5C">
            <w:pPr>
              <w:ind w:right="-32"/>
              <w:jc w:val="center"/>
              <w:rPr>
                <w:rFonts w:asciiTheme="majorBidi" w:hAnsiTheme="majorBidi"/>
                <w:b/>
                <w:bCs/>
                <w:sz w:val="26"/>
                <w:szCs w:val="26"/>
              </w:rPr>
            </w:pPr>
            <w:r w:rsidRPr="00D70B5C">
              <w:rPr>
                <w:rFonts w:asciiTheme="majorBidi" w:hAnsiTheme="majorBidi" w:hint="cs"/>
                <w:b/>
                <w:bCs/>
                <w:sz w:val="26"/>
                <w:szCs w:val="26"/>
                <w:cs/>
              </w:rPr>
              <w:t>สำหรับงวด</w:t>
            </w:r>
          </w:p>
          <w:p w14:paraId="49739419" w14:textId="77777777" w:rsidR="0039531A" w:rsidRDefault="00D70B5C" w:rsidP="00D70B5C">
            <w:pPr>
              <w:ind w:right="-32"/>
              <w:jc w:val="center"/>
              <w:rPr>
                <w:rFonts w:asciiTheme="majorBidi" w:hAnsiTheme="majorBidi"/>
                <w:b/>
                <w:bCs/>
                <w:sz w:val="26"/>
                <w:szCs w:val="26"/>
              </w:rPr>
            </w:pPr>
            <w:r w:rsidRPr="00D70B5C">
              <w:rPr>
                <w:rFonts w:asciiTheme="majorBidi" w:hAnsiTheme="majorBidi" w:hint="cs"/>
                <w:b/>
                <w:bCs/>
                <w:sz w:val="26"/>
                <w:szCs w:val="26"/>
                <w:cs/>
              </w:rPr>
              <w:t>หกเดือน</w:t>
            </w:r>
          </w:p>
          <w:p w14:paraId="33F5A870" w14:textId="1A3DA1C4" w:rsidR="00840B31" w:rsidRPr="00D70B5C" w:rsidRDefault="00D70B5C" w:rsidP="00D70B5C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70B5C">
              <w:rPr>
                <w:rFonts w:asciiTheme="majorBidi" w:hAnsiTheme="majorBidi" w:hint="cs"/>
                <w:b/>
                <w:bCs/>
                <w:sz w:val="26"/>
                <w:szCs w:val="26"/>
                <w:cs/>
              </w:rPr>
              <w:t>สิ้นสุดวันที่</w:t>
            </w:r>
            <w:r w:rsidRPr="00D70B5C"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  <w:t xml:space="preserve">                  </w:t>
            </w:r>
            <w:r w:rsidRPr="00D70B5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31 </w:t>
            </w:r>
            <w:r w:rsidRPr="00D70B5C">
              <w:rPr>
                <w:rFonts w:asciiTheme="majorBidi" w:hAnsiTheme="majorBidi" w:hint="cs"/>
                <w:b/>
                <w:bCs/>
                <w:sz w:val="26"/>
                <w:szCs w:val="26"/>
                <w:cs/>
              </w:rPr>
              <w:t>ธันวาคม</w:t>
            </w:r>
            <w:r w:rsidRPr="00D70B5C"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  <w:t xml:space="preserve"> </w:t>
            </w:r>
            <w:r w:rsidR="00840B31" w:rsidRPr="00D70B5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7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BA401" w14:textId="0DFE3808" w:rsidR="00840B31" w:rsidRPr="00D70B5C" w:rsidRDefault="00840B31" w:rsidP="00D70B5C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03A0A" w14:textId="77777777" w:rsidR="0039531A" w:rsidRDefault="00D70B5C" w:rsidP="00D70B5C">
            <w:pPr>
              <w:ind w:right="-32"/>
              <w:jc w:val="center"/>
              <w:rPr>
                <w:rFonts w:asciiTheme="majorBidi" w:hAnsiTheme="majorBidi"/>
                <w:b/>
                <w:bCs/>
                <w:sz w:val="26"/>
                <w:szCs w:val="26"/>
              </w:rPr>
            </w:pPr>
            <w:r w:rsidRPr="00D70B5C">
              <w:rPr>
                <w:rFonts w:asciiTheme="majorBidi" w:hAnsiTheme="majorBidi" w:hint="cs"/>
                <w:b/>
                <w:bCs/>
                <w:sz w:val="26"/>
                <w:szCs w:val="26"/>
                <w:cs/>
              </w:rPr>
              <w:t>สำหรับงวด</w:t>
            </w:r>
          </w:p>
          <w:p w14:paraId="3A4D4086" w14:textId="77777777" w:rsidR="0039531A" w:rsidRDefault="00D70B5C" w:rsidP="00D70B5C">
            <w:pPr>
              <w:ind w:right="-32"/>
              <w:jc w:val="center"/>
              <w:rPr>
                <w:rFonts w:asciiTheme="majorBidi" w:hAnsiTheme="majorBidi"/>
                <w:b/>
                <w:bCs/>
                <w:sz w:val="26"/>
                <w:szCs w:val="26"/>
              </w:rPr>
            </w:pPr>
            <w:r w:rsidRPr="00D70B5C">
              <w:rPr>
                <w:rFonts w:asciiTheme="majorBidi" w:hAnsiTheme="majorBidi" w:hint="cs"/>
                <w:b/>
                <w:bCs/>
                <w:sz w:val="26"/>
                <w:szCs w:val="26"/>
                <w:cs/>
              </w:rPr>
              <w:t>หกเดือน</w:t>
            </w:r>
          </w:p>
          <w:p w14:paraId="5ADFB9F7" w14:textId="64AF75F6" w:rsidR="00840B31" w:rsidRPr="00D70B5C" w:rsidRDefault="00D70B5C" w:rsidP="00D70B5C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D70B5C">
              <w:rPr>
                <w:rFonts w:asciiTheme="majorBidi" w:hAnsiTheme="majorBidi" w:hint="cs"/>
                <w:b/>
                <w:bCs/>
                <w:sz w:val="26"/>
                <w:szCs w:val="26"/>
                <w:cs/>
              </w:rPr>
              <w:t>สิ้นสุดวันที่</w:t>
            </w:r>
            <w:r w:rsidRPr="00D70B5C"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  <w:t xml:space="preserve">                  </w:t>
            </w:r>
            <w:r w:rsidRPr="00D70B5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31 </w:t>
            </w:r>
            <w:r w:rsidRPr="00D70B5C">
              <w:rPr>
                <w:rFonts w:asciiTheme="majorBidi" w:hAnsiTheme="majorBidi" w:hint="cs"/>
                <w:b/>
                <w:bCs/>
                <w:sz w:val="26"/>
                <w:szCs w:val="26"/>
                <w:cs/>
              </w:rPr>
              <w:t>ธันวาคม</w:t>
            </w:r>
            <w:r w:rsidRPr="00D70B5C">
              <w:rPr>
                <w:rFonts w:asciiTheme="majorBidi" w:hAnsiTheme="majorBidi"/>
                <w:b/>
                <w:bCs/>
                <w:sz w:val="26"/>
                <w:szCs w:val="26"/>
                <w:cs/>
              </w:rPr>
              <w:t xml:space="preserve"> </w:t>
            </w:r>
            <w:r w:rsidR="00840B31" w:rsidRPr="00D70B5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2564</w:t>
            </w:r>
          </w:p>
        </w:tc>
      </w:tr>
      <w:tr w:rsidR="00BA7FC7" w:rsidRPr="00FD63A0" w14:paraId="2A9DBBF8" w14:textId="77777777" w:rsidTr="001752E8">
        <w:trPr>
          <w:trHeight w:val="324"/>
        </w:trPr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A677" w14:textId="4770BE52" w:rsidR="00840B31" w:rsidRPr="00D70B5C" w:rsidRDefault="00840B31" w:rsidP="00B83715">
            <w:pPr>
              <w:ind w:right="-32"/>
              <w:rPr>
                <w:rFonts w:asciiTheme="majorBidi" w:hAnsiTheme="majorBidi" w:cstheme="majorBidi"/>
                <w:sz w:val="26"/>
                <w:szCs w:val="26"/>
              </w:rPr>
            </w:pPr>
            <w:r w:rsidRPr="00D70B5C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ภาษีเงินได้ปัจจุบัน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A70F07D" w14:textId="34EC77F1" w:rsidR="00840B31" w:rsidRPr="008F520D" w:rsidRDefault="00840B31" w:rsidP="00D933B6">
            <w:pPr>
              <w:jc w:val="right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26E53F39" w14:textId="77777777" w:rsidR="00840B31" w:rsidRPr="00D70B5C" w:rsidRDefault="00840B31" w:rsidP="00D933B6">
            <w:pPr>
              <w:jc w:val="right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vAlign w:val="bottom"/>
          </w:tcPr>
          <w:p w14:paraId="0FDB0CA5" w14:textId="1AA429D3" w:rsidR="00840B31" w:rsidRPr="00D70B5C" w:rsidRDefault="00840B31" w:rsidP="00D933B6">
            <w:pPr>
              <w:jc w:val="right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55D40213" w14:textId="1973F06C" w:rsidR="00840B31" w:rsidRPr="00D70B5C" w:rsidRDefault="00840B31" w:rsidP="00D933B6">
            <w:pPr>
              <w:jc w:val="right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BB410B3" w14:textId="3E40C50B" w:rsidR="00840B31" w:rsidRPr="00D70B5C" w:rsidRDefault="00840B31" w:rsidP="00D933B6">
            <w:pPr>
              <w:jc w:val="right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55F18B67" w14:textId="77777777" w:rsidR="00840B31" w:rsidRPr="00D70B5C" w:rsidRDefault="00840B31" w:rsidP="00D933B6">
            <w:pPr>
              <w:ind w:right="-32"/>
              <w:jc w:val="right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E7DC93C" w14:textId="2A20FD75" w:rsidR="00840B31" w:rsidRPr="00D70B5C" w:rsidRDefault="00840B31" w:rsidP="00D933B6">
            <w:pPr>
              <w:jc w:val="right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</w:p>
        </w:tc>
      </w:tr>
      <w:tr w:rsidR="00BA7FC7" w:rsidRPr="00FD63A0" w14:paraId="4D50DFDE" w14:textId="77777777" w:rsidTr="001752E8">
        <w:trPr>
          <w:trHeight w:val="33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E347" w14:textId="719959B8" w:rsidR="00BA7FC7" w:rsidRPr="00D70B5C" w:rsidRDefault="00BA7FC7" w:rsidP="00BA7FC7">
            <w:pPr>
              <w:ind w:right="-3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D70B5C"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  <w:t>สำหรับงวดปัจจุบัน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518192" w14:textId="0BCB1A97" w:rsidR="00BA7FC7" w:rsidRPr="008F520D" w:rsidRDefault="00BA7FC7" w:rsidP="00E06AA8">
            <w:pPr>
              <w:ind w:right="117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8F520D"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78" w:type="dxa"/>
            <w:tcBorders>
              <w:top w:val="nil"/>
              <w:left w:val="nil"/>
              <w:right w:val="nil"/>
            </w:tcBorders>
            <w:vAlign w:val="bottom"/>
          </w:tcPr>
          <w:p w14:paraId="65D3DEF9" w14:textId="77777777" w:rsidR="00BA7FC7" w:rsidRPr="00D70B5C" w:rsidRDefault="00BA7FC7" w:rsidP="00BA7FC7">
            <w:pPr>
              <w:ind w:right="210"/>
              <w:jc w:val="right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  <w:vAlign w:val="bottom"/>
          </w:tcPr>
          <w:p w14:paraId="25291AA1" w14:textId="5BAAC6D2" w:rsidR="00BA7FC7" w:rsidRPr="00D70B5C" w:rsidRDefault="00BA7FC7" w:rsidP="00E06AA8">
            <w:pPr>
              <w:ind w:right="209"/>
              <w:jc w:val="right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70B5C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CF612A7" w14:textId="6180CC43" w:rsidR="00BA7FC7" w:rsidRPr="00D70B5C" w:rsidRDefault="00BA7FC7" w:rsidP="00BA7FC7">
            <w:pPr>
              <w:ind w:right="210"/>
              <w:jc w:val="right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45BC786" w14:textId="4160785B" w:rsidR="00BA7FC7" w:rsidRPr="00D70B5C" w:rsidRDefault="00BA7FC7" w:rsidP="00BA7FC7">
            <w:pPr>
              <w:ind w:right="210"/>
              <w:jc w:val="right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70B5C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0024A61" w14:textId="77777777" w:rsidR="00BA7FC7" w:rsidRPr="00D70B5C" w:rsidRDefault="00BA7FC7" w:rsidP="00BA7FC7">
            <w:pPr>
              <w:ind w:right="-32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2EC4646" w14:textId="4D4CF6E0" w:rsidR="00BA7FC7" w:rsidRPr="00D70B5C" w:rsidRDefault="00BA7FC7" w:rsidP="00C70A8D">
            <w:pPr>
              <w:ind w:right="214"/>
              <w:jc w:val="right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70B5C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-</w:t>
            </w:r>
          </w:p>
        </w:tc>
      </w:tr>
      <w:tr w:rsidR="00BA7FC7" w:rsidRPr="00FD63A0" w14:paraId="429B45C2" w14:textId="77777777" w:rsidTr="001752E8">
        <w:trPr>
          <w:trHeight w:val="32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48E7F" w14:textId="1737C529" w:rsidR="00840B31" w:rsidRPr="00D70B5C" w:rsidRDefault="00840B31" w:rsidP="00A807F5">
            <w:pPr>
              <w:ind w:right="-32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D70B5C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ภาษีเงินได้รอการตัดบัญชี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1C38584" w14:textId="7E650095" w:rsidR="00840B31" w:rsidRPr="008F520D" w:rsidRDefault="00840B31" w:rsidP="008F520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731F737D" w14:textId="77777777" w:rsidR="00840B31" w:rsidRPr="00D70B5C" w:rsidRDefault="00840B31" w:rsidP="00D933B6">
            <w:pPr>
              <w:ind w:right="210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vAlign w:val="bottom"/>
          </w:tcPr>
          <w:p w14:paraId="5F91AA65" w14:textId="0C1DED26" w:rsidR="00840B31" w:rsidRPr="00D70B5C" w:rsidRDefault="00840B31" w:rsidP="00D933B6">
            <w:pPr>
              <w:ind w:right="210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372BB6C" w14:textId="34EF68BB" w:rsidR="00840B31" w:rsidRPr="00D70B5C" w:rsidRDefault="00840B31" w:rsidP="00D933B6">
            <w:pPr>
              <w:ind w:right="210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8CCC63" w14:textId="77777777" w:rsidR="00840B31" w:rsidRPr="00D70B5C" w:rsidRDefault="00840B31" w:rsidP="00D933B6">
            <w:pPr>
              <w:ind w:right="210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B89EDF9" w14:textId="77777777" w:rsidR="00840B31" w:rsidRPr="00D70B5C" w:rsidRDefault="00840B31" w:rsidP="00D933B6">
            <w:pPr>
              <w:ind w:right="-3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57B3489" w14:textId="77777777" w:rsidR="00840B31" w:rsidRPr="00D70B5C" w:rsidRDefault="00840B31" w:rsidP="00D933B6">
            <w:pPr>
              <w:ind w:right="120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F520D" w:rsidRPr="00FD63A0" w14:paraId="60B31727" w14:textId="77777777" w:rsidTr="001752E8">
        <w:trPr>
          <w:trHeight w:val="33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82BB2C" w14:textId="1D68B5D6" w:rsidR="008F520D" w:rsidRPr="001752E8" w:rsidRDefault="008F520D" w:rsidP="008F520D">
            <w:pPr>
              <w:ind w:right="-3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752E8">
              <w:rPr>
                <w:rFonts w:asciiTheme="majorBidi" w:hAnsiTheme="majorBidi" w:cstheme="majorBidi"/>
                <w:sz w:val="26"/>
                <w:szCs w:val="26"/>
                <w:cs/>
              </w:rPr>
              <w:t>การเปลี่ยนแปลงของผลแตกต่างชั่วคราว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6EC717" w14:textId="2545964D" w:rsidR="008F520D" w:rsidRPr="001752E8" w:rsidRDefault="008F520D" w:rsidP="008F520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1752E8">
              <w:rPr>
                <w:rFonts w:asciiTheme="majorBidi" w:hAnsiTheme="majorBidi" w:cstheme="majorBidi"/>
                <w:sz w:val="26"/>
                <w:szCs w:val="26"/>
              </w:rPr>
              <w:t xml:space="preserve">  3,047,437.26 </w:t>
            </w: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11E64B4D" w14:textId="77777777" w:rsidR="008F520D" w:rsidRPr="001752E8" w:rsidRDefault="008F520D" w:rsidP="008F520D">
            <w:pPr>
              <w:ind w:right="-32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668EF83" w14:textId="5C32E360" w:rsidR="008F520D" w:rsidRPr="001752E8" w:rsidRDefault="008F520D" w:rsidP="008F520D">
            <w:pPr>
              <w:ind w:right="28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1752E8">
              <w:rPr>
                <w:rFonts w:asciiTheme="majorBidi" w:hAnsiTheme="majorBidi" w:cstheme="majorBidi"/>
                <w:sz w:val="26"/>
                <w:szCs w:val="26"/>
              </w:rPr>
              <w:t>(27,994,971.06)</w:t>
            </w:r>
          </w:p>
        </w:tc>
        <w:tc>
          <w:tcPr>
            <w:tcW w:w="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93727FA" w14:textId="7242C413" w:rsidR="008F520D" w:rsidRPr="001752E8" w:rsidRDefault="008F520D" w:rsidP="008F520D">
            <w:pPr>
              <w:ind w:left="-75" w:right="-32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05676F" w14:textId="56F2F1C2" w:rsidR="008F520D" w:rsidRPr="001752E8" w:rsidRDefault="008F520D" w:rsidP="008F520D">
            <w:pPr>
              <w:ind w:left="-132" w:right="15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1752E8">
              <w:rPr>
                <w:rFonts w:asciiTheme="majorBidi" w:hAnsiTheme="majorBidi" w:cstheme="majorBidi"/>
                <w:sz w:val="26"/>
                <w:szCs w:val="26"/>
              </w:rPr>
              <w:t>(3,068,021.83)</w:t>
            </w:r>
          </w:p>
        </w:tc>
        <w:tc>
          <w:tcPr>
            <w:tcW w:w="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E5DB6FC" w14:textId="77777777" w:rsidR="008F520D" w:rsidRPr="001752E8" w:rsidRDefault="008F520D" w:rsidP="008F520D">
            <w:pPr>
              <w:ind w:right="-32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41BB16" w14:textId="0D42BE24" w:rsidR="008F520D" w:rsidRPr="001752E8" w:rsidRDefault="008F520D" w:rsidP="008F520D">
            <w:pPr>
              <w:ind w:left="-111" w:right="3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1752E8">
              <w:rPr>
                <w:rFonts w:asciiTheme="majorBidi" w:hAnsiTheme="majorBidi" w:cstheme="majorBidi"/>
                <w:sz w:val="26"/>
                <w:szCs w:val="26"/>
              </w:rPr>
              <w:t>(27,994,971.06)</w:t>
            </w:r>
          </w:p>
        </w:tc>
      </w:tr>
      <w:tr w:rsidR="008F520D" w:rsidRPr="00FD63A0" w14:paraId="68360C02" w14:textId="77777777" w:rsidTr="001752E8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609AC" w14:textId="77973E7E" w:rsidR="008F520D" w:rsidRPr="00D70B5C" w:rsidRDefault="008F520D" w:rsidP="008F520D">
            <w:pPr>
              <w:ind w:right="-32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D70B5C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cs/>
              </w:rPr>
              <w:t>รายได้ (</w:t>
            </w:r>
            <w:r w:rsidRPr="00D70B5C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  <w:t>ค่าใช้จ่าย</w:t>
            </w:r>
            <w:r w:rsidRPr="00D70B5C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cs/>
              </w:rPr>
              <w:t xml:space="preserve">) </w:t>
            </w:r>
            <w:r w:rsidRPr="00D70B5C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  <w:t>ภาษีเงินได้สำหรับงวด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0E30E443" w14:textId="661B3B26" w:rsidR="008F520D" w:rsidRPr="008F520D" w:rsidRDefault="008F520D" w:rsidP="008F520D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F520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    3,047,437.26 </w:t>
            </w: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17ED0E21" w14:textId="77777777" w:rsidR="008F520D" w:rsidRPr="00D70B5C" w:rsidRDefault="008F520D" w:rsidP="008F520D">
            <w:pPr>
              <w:ind w:right="210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147C6344" w14:textId="7321D883" w:rsidR="008F520D" w:rsidRPr="00D70B5C" w:rsidRDefault="008F520D" w:rsidP="008F520D">
            <w:pPr>
              <w:ind w:left="-196" w:right="28" w:firstLine="196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D70B5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(27,994,971.06)</w:t>
            </w:r>
          </w:p>
        </w:tc>
        <w:tc>
          <w:tcPr>
            <w:tcW w:w="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D25ABD" w14:textId="02B92991" w:rsidR="008F520D" w:rsidRPr="00D70B5C" w:rsidRDefault="008F520D" w:rsidP="008F520D">
            <w:pPr>
              <w:ind w:right="210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7F9DD2D0" w14:textId="20B000A6" w:rsidR="008F520D" w:rsidRPr="00D70B5C" w:rsidRDefault="008F520D" w:rsidP="008F520D">
            <w:pPr>
              <w:ind w:right="15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864D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(3,068,021.83)</w:t>
            </w:r>
          </w:p>
        </w:tc>
        <w:tc>
          <w:tcPr>
            <w:tcW w:w="7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D72C4" w14:textId="77777777" w:rsidR="008F520D" w:rsidRPr="00D70B5C" w:rsidRDefault="008F520D" w:rsidP="008F520D">
            <w:pPr>
              <w:ind w:right="-3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6D18B71F" w14:textId="07F999B0" w:rsidR="008F520D" w:rsidRPr="00D70B5C" w:rsidRDefault="008F520D" w:rsidP="008F520D">
            <w:pPr>
              <w:ind w:right="3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70B5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(27,994,971.06)</w:t>
            </w:r>
          </w:p>
        </w:tc>
      </w:tr>
    </w:tbl>
    <w:p w14:paraId="0E8B7C27" w14:textId="1F208FC8" w:rsidR="00FD63A0" w:rsidRDefault="00FD63A0" w:rsidP="008141D0">
      <w:pPr>
        <w:pStyle w:val="ListParagraph"/>
        <w:spacing w:before="240" w:after="12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 xml:space="preserve">ณ วันที่ </w:t>
      </w:r>
      <w:r w:rsidRPr="00B4519B">
        <w:rPr>
          <w:rFonts w:asciiTheme="majorBidi" w:hAnsiTheme="majorBidi" w:cstheme="majorBidi"/>
          <w:sz w:val="28"/>
        </w:rPr>
        <w:t>3</w:t>
      </w:r>
      <w:r w:rsidR="001B48A8">
        <w:rPr>
          <w:rFonts w:asciiTheme="majorBidi" w:hAnsiTheme="majorBidi" w:cstheme="majorBidi"/>
          <w:sz w:val="28"/>
        </w:rPr>
        <w:t>1</w:t>
      </w:r>
      <w:r w:rsidRPr="00B4519B">
        <w:rPr>
          <w:rFonts w:asciiTheme="majorBidi" w:hAnsiTheme="majorBidi" w:cstheme="majorBidi"/>
          <w:sz w:val="28"/>
        </w:rPr>
        <w:t xml:space="preserve"> </w:t>
      </w:r>
      <w:r w:rsidR="001B48A8">
        <w:rPr>
          <w:rFonts w:asciiTheme="majorBidi" w:hAnsiTheme="majorBidi" w:cstheme="majorBidi" w:hint="cs"/>
          <w:sz w:val="28"/>
          <w:cs/>
        </w:rPr>
        <w:t>ธันวาคม</w:t>
      </w:r>
      <w:r w:rsidRPr="00B4519B">
        <w:rPr>
          <w:rFonts w:asciiTheme="majorBidi" w:hAnsiTheme="majorBidi" w:cstheme="majorBidi"/>
          <w:sz w:val="28"/>
          <w:cs/>
        </w:rPr>
        <w:t xml:space="preserve"> </w:t>
      </w:r>
      <w:r w:rsidRPr="00B4519B">
        <w:rPr>
          <w:rFonts w:asciiTheme="majorBidi" w:hAnsiTheme="majorBidi" w:cstheme="majorBidi"/>
          <w:sz w:val="28"/>
        </w:rPr>
        <w:t>2565</w:t>
      </w:r>
      <w:r w:rsidRPr="00B4519B">
        <w:rPr>
          <w:rFonts w:asciiTheme="majorBidi" w:hAnsiTheme="majorBidi" w:cstheme="majorBidi"/>
          <w:sz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 xml:space="preserve">และ </w:t>
      </w:r>
      <w:r>
        <w:rPr>
          <w:rFonts w:asciiTheme="majorBidi" w:hAnsiTheme="majorBidi" w:cstheme="majorBidi"/>
          <w:sz w:val="28"/>
        </w:rPr>
        <w:t xml:space="preserve">30 </w:t>
      </w:r>
      <w:r>
        <w:rPr>
          <w:rFonts w:asciiTheme="majorBidi" w:hAnsiTheme="majorBidi" w:cstheme="majorBidi" w:hint="cs"/>
          <w:sz w:val="28"/>
          <w:cs/>
        </w:rPr>
        <w:t xml:space="preserve">มิถุนายน </w:t>
      </w:r>
      <w:r>
        <w:rPr>
          <w:rFonts w:asciiTheme="majorBidi" w:hAnsiTheme="majorBidi" w:cstheme="majorBidi"/>
          <w:sz w:val="28"/>
        </w:rPr>
        <w:t xml:space="preserve">2565 </w:t>
      </w:r>
      <w:r w:rsidRPr="00B4519B">
        <w:rPr>
          <w:rFonts w:asciiTheme="majorBidi" w:hAnsiTheme="majorBidi" w:cstheme="majorBidi"/>
          <w:sz w:val="28"/>
          <w:cs/>
        </w:rPr>
        <w:t xml:space="preserve">กลุ่มบริษัทฯ มีขาดทุนทางภาษีที่คาดว่าจะไม่ได้ใช้จำนวน </w:t>
      </w:r>
      <w:r>
        <w:rPr>
          <w:rFonts w:asciiTheme="majorBidi" w:hAnsiTheme="majorBidi" w:cstheme="majorBidi"/>
          <w:sz w:val="28"/>
        </w:rPr>
        <w:t xml:space="preserve">                     </w:t>
      </w:r>
      <w:r w:rsidR="00217076" w:rsidRPr="00BA2D80">
        <w:rPr>
          <w:rFonts w:asciiTheme="majorBidi" w:hAnsiTheme="majorBidi" w:cstheme="majorBidi"/>
          <w:sz w:val="28"/>
        </w:rPr>
        <w:t>3</w:t>
      </w:r>
      <w:r w:rsidR="00343313" w:rsidRPr="00BA2D80">
        <w:rPr>
          <w:rFonts w:asciiTheme="majorBidi" w:hAnsiTheme="majorBidi" w:cstheme="majorBidi"/>
          <w:sz w:val="28"/>
        </w:rPr>
        <w:t>32</w:t>
      </w:r>
      <w:r w:rsidR="00217076" w:rsidRPr="00BA2D80">
        <w:rPr>
          <w:rFonts w:asciiTheme="majorBidi" w:hAnsiTheme="majorBidi" w:cstheme="majorBidi"/>
          <w:sz w:val="28"/>
        </w:rPr>
        <w:t>.</w:t>
      </w:r>
      <w:r w:rsidR="00343313" w:rsidRPr="00BA2D80">
        <w:rPr>
          <w:rFonts w:asciiTheme="majorBidi" w:hAnsiTheme="majorBidi" w:cstheme="majorBidi"/>
          <w:sz w:val="28"/>
        </w:rPr>
        <w:t>19</w:t>
      </w:r>
      <w:r w:rsidRPr="00BA2D80">
        <w:rPr>
          <w:rFonts w:asciiTheme="majorBidi" w:hAnsiTheme="majorBidi" w:cstheme="majorBidi"/>
          <w:sz w:val="28"/>
        </w:rPr>
        <w:t xml:space="preserve"> </w:t>
      </w:r>
      <w:r w:rsidRPr="00BA2D80">
        <w:rPr>
          <w:rFonts w:asciiTheme="majorBidi" w:hAnsiTheme="majorBidi" w:cstheme="majorBidi" w:hint="cs"/>
          <w:sz w:val="28"/>
          <w:cs/>
        </w:rPr>
        <w:t xml:space="preserve">ล้านบาท และ </w:t>
      </w:r>
      <w:r w:rsidRPr="00BA2D80">
        <w:rPr>
          <w:rFonts w:asciiTheme="majorBidi" w:hAnsiTheme="majorBidi" w:cstheme="majorBidi"/>
          <w:sz w:val="28"/>
        </w:rPr>
        <w:t>328</w:t>
      </w:r>
      <w:r w:rsidRPr="00BA2D80">
        <w:rPr>
          <w:rFonts w:asciiTheme="majorBidi" w:hAnsiTheme="majorBidi" w:cstheme="majorBidi"/>
          <w:sz w:val="28"/>
          <w:cs/>
        </w:rPr>
        <w:t>.</w:t>
      </w:r>
      <w:r w:rsidRPr="00BA2D80">
        <w:rPr>
          <w:rFonts w:asciiTheme="majorBidi" w:hAnsiTheme="majorBidi" w:cstheme="majorBidi"/>
          <w:sz w:val="28"/>
        </w:rPr>
        <w:t>52</w:t>
      </w:r>
      <w:r w:rsidRPr="00BA2D80">
        <w:rPr>
          <w:rFonts w:asciiTheme="majorBidi" w:hAnsiTheme="majorBidi" w:cstheme="majorBidi"/>
          <w:sz w:val="28"/>
          <w:cs/>
        </w:rPr>
        <w:t xml:space="preserve"> ล้านบาท </w:t>
      </w:r>
      <w:r w:rsidRPr="00BA2D80">
        <w:rPr>
          <w:rFonts w:asciiTheme="majorBidi" w:hAnsiTheme="majorBidi" w:cstheme="majorBidi" w:hint="cs"/>
          <w:sz w:val="28"/>
          <w:cs/>
        </w:rPr>
        <w:t>ตามลำ</w:t>
      </w:r>
      <w:r w:rsidR="00C43AE6" w:rsidRPr="00BA2D80">
        <w:rPr>
          <w:rFonts w:asciiTheme="majorBidi" w:hAnsiTheme="majorBidi" w:cstheme="majorBidi" w:hint="cs"/>
          <w:sz w:val="28"/>
          <w:cs/>
        </w:rPr>
        <w:t>ดับ</w:t>
      </w:r>
      <w:r w:rsidRPr="00BA2D80">
        <w:rPr>
          <w:rFonts w:asciiTheme="majorBidi" w:hAnsiTheme="majorBidi" w:cstheme="majorBidi" w:hint="cs"/>
          <w:sz w:val="28"/>
          <w:cs/>
        </w:rPr>
        <w:t xml:space="preserve"> </w:t>
      </w:r>
      <w:r w:rsidRPr="00BA2D80">
        <w:rPr>
          <w:rFonts w:asciiTheme="majorBidi" w:hAnsiTheme="majorBidi" w:cstheme="majorBidi"/>
          <w:sz w:val="28"/>
          <w:cs/>
        </w:rPr>
        <w:t xml:space="preserve">และ ณ วันที่ </w:t>
      </w:r>
      <w:r w:rsidRPr="00BA2D80">
        <w:rPr>
          <w:rFonts w:asciiTheme="majorBidi" w:hAnsiTheme="majorBidi" w:cstheme="majorBidi"/>
          <w:sz w:val="28"/>
        </w:rPr>
        <w:t>3</w:t>
      </w:r>
      <w:r w:rsidR="001B48A8" w:rsidRPr="00BA2D80">
        <w:rPr>
          <w:rFonts w:asciiTheme="majorBidi" w:hAnsiTheme="majorBidi" w:cstheme="majorBidi"/>
          <w:sz w:val="28"/>
        </w:rPr>
        <w:t>1</w:t>
      </w:r>
      <w:r w:rsidRPr="00BA2D80">
        <w:rPr>
          <w:rFonts w:asciiTheme="majorBidi" w:hAnsiTheme="majorBidi" w:cstheme="majorBidi"/>
          <w:sz w:val="28"/>
        </w:rPr>
        <w:t xml:space="preserve"> </w:t>
      </w:r>
      <w:r w:rsidR="001B48A8" w:rsidRPr="00BA2D80">
        <w:rPr>
          <w:rFonts w:asciiTheme="majorBidi" w:hAnsiTheme="majorBidi" w:cstheme="majorBidi" w:hint="cs"/>
          <w:sz w:val="28"/>
          <w:cs/>
        </w:rPr>
        <w:t>ธันวาคม</w:t>
      </w:r>
      <w:r w:rsidRPr="00BA2D80">
        <w:rPr>
          <w:rFonts w:asciiTheme="majorBidi" w:hAnsiTheme="majorBidi" w:cstheme="majorBidi"/>
          <w:sz w:val="28"/>
          <w:cs/>
        </w:rPr>
        <w:t xml:space="preserve"> </w:t>
      </w:r>
      <w:r w:rsidRPr="00BA2D80">
        <w:rPr>
          <w:rFonts w:asciiTheme="majorBidi" w:hAnsiTheme="majorBidi" w:cstheme="majorBidi"/>
          <w:sz w:val="28"/>
        </w:rPr>
        <w:t>2565</w:t>
      </w:r>
      <w:r w:rsidRPr="00BA2D80">
        <w:rPr>
          <w:rFonts w:asciiTheme="majorBidi" w:hAnsiTheme="majorBidi" w:cstheme="majorBidi" w:hint="cs"/>
          <w:sz w:val="28"/>
          <w:cs/>
        </w:rPr>
        <w:t xml:space="preserve"> และ </w:t>
      </w:r>
      <w:r w:rsidRPr="00BA2D80">
        <w:rPr>
          <w:rFonts w:asciiTheme="majorBidi" w:hAnsiTheme="majorBidi" w:cstheme="majorBidi"/>
          <w:sz w:val="28"/>
        </w:rPr>
        <w:t xml:space="preserve">30 </w:t>
      </w:r>
      <w:r w:rsidRPr="00BA2D80">
        <w:rPr>
          <w:rFonts w:asciiTheme="majorBidi" w:hAnsiTheme="majorBidi" w:cstheme="majorBidi"/>
          <w:sz w:val="28"/>
          <w:cs/>
        </w:rPr>
        <w:t xml:space="preserve">มิถุนายน </w:t>
      </w:r>
      <w:r w:rsidRPr="00BA2D80">
        <w:rPr>
          <w:rFonts w:asciiTheme="majorBidi" w:hAnsiTheme="majorBidi" w:cstheme="majorBidi"/>
          <w:sz w:val="28"/>
        </w:rPr>
        <w:t>2565</w:t>
      </w:r>
      <w:r w:rsidRPr="00BA2D80">
        <w:rPr>
          <w:rFonts w:asciiTheme="majorBidi" w:hAnsiTheme="majorBidi" w:cstheme="majorBidi"/>
          <w:sz w:val="28"/>
          <w:cs/>
        </w:rPr>
        <w:t xml:space="preserve"> บริษัทฯ </w:t>
      </w:r>
      <w:r w:rsidR="005672D3">
        <w:rPr>
          <w:rFonts w:asciiTheme="majorBidi" w:hAnsiTheme="majorBidi" w:cstheme="majorBidi"/>
          <w:sz w:val="28"/>
        </w:rPr>
        <w:t xml:space="preserve">     </w:t>
      </w:r>
      <w:r w:rsidRPr="00BA2D80">
        <w:rPr>
          <w:rFonts w:asciiTheme="majorBidi" w:hAnsiTheme="majorBidi" w:cstheme="majorBidi"/>
          <w:sz w:val="28"/>
          <w:cs/>
        </w:rPr>
        <w:t xml:space="preserve">มีขาดทุนทางภาษีที่คาดว่าจะไม่ได้ใช้จำนวน </w:t>
      </w:r>
      <w:r w:rsidR="00251094" w:rsidRPr="00BA2D80">
        <w:rPr>
          <w:rFonts w:asciiTheme="majorBidi" w:hAnsiTheme="majorBidi" w:cstheme="majorBidi"/>
          <w:sz w:val="28"/>
        </w:rPr>
        <w:t>4.13</w:t>
      </w:r>
      <w:r w:rsidRPr="00BA2D80">
        <w:rPr>
          <w:rFonts w:asciiTheme="majorBidi" w:hAnsiTheme="majorBidi" w:cstheme="majorBidi"/>
          <w:sz w:val="28"/>
          <w:cs/>
        </w:rPr>
        <w:t xml:space="preserve"> ล้าน</w:t>
      </w:r>
      <w:r w:rsidRPr="00BA2D80">
        <w:rPr>
          <w:rFonts w:asciiTheme="majorBidi" w:hAnsiTheme="majorBidi" w:cstheme="majorBidi" w:hint="cs"/>
          <w:sz w:val="28"/>
          <w:cs/>
        </w:rPr>
        <w:t>บาท</w:t>
      </w:r>
      <w:r w:rsidR="005672D3">
        <w:rPr>
          <w:rFonts w:asciiTheme="majorBidi" w:hAnsiTheme="majorBidi" w:cstheme="majorBidi"/>
          <w:sz w:val="28"/>
        </w:rPr>
        <w:t xml:space="preserve"> </w:t>
      </w:r>
      <w:r w:rsidR="00BA2D80">
        <w:rPr>
          <w:rFonts w:asciiTheme="majorBidi" w:hAnsiTheme="majorBidi" w:cstheme="majorBidi" w:hint="cs"/>
          <w:sz w:val="28"/>
          <w:cs/>
        </w:rPr>
        <w:t xml:space="preserve">เท่ากันทั้งสองปี </w:t>
      </w:r>
      <w:r w:rsidRPr="00BA2D80">
        <w:rPr>
          <w:rFonts w:asciiTheme="majorBidi" w:hAnsiTheme="majorBidi" w:cstheme="majorBidi"/>
          <w:sz w:val="28"/>
          <w:cs/>
        </w:rPr>
        <w:t>ผู้บริหารจึงไม่บันทึกสินทรัพย์ภาษี</w:t>
      </w:r>
      <w:r w:rsidR="005672D3">
        <w:rPr>
          <w:rFonts w:asciiTheme="majorBidi" w:hAnsiTheme="majorBidi" w:cstheme="majorBidi"/>
          <w:sz w:val="28"/>
        </w:rPr>
        <w:t xml:space="preserve">      </w:t>
      </w:r>
      <w:r w:rsidRPr="00BA2D80">
        <w:rPr>
          <w:rFonts w:asciiTheme="majorBidi" w:hAnsiTheme="majorBidi" w:cstheme="majorBidi"/>
          <w:sz w:val="28"/>
          <w:cs/>
        </w:rPr>
        <w:t>เงินได้รอการตัดบัญชีสำหรับขาดทุนทางภาษี</w:t>
      </w:r>
      <w:r w:rsidRPr="00B4519B">
        <w:rPr>
          <w:rFonts w:asciiTheme="majorBidi" w:hAnsiTheme="majorBidi" w:cstheme="majorBidi"/>
          <w:sz w:val="28"/>
          <w:cs/>
        </w:rPr>
        <w:t>จำนวนดังกล่าว</w:t>
      </w:r>
    </w:p>
    <w:p w14:paraId="4F931184" w14:textId="617BE014" w:rsidR="00F23AD7" w:rsidRDefault="00F23AD7" w:rsidP="008141D0">
      <w:pPr>
        <w:pStyle w:val="ListParagraph"/>
        <w:spacing w:before="240" w:after="120"/>
        <w:jc w:val="thaiDistribute"/>
        <w:rPr>
          <w:rFonts w:asciiTheme="majorBidi" w:hAnsiTheme="majorBidi" w:cstheme="majorBidi"/>
          <w:sz w:val="28"/>
        </w:rPr>
      </w:pPr>
    </w:p>
    <w:p w14:paraId="68504996" w14:textId="6B23F607" w:rsidR="00F23AD7" w:rsidRDefault="00F23AD7" w:rsidP="008141D0">
      <w:pPr>
        <w:pStyle w:val="ListParagraph"/>
        <w:spacing w:before="240" w:after="120"/>
        <w:jc w:val="thaiDistribute"/>
        <w:rPr>
          <w:rFonts w:asciiTheme="majorBidi" w:hAnsiTheme="majorBidi" w:cstheme="majorBidi"/>
          <w:sz w:val="28"/>
        </w:rPr>
      </w:pPr>
    </w:p>
    <w:p w14:paraId="5DA25204" w14:textId="37315DD0" w:rsidR="00F23AD7" w:rsidRDefault="00F23AD7" w:rsidP="008141D0">
      <w:pPr>
        <w:pStyle w:val="ListParagraph"/>
        <w:spacing w:before="240" w:after="120"/>
        <w:jc w:val="thaiDistribute"/>
        <w:rPr>
          <w:rFonts w:asciiTheme="majorBidi" w:hAnsiTheme="majorBidi" w:cstheme="majorBidi"/>
          <w:sz w:val="28"/>
        </w:rPr>
      </w:pPr>
    </w:p>
    <w:p w14:paraId="7BE8BFCA" w14:textId="77777777" w:rsidR="00F23AD7" w:rsidRDefault="00F23AD7" w:rsidP="008141D0">
      <w:pPr>
        <w:pStyle w:val="ListParagraph"/>
        <w:spacing w:before="240" w:after="120"/>
        <w:jc w:val="thaiDistribute"/>
        <w:rPr>
          <w:rFonts w:asciiTheme="majorBidi" w:hAnsiTheme="majorBidi" w:cstheme="majorBidi"/>
          <w:sz w:val="28"/>
        </w:rPr>
      </w:pPr>
    </w:p>
    <w:p w14:paraId="779DEB1E" w14:textId="11EFEB38" w:rsidR="002F3219" w:rsidRPr="00974B52" w:rsidRDefault="002F3219" w:rsidP="009F4A7B">
      <w:pPr>
        <w:numPr>
          <w:ilvl w:val="0"/>
          <w:numId w:val="1"/>
        </w:numPr>
        <w:spacing w:before="120" w:after="120"/>
        <w:rPr>
          <w:rFonts w:ascii="AngsanaUPC" w:hAnsi="AngsanaUPC" w:cs="AngsanaUPC"/>
          <w:b/>
          <w:bCs/>
          <w:sz w:val="28"/>
          <w:lang w:eastAsia="en-US"/>
        </w:rPr>
      </w:pPr>
      <w:r w:rsidRPr="00974B52">
        <w:rPr>
          <w:rFonts w:ascii="AngsanaUPC" w:hAnsi="AngsanaUPC" w:cs="AngsanaUPC" w:hint="cs"/>
          <w:b/>
          <w:bCs/>
          <w:sz w:val="28"/>
          <w:cs/>
        </w:rPr>
        <w:lastRenderedPageBreak/>
        <w:t>ข้อมูลทางการเงินจำแนกส่วนงาน</w:t>
      </w:r>
    </w:p>
    <w:p w14:paraId="0051DAF5" w14:textId="25485A19" w:rsidR="002F3219" w:rsidRPr="00974B52" w:rsidRDefault="002F3219" w:rsidP="00A56E7F">
      <w:pPr>
        <w:pStyle w:val="ListParagraph"/>
        <w:spacing w:before="120"/>
        <w:ind w:left="360" w:right="-14"/>
        <w:jc w:val="thaiDistribute"/>
        <w:rPr>
          <w:rFonts w:ascii="AngsanaUPC" w:hAnsi="AngsanaUPC" w:cs="AngsanaUPC"/>
          <w:sz w:val="28"/>
        </w:rPr>
      </w:pPr>
      <w:r w:rsidRPr="00974B52">
        <w:rPr>
          <w:rFonts w:ascii="AngsanaUPC" w:hAnsi="AngsanaUPC" w:cs="AngsanaUPC" w:hint="cs"/>
          <w:sz w:val="28"/>
          <w:cs/>
        </w:rPr>
        <w:t>บริษัท</w:t>
      </w:r>
      <w:r w:rsidR="00762985">
        <w:rPr>
          <w:rFonts w:ascii="AngsanaUPC" w:hAnsi="AngsanaUPC" w:cs="AngsanaUPC" w:hint="cs"/>
          <w:sz w:val="28"/>
          <w:cs/>
        </w:rPr>
        <w:t xml:space="preserve">ฯ </w:t>
      </w:r>
      <w:r w:rsidRPr="00974B52">
        <w:rPr>
          <w:rFonts w:ascii="AngsanaUPC" w:hAnsi="AngsanaUPC" w:cs="AngsanaUPC" w:hint="cs"/>
          <w:sz w:val="28"/>
          <w:cs/>
        </w:rPr>
        <w:t>ประกอบกิจการในส่วนงานทางธุรกิจหลัก</w:t>
      </w:r>
      <w:r w:rsidR="002D0AC1" w:rsidRPr="00974B52">
        <w:rPr>
          <w:rFonts w:ascii="AngsanaUPC" w:hAnsi="AngsanaUPC" w:cs="AngsanaUPC" w:hint="cs"/>
          <w:sz w:val="28"/>
          <w:cs/>
        </w:rPr>
        <w:t>ในการ</w:t>
      </w:r>
      <w:r w:rsidR="003465BB" w:rsidRPr="00974B52">
        <w:rPr>
          <w:rFonts w:ascii="AngsanaUPC" w:hAnsi="AngsanaUPC" w:cs="AngsanaUPC" w:hint="cs"/>
          <w:sz w:val="28"/>
          <w:cs/>
        </w:rPr>
        <w:t>ดำเนินธุรกิจเกี่ยวกับการเสนอขายโทเคนดิจิทัลต่อประชาชน ภายใต้หลักเกณฑ์ตามกฎหมายว่าด้วยการประกอบธุรกิจสินทรัพย์ดิจิทัล</w:t>
      </w:r>
      <w:r w:rsidR="00627A20" w:rsidRPr="00974B52">
        <w:rPr>
          <w:rFonts w:ascii="AngsanaUPC" w:hAnsi="AngsanaUPC" w:cs="AngsanaUPC" w:hint="cs"/>
          <w:sz w:val="28"/>
        </w:rPr>
        <w:t xml:space="preserve"> </w:t>
      </w:r>
      <w:r w:rsidR="00627A20" w:rsidRPr="00974B52">
        <w:rPr>
          <w:rFonts w:ascii="AngsanaUPC" w:hAnsi="AngsanaUPC" w:cs="AngsanaUPC" w:hint="cs"/>
          <w:sz w:val="28"/>
          <w:cs/>
        </w:rPr>
        <w:t>พ.ศ.</w:t>
      </w:r>
      <w:r w:rsidR="00FD02F3" w:rsidRPr="00974B52">
        <w:rPr>
          <w:rFonts w:ascii="AngsanaUPC" w:hAnsi="AngsanaUPC" w:cs="AngsanaUPC" w:hint="cs"/>
          <w:sz w:val="28"/>
        </w:rPr>
        <w:t xml:space="preserve"> </w:t>
      </w:r>
      <w:r w:rsidR="00134EA9" w:rsidRPr="00974B52">
        <w:rPr>
          <w:rFonts w:ascii="AngsanaUPC" w:hAnsi="AngsanaUPC" w:cs="AngsanaUPC" w:hint="cs"/>
          <w:sz w:val="28"/>
          <w:cs/>
        </w:rPr>
        <w:t>2561</w:t>
      </w:r>
      <w:r w:rsidR="00FD02F3" w:rsidRPr="00974B52">
        <w:rPr>
          <w:rFonts w:ascii="AngsanaUPC" w:hAnsi="AngsanaUPC" w:cs="AngsanaUPC" w:hint="cs"/>
          <w:sz w:val="28"/>
        </w:rPr>
        <w:t xml:space="preserve"> </w:t>
      </w:r>
      <w:r w:rsidRPr="00974B52">
        <w:rPr>
          <w:rFonts w:ascii="AngsanaUPC" w:hAnsi="AngsanaUPC" w:cs="AngsanaUPC" w:hint="cs"/>
          <w:sz w:val="28"/>
          <w:cs/>
        </w:rPr>
        <w:t>และดำเนินธุรกิจในส่วนงานทางภูมิศาสตร์หลักในประเทศไทย</w:t>
      </w:r>
    </w:p>
    <w:p w14:paraId="5F49A29F" w14:textId="3E44AE1E" w:rsidR="002F3219" w:rsidRPr="00974B52" w:rsidRDefault="002F3219" w:rsidP="00D954AE">
      <w:pPr>
        <w:spacing w:before="80"/>
        <w:ind w:left="360"/>
        <w:jc w:val="thaiDistribute"/>
        <w:rPr>
          <w:rFonts w:ascii="AngsanaUPC" w:hAnsi="AngsanaUPC" w:cs="AngsanaUPC"/>
          <w:sz w:val="28"/>
        </w:rPr>
      </w:pPr>
      <w:r w:rsidRPr="00974B52">
        <w:rPr>
          <w:rFonts w:ascii="AngsanaUPC" w:hAnsi="AngsanaUPC" w:cs="AngsanaUPC" w:hint="cs"/>
          <w:sz w:val="28"/>
          <w:cs/>
        </w:rPr>
        <w:t xml:space="preserve">ดังนั้นรายได้ </w:t>
      </w:r>
      <w:r w:rsidR="003039E6">
        <w:rPr>
          <w:rFonts w:ascii="AngsanaUPC" w:hAnsi="AngsanaUPC" w:cs="AngsanaUPC" w:hint="cs"/>
          <w:sz w:val="28"/>
          <w:cs/>
        </w:rPr>
        <w:t>กำไร</w:t>
      </w:r>
      <w:r w:rsidR="003B6B9B">
        <w:rPr>
          <w:rFonts w:ascii="AngsanaUPC" w:hAnsi="AngsanaUPC" w:cs="AngsanaUPC" w:hint="cs"/>
          <w:sz w:val="28"/>
          <w:cs/>
        </w:rPr>
        <w:t xml:space="preserve"> </w:t>
      </w:r>
      <w:r w:rsidR="003039E6">
        <w:rPr>
          <w:rFonts w:ascii="AngsanaUPC" w:hAnsi="AngsanaUPC" w:cs="AngsanaUPC" w:hint="cs"/>
          <w:sz w:val="28"/>
          <w:cs/>
        </w:rPr>
        <w:t>(</w:t>
      </w:r>
      <w:r w:rsidR="00751ACB" w:rsidRPr="00974B52">
        <w:rPr>
          <w:rFonts w:ascii="AngsanaUPC" w:hAnsi="AngsanaUPC" w:cs="AngsanaUPC" w:hint="cs"/>
          <w:sz w:val="28"/>
          <w:cs/>
        </w:rPr>
        <w:t>ขาดทุน</w:t>
      </w:r>
      <w:r w:rsidR="003039E6">
        <w:rPr>
          <w:rFonts w:ascii="AngsanaUPC" w:hAnsi="AngsanaUPC" w:cs="AngsanaUPC" w:hint="cs"/>
          <w:sz w:val="28"/>
          <w:cs/>
        </w:rPr>
        <w:t>)</w:t>
      </w:r>
      <w:r w:rsidR="003B6B9B">
        <w:rPr>
          <w:rFonts w:ascii="AngsanaUPC" w:hAnsi="AngsanaUPC" w:cs="AngsanaUPC" w:hint="cs"/>
          <w:sz w:val="28"/>
          <w:cs/>
        </w:rPr>
        <w:t xml:space="preserve"> </w:t>
      </w:r>
      <w:r w:rsidRPr="00974B52">
        <w:rPr>
          <w:rFonts w:ascii="AngsanaUPC" w:hAnsi="AngsanaUPC" w:cs="AngsanaUPC" w:hint="cs"/>
          <w:sz w:val="28"/>
          <w:cs/>
        </w:rPr>
        <w:t>และสินทรัพย์ทั้งหมดที่แสดงในงบการเงินจึงเกี่ยวข้องกับส่วนงานทางธุรกิจและส่วนงานทางภูมิศาสตร์ตามที่กล่าวข้างต้น</w:t>
      </w:r>
    </w:p>
    <w:p w14:paraId="0FB63BB5" w14:textId="0A291B51" w:rsidR="005A6518" w:rsidRDefault="005A6518" w:rsidP="009F4A7B">
      <w:pPr>
        <w:numPr>
          <w:ilvl w:val="0"/>
          <w:numId w:val="1"/>
        </w:numPr>
        <w:spacing w:before="120" w:after="120"/>
        <w:rPr>
          <w:rFonts w:ascii="AngsanaUPC" w:hAnsi="AngsanaUPC" w:cs="AngsanaUPC"/>
          <w:b/>
          <w:bCs/>
          <w:sz w:val="28"/>
        </w:rPr>
      </w:pPr>
      <w:r w:rsidRPr="005A6518">
        <w:rPr>
          <w:rFonts w:ascii="AngsanaUPC" w:hAnsi="AngsanaUPC" w:cs="AngsanaUPC" w:hint="cs"/>
          <w:b/>
          <w:bCs/>
          <w:sz w:val="28"/>
          <w:cs/>
        </w:rPr>
        <w:t>การปรับปรุงงบการเงิน</w:t>
      </w:r>
      <w:r w:rsidR="007F32A8">
        <w:rPr>
          <w:rFonts w:ascii="AngsanaUPC" w:hAnsi="AngsanaUPC" w:cs="AngsanaUPC" w:hint="cs"/>
          <w:b/>
          <w:bCs/>
          <w:sz w:val="28"/>
          <w:cs/>
        </w:rPr>
        <w:t>งวดก่อน</w:t>
      </w:r>
    </w:p>
    <w:p w14:paraId="117486AD" w14:textId="6E26444C" w:rsidR="005A6518" w:rsidRPr="005A6518" w:rsidRDefault="008D6F4A" w:rsidP="00784DD9">
      <w:pPr>
        <w:spacing w:before="80"/>
        <w:ind w:left="360"/>
        <w:jc w:val="thaiDistribute"/>
        <w:rPr>
          <w:rFonts w:ascii="AngsanaUPC" w:hAnsi="AngsanaUPC" w:cs="AngsanaUPC"/>
          <w:sz w:val="28"/>
        </w:rPr>
      </w:pPr>
      <w:r w:rsidRPr="005A6518">
        <w:rPr>
          <w:rFonts w:ascii="AngsanaUPC" w:hAnsi="AngsanaUPC" w:cs="AngsanaUPC" w:hint="cs"/>
          <w:sz w:val="28"/>
          <w:cs/>
        </w:rPr>
        <w:t>ในระหว่างงวดไตรมาสที่</w:t>
      </w:r>
      <w:r w:rsidRPr="005A6518">
        <w:rPr>
          <w:rFonts w:ascii="AngsanaUPC" w:hAnsi="AngsanaUPC" w:cs="AngsanaUPC"/>
          <w:sz w:val="28"/>
          <w:cs/>
        </w:rPr>
        <w:t xml:space="preserve"> </w:t>
      </w:r>
      <w:r w:rsidR="00784DD9">
        <w:rPr>
          <w:rFonts w:ascii="AngsanaUPC" w:hAnsi="AngsanaUPC" w:cs="AngsanaUPC"/>
          <w:sz w:val="28"/>
        </w:rPr>
        <w:t>4</w:t>
      </w:r>
      <w:r w:rsidRPr="005A6518">
        <w:rPr>
          <w:rFonts w:ascii="AngsanaUPC" w:hAnsi="AngsanaUPC" w:cs="AngsanaUPC"/>
          <w:sz w:val="28"/>
          <w:cs/>
        </w:rPr>
        <w:t xml:space="preserve"> </w:t>
      </w:r>
      <w:r w:rsidRPr="005A6518">
        <w:rPr>
          <w:rFonts w:ascii="AngsanaUPC" w:hAnsi="AngsanaUPC" w:cs="AngsanaUPC" w:hint="cs"/>
          <w:sz w:val="28"/>
          <w:cs/>
        </w:rPr>
        <w:t>ปี</w:t>
      </w:r>
      <w:r w:rsidRPr="005A6518">
        <w:rPr>
          <w:rFonts w:ascii="AngsanaUPC" w:hAnsi="AngsanaUPC" w:cs="AngsanaUPC"/>
          <w:sz w:val="28"/>
          <w:cs/>
        </w:rPr>
        <w:t xml:space="preserve"> </w:t>
      </w:r>
      <w:r w:rsidRPr="005A6518">
        <w:rPr>
          <w:rFonts w:ascii="AngsanaUPC" w:hAnsi="AngsanaUPC" w:cs="AngsanaUPC"/>
          <w:sz w:val="28"/>
        </w:rPr>
        <w:t>256</w:t>
      </w:r>
      <w:r w:rsidR="006F1E8B">
        <w:rPr>
          <w:rFonts w:ascii="AngsanaUPC" w:hAnsi="AngsanaUPC" w:cs="AngsanaUPC"/>
          <w:sz w:val="28"/>
        </w:rPr>
        <w:t>5</w:t>
      </w:r>
      <w:r>
        <w:rPr>
          <w:rFonts w:ascii="AngsanaUPC" w:hAnsi="AngsanaUPC" w:cs="AngsanaUPC" w:hint="cs"/>
          <w:sz w:val="28"/>
          <w:cs/>
        </w:rPr>
        <w:t xml:space="preserve"> บริษัท</w:t>
      </w:r>
      <w:r w:rsidR="002B4399">
        <w:rPr>
          <w:rFonts w:ascii="AngsanaUPC" w:hAnsi="AngsanaUPC" w:cs="AngsanaUPC" w:hint="cs"/>
          <w:sz w:val="28"/>
          <w:cs/>
        </w:rPr>
        <w:t xml:space="preserve">ฯ พบว่า </w:t>
      </w:r>
      <w:r w:rsidR="00784DD9">
        <w:rPr>
          <w:rFonts w:ascii="AngsanaUPC" w:hAnsi="AngsanaUPC" w:cs="AngsanaUPC" w:hint="cs"/>
          <w:sz w:val="28"/>
          <w:cs/>
        </w:rPr>
        <w:t>การ</w:t>
      </w:r>
      <w:r w:rsidR="00784DD9" w:rsidRPr="00B4519B">
        <w:rPr>
          <w:rFonts w:asciiTheme="majorBidi" w:hAnsiTheme="majorBidi" w:cstheme="majorBidi"/>
          <w:color w:val="000000" w:themeColor="text1"/>
          <w:sz w:val="28"/>
          <w:cs/>
        </w:rPr>
        <w:t>บันทึกผลต่างระหว่างต้นทุนของเงินลงทุน (สิ่งตอบแทนที่โอนให้) และมูลค่า</w:t>
      </w:r>
      <w:r w:rsidR="00784DD9" w:rsidRPr="00B4519B">
        <w:rPr>
          <w:rFonts w:asciiTheme="majorBidi" w:hAnsiTheme="majorBidi" w:cstheme="majorBidi"/>
          <w:cs/>
        </w:rPr>
        <w:t>ตาม</w:t>
      </w:r>
      <w:r w:rsidR="00784DD9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บัญชีในสินทรัพย์สุทธิที่ระบุได้ของบริษัท สิริพัฒน์ โฟร์ จำกัด </w:t>
      </w:r>
      <w:r w:rsidR="00742F10">
        <w:rPr>
          <w:rFonts w:asciiTheme="majorBidi" w:hAnsiTheme="majorBidi" w:cstheme="majorBidi" w:hint="cs"/>
          <w:color w:val="000000" w:themeColor="text1"/>
          <w:sz w:val="28"/>
          <w:cs/>
        </w:rPr>
        <w:t xml:space="preserve">(บริษัทย่อย) </w:t>
      </w:r>
      <w:r w:rsidR="00784DD9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จำนวน </w:t>
      </w:r>
      <w:r w:rsidR="00784DD9" w:rsidRPr="00B4519B">
        <w:rPr>
          <w:rFonts w:asciiTheme="majorBidi" w:hAnsiTheme="majorBidi" w:cstheme="majorBidi"/>
          <w:color w:val="000000" w:themeColor="text1"/>
          <w:sz w:val="28"/>
        </w:rPr>
        <w:t>1</w:t>
      </w:r>
      <w:r w:rsidR="00784DD9">
        <w:rPr>
          <w:rFonts w:asciiTheme="majorBidi" w:hAnsiTheme="majorBidi" w:cstheme="majorBidi"/>
          <w:color w:val="000000" w:themeColor="text1"/>
          <w:sz w:val="28"/>
        </w:rPr>
        <w:t>45</w:t>
      </w:r>
      <w:r w:rsidR="00784DD9" w:rsidRPr="00B4519B">
        <w:rPr>
          <w:rFonts w:asciiTheme="majorBidi" w:hAnsiTheme="majorBidi" w:cstheme="majorBidi"/>
          <w:color w:val="000000" w:themeColor="text1"/>
          <w:sz w:val="28"/>
          <w:cs/>
        </w:rPr>
        <w:t>.</w:t>
      </w:r>
      <w:r w:rsidR="00784DD9">
        <w:rPr>
          <w:rFonts w:asciiTheme="majorBidi" w:hAnsiTheme="majorBidi" w:cstheme="majorBidi"/>
          <w:color w:val="000000" w:themeColor="text1"/>
          <w:sz w:val="28"/>
        </w:rPr>
        <w:t>36</w:t>
      </w:r>
      <w:r w:rsidR="00784DD9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ล้านบาท</w:t>
      </w:r>
      <w:r w:rsidR="004938D8">
        <w:rPr>
          <w:rFonts w:asciiTheme="majorBidi" w:hAnsiTheme="majorBidi" w:cstheme="majorBidi" w:hint="cs"/>
          <w:color w:val="000000" w:themeColor="text1"/>
          <w:sz w:val="28"/>
          <w:cs/>
        </w:rPr>
        <w:t xml:space="preserve"> </w:t>
      </w:r>
      <w:r w:rsidR="004E17AF">
        <w:rPr>
          <w:rFonts w:asciiTheme="majorBidi" w:hAnsiTheme="majorBidi" w:cstheme="majorBidi" w:hint="cs"/>
          <w:color w:val="000000" w:themeColor="text1"/>
          <w:sz w:val="28"/>
          <w:cs/>
        </w:rPr>
        <w:t xml:space="preserve">                 ในบัญชี</w:t>
      </w:r>
      <w:r w:rsidR="004938D8">
        <w:rPr>
          <w:rFonts w:asciiTheme="majorBidi" w:hAnsiTheme="majorBidi" w:cstheme="majorBidi" w:hint="cs"/>
          <w:color w:val="000000" w:themeColor="text1"/>
          <w:sz w:val="28"/>
          <w:cs/>
        </w:rPr>
        <w:t>ผลต่างจากการซื้อสินทรัพย์ภายใต้การควบคุมเดียวกัน</w:t>
      </w:r>
      <w:r w:rsidR="00784DD9" w:rsidRPr="00B4519B">
        <w:rPr>
          <w:rFonts w:asciiTheme="majorBidi" w:hAnsiTheme="majorBidi" w:cstheme="majorBidi"/>
          <w:color w:val="000000" w:themeColor="text1"/>
          <w:sz w:val="28"/>
          <w:cs/>
        </w:rPr>
        <w:t>ในงบการเงินรวม</w:t>
      </w:r>
      <w:r w:rsidR="00784DD9">
        <w:rPr>
          <w:rFonts w:asciiTheme="majorBidi" w:hAnsiTheme="majorBidi" w:cstheme="majorBidi" w:hint="cs"/>
          <w:color w:val="000000" w:themeColor="text1"/>
          <w:sz w:val="28"/>
          <w:cs/>
        </w:rPr>
        <w:t xml:space="preserve"> ไม่เป็นไปตามมาตรฐานการรายงาน</w:t>
      </w:r>
      <w:r w:rsidR="00393D98">
        <w:rPr>
          <w:rFonts w:asciiTheme="majorBidi" w:hAnsiTheme="majorBidi" w:cstheme="majorBidi" w:hint="cs"/>
          <w:color w:val="000000" w:themeColor="text1"/>
          <w:sz w:val="28"/>
          <w:cs/>
        </w:rPr>
        <w:t xml:space="preserve">              </w:t>
      </w:r>
      <w:r w:rsidR="00784DD9">
        <w:rPr>
          <w:rFonts w:asciiTheme="majorBidi" w:hAnsiTheme="majorBidi" w:cstheme="majorBidi" w:hint="cs"/>
          <w:color w:val="000000" w:themeColor="text1"/>
          <w:sz w:val="28"/>
          <w:cs/>
        </w:rPr>
        <w:t xml:space="preserve">ทางการเงินฉบับที่ </w:t>
      </w:r>
      <w:r w:rsidR="00784DD9">
        <w:rPr>
          <w:rFonts w:asciiTheme="majorBidi" w:hAnsiTheme="majorBidi" w:cstheme="majorBidi"/>
          <w:color w:val="000000" w:themeColor="text1"/>
          <w:sz w:val="28"/>
        </w:rPr>
        <w:t>3</w:t>
      </w:r>
      <w:r w:rsidR="00742F10">
        <w:rPr>
          <w:rFonts w:asciiTheme="majorBidi" w:hAnsiTheme="majorBidi" w:cstheme="majorBidi" w:hint="cs"/>
          <w:color w:val="000000" w:themeColor="text1"/>
          <w:sz w:val="28"/>
          <w:cs/>
        </w:rPr>
        <w:t xml:space="preserve"> </w:t>
      </w:r>
      <w:r w:rsidR="00784DD9">
        <w:rPr>
          <w:rFonts w:asciiTheme="majorBidi" w:hAnsiTheme="majorBidi" w:cstheme="majorBidi" w:hint="cs"/>
          <w:color w:val="000000" w:themeColor="text1"/>
          <w:sz w:val="28"/>
          <w:cs/>
        </w:rPr>
        <w:t>เรื่อง</w:t>
      </w:r>
      <w:r w:rsidR="00784DD9" w:rsidRPr="00784DD9">
        <w:rPr>
          <w:rFonts w:asciiTheme="majorBidi" w:hAnsiTheme="majorBidi" w:cstheme="majorBidi" w:hint="cs"/>
          <w:sz w:val="28"/>
          <w:cs/>
        </w:rPr>
        <w:t xml:space="preserve"> </w:t>
      </w:r>
      <w:r w:rsidR="00784DD9" w:rsidRPr="00784DD9">
        <w:rPr>
          <w:rFonts w:ascii="Arial" w:hAnsi="Arial"/>
          <w:sz w:val="28"/>
          <w:shd w:val="clear" w:color="auto" w:fill="FFFFFF"/>
          <w:cs/>
        </w:rPr>
        <w:t>การรวมธุรกิจ</w:t>
      </w:r>
      <w:r w:rsidR="00784DD9">
        <w:rPr>
          <w:rFonts w:ascii="Arial" w:hAnsi="Arial" w:hint="cs"/>
          <w:sz w:val="28"/>
          <w:shd w:val="clear" w:color="auto" w:fill="FFFFFF"/>
          <w:cs/>
        </w:rPr>
        <w:t xml:space="preserve"> ที่กำหนดให้ต้องรับรู้ผลต่างดังกล่าวเป็นส่วนหนึ่งของสินทรัพย์ที่ได้มา </w:t>
      </w:r>
      <w:r w:rsidR="004938D8">
        <w:rPr>
          <w:rFonts w:ascii="Arial" w:hAnsi="Arial" w:hint="cs"/>
          <w:sz w:val="28"/>
          <w:shd w:val="clear" w:color="auto" w:fill="FFFFFF"/>
          <w:cs/>
        </w:rPr>
        <w:t xml:space="preserve">                                </w:t>
      </w:r>
      <w:r w:rsidR="00784DD9">
        <w:rPr>
          <w:rFonts w:ascii="Arial" w:hAnsi="Arial" w:hint="cs"/>
          <w:sz w:val="28"/>
          <w:shd w:val="clear" w:color="auto" w:fill="FFFFFF"/>
          <w:cs/>
        </w:rPr>
        <w:t>คือ</w:t>
      </w:r>
      <w:r w:rsidR="004938D8">
        <w:rPr>
          <w:rFonts w:ascii="Arial" w:hAnsi="Arial" w:hint="cs"/>
          <w:sz w:val="28"/>
          <w:shd w:val="clear" w:color="auto" w:fill="FFFFFF"/>
          <w:cs/>
        </w:rPr>
        <w:t xml:space="preserve"> </w:t>
      </w:r>
      <w:r w:rsidR="00784DD9">
        <w:rPr>
          <w:rFonts w:ascii="Arial" w:hAnsi="Arial" w:hint="cs"/>
          <w:sz w:val="28"/>
          <w:shd w:val="clear" w:color="auto" w:fill="FFFFFF"/>
          <w:cs/>
        </w:rPr>
        <w:t xml:space="preserve">อสังหาริมทรัพย์เพื่อการลงทุน </w:t>
      </w:r>
      <w:r w:rsidR="00742F10">
        <w:rPr>
          <w:rFonts w:ascii="Arial" w:hAnsi="Arial" w:hint="cs"/>
          <w:sz w:val="28"/>
          <w:shd w:val="clear" w:color="auto" w:fill="FFFFFF"/>
          <w:cs/>
        </w:rPr>
        <w:t>และ</w:t>
      </w:r>
      <w:r w:rsidR="004E17AF">
        <w:rPr>
          <w:rFonts w:ascii="Arial" w:hAnsi="Arial" w:hint="cs"/>
          <w:sz w:val="28"/>
          <w:shd w:val="clear" w:color="auto" w:fill="FFFFFF"/>
          <w:cs/>
        </w:rPr>
        <w:t>พบว่า</w:t>
      </w:r>
      <w:r w:rsidR="00742F10">
        <w:rPr>
          <w:rFonts w:ascii="Arial" w:hAnsi="Arial" w:hint="cs"/>
          <w:sz w:val="28"/>
          <w:shd w:val="clear" w:color="auto" w:fill="FFFFFF"/>
          <w:cs/>
        </w:rPr>
        <w:t>มูลค่าตามบัญชีในสินทรัพย์สุทธิที่ระบุได้ของบริษัทย่อย</w:t>
      </w:r>
      <w:r w:rsidR="004E17AF">
        <w:rPr>
          <w:rFonts w:ascii="Arial" w:hAnsi="Arial" w:hint="cs"/>
          <w:sz w:val="28"/>
          <w:shd w:val="clear" w:color="auto" w:fill="FFFFFF"/>
          <w:cs/>
        </w:rPr>
        <w:t>สูงไปด้วย                           ค่าภาษีเงินได้หัก ณ ที่จ่าย ที่ออกให้สำหรับค่าดอกเบี้ยจ่ายเงินกู้ยืมระยะสั้นกิจการอื่นที่บันทึก</w:t>
      </w:r>
      <w:r w:rsidR="00742F10">
        <w:rPr>
          <w:rFonts w:ascii="Arial" w:hAnsi="Arial" w:hint="cs"/>
          <w:sz w:val="28"/>
          <w:shd w:val="clear" w:color="auto" w:fill="FFFFFF"/>
          <w:cs/>
        </w:rPr>
        <w:t>ในค่าใช้จ่ายในการบริหารจำนว</w:t>
      </w:r>
      <w:r w:rsidR="009E6827">
        <w:rPr>
          <w:rFonts w:ascii="Arial" w:hAnsi="Arial" w:hint="cs"/>
          <w:sz w:val="28"/>
          <w:shd w:val="clear" w:color="auto" w:fill="FFFFFF"/>
          <w:cs/>
        </w:rPr>
        <w:t xml:space="preserve">น </w:t>
      </w:r>
      <w:r w:rsidR="00742F10" w:rsidRPr="00005B5A">
        <w:rPr>
          <w:rFonts w:asciiTheme="majorBidi" w:hAnsiTheme="majorBidi" w:cstheme="majorBidi"/>
          <w:sz w:val="28"/>
        </w:rPr>
        <w:t>26.48</w:t>
      </w:r>
      <w:r w:rsidR="0043056D" w:rsidRPr="00005B5A">
        <w:rPr>
          <w:rFonts w:ascii="Arial" w:hAnsi="Arial" w:hint="cs"/>
          <w:sz w:val="28"/>
          <w:cs/>
        </w:rPr>
        <w:t xml:space="preserve"> </w:t>
      </w:r>
      <w:r w:rsidR="00742F10" w:rsidRPr="00005B5A">
        <w:rPr>
          <w:rFonts w:ascii="Arial" w:hAnsi="Arial" w:hint="cs"/>
          <w:sz w:val="28"/>
          <w:cs/>
        </w:rPr>
        <w:t xml:space="preserve">ล้านบาท </w:t>
      </w:r>
      <w:r w:rsidR="00393D98">
        <w:rPr>
          <w:rFonts w:ascii="Arial" w:hAnsi="Arial" w:hint="cs"/>
          <w:sz w:val="28"/>
          <w:cs/>
        </w:rPr>
        <w:t>ซึ่ง</w:t>
      </w:r>
      <w:r w:rsidR="005A6518" w:rsidRPr="00005B5A">
        <w:rPr>
          <w:rFonts w:ascii="AngsanaUPC" w:hAnsi="AngsanaUPC" w:cs="AngsanaUPC" w:hint="cs"/>
          <w:sz w:val="28"/>
          <w:cs/>
        </w:rPr>
        <w:t>ได้ทำ</w:t>
      </w:r>
      <w:r w:rsidR="005A6518" w:rsidRPr="00C658FB">
        <w:rPr>
          <w:rFonts w:ascii="AngsanaUPC" w:hAnsi="AngsanaUPC" w:cs="AngsanaUPC" w:hint="cs"/>
          <w:sz w:val="28"/>
          <w:cs/>
        </w:rPr>
        <w:t>การปรับปรุงผลกระทบดังกล่าว</w:t>
      </w:r>
      <w:r w:rsidR="00742F10">
        <w:rPr>
          <w:rFonts w:ascii="AngsanaUPC" w:hAnsi="AngsanaUPC" w:cs="AngsanaUPC" w:hint="cs"/>
          <w:sz w:val="28"/>
          <w:cs/>
        </w:rPr>
        <w:t>แล้ว</w:t>
      </w:r>
      <w:r w:rsidR="005A6518" w:rsidRPr="00C658FB">
        <w:rPr>
          <w:rFonts w:ascii="AngsanaUPC" w:hAnsi="AngsanaUPC" w:cs="AngsanaUPC" w:hint="cs"/>
          <w:sz w:val="28"/>
          <w:cs/>
        </w:rPr>
        <w:t>ในงบการเงินรวม</w:t>
      </w:r>
      <w:r w:rsidR="002B4399" w:rsidRPr="002B4399">
        <w:rPr>
          <w:rFonts w:ascii="AngsanaUPC" w:hAnsi="AngsanaUPC" w:cs="AngsanaUPC" w:hint="cs"/>
          <w:sz w:val="28"/>
          <w:cs/>
        </w:rPr>
        <w:t>สำหรับรอบระยะเวลาบัญชีตั้งแต่วันที่</w:t>
      </w:r>
      <w:r w:rsidR="004E17AF">
        <w:rPr>
          <w:rFonts w:ascii="AngsanaUPC" w:hAnsi="AngsanaUPC" w:cs="AngsanaUPC" w:hint="cs"/>
          <w:sz w:val="28"/>
          <w:cs/>
        </w:rPr>
        <w:t xml:space="preserve"> </w:t>
      </w:r>
      <w:r w:rsidR="002B4399">
        <w:rPr>
          <w:rFonts w:ascii="AngsanaUPC" w:hAnsi="AngsanaUPC" w:cs="AngsanaUPC"/>
          <w:sz w:val="28"/>
        </w:rPr>
        <w:t>8</w:t>
      </w:r>
      <w:r w:rsidR="002B4399" w:rsidRPr="002B4399">
        <w:rPr>
          <w:rFonts w:ascii="AngsanaUPC" w:hAnsi="AngsanaUPC" w:cs="AngsanaUPC"/>
          <w:sz w:val="28"/>
          <w:cs/>
        </w:rPr>
        <w:t xml:space="preserve"> </w:t>
      </w:r>
      <w:r w:rsidR="002B4399" w:rsidRPr="002B4399">
        <w:rPr>
          <w:rFonts w:ascii="AngsanaUPC" w:hAnsi="AngsanaUPC" w:cs="AngsanaUPC" w:hint="cs"/>
          <w:sz w:val="28"/>
          <w:cs/>
        </w:rPr>
        <w:t>ตุลาคม</w:t>
      </w:r>
      <w:r w:rsidR="002B4399" w:rsidRPr="002B4399">
        <w:rPr>
          <w:rFonts w:ascii="AngsanaUPC" w:hAnsi="AngsanaUPC" w:cs="AngsanaUPC"/>
          <w:sz w:val="28"/>
          <w:cs/>
        </w:rPr>
        <w:t xml:space="preserve"> </w:t>
      </w:r>
      <w:r w:rsidR="002B4399">
        <w:rPr>
          <w:rFonts w:ascii="AngsanaUPC" w:hAnsi="AngsanaUPC" w:cs="AngsanaUPC"/>
          <w:sz w:val="28"/>
        </w:rPr>
        <w:t>2564</w:t>
      </w:r>
      <w:r w:rsidR="002B4399" w:rsidRPr="002B4399">
        <w:rPr>
          <w:rFonts w:ascii="AngsanaUPC" w:hAnsi="AngsanaUPC" w:cs="AngsanaUPC"/>
          <w:sz w:val="28"/>
          <w:cs/>
        </w:rPr>
        <w:t xml:space="preserve"> (</w:t>
      </w:r>
      <w:r w:rsidR="002B4399" w:rsidRPr="002B4399">
        <w:rPr>
          <w:rFonts w:ascii="AngsanaUPC" w:hAnsi="AngsanaUPC" w:cs="AngsanaUPC" w:hint="cs"/>
          <w:sz w:val="28"/>
          <w:cs/>
        </w:rPr>
        <w:t>วันที่ซื้อเงินลงทุนในบริษัทย่อย</w:t>
      </w:r>
      <w:r w:rsidR="002B4399" w:rsidRPr="002B4399">
        <w:rPr>
          <w:rFonts w:ascii="AngsanaUPC" w:hAnsi="AngsanaUPC" w:cs="AngsanaUPC"/>
          <w:sz w:val="28"/>
          <w:cs/>
        </w:rPr>
        <w:t xml:space="preserve">) </w:t>
      </w:r>
      <w:r w:rsidR="002B4399" w:rsidRPr="002B4399">
        <w:rPr>
          <w:rFonts w:ascii="AngsanaUPC" w:hAnsi="AngsanaUPC" w:cs="AngsanaUPC" w:hint="cs"/>
          <w:sz w:val="28"/>
          <w:cs/>
        </w:rPr>
        <w:t>ถึงวันที่</w:t>
      </w:r>
      <w:r w:rsidR="002B4399" w:rsidRPr="002B4399">
        <w:rPr>
          <w:rFonts w:ascii="AngsanaUPC" w:hAnsi="AngsanaUPC" w:cs="AngsanaUPC"/>
          <w:sz w:val="28"/>
          <w:cs/>
        </w:rPr>
        <w:t xml:space="preserve"> </w:t>
      </w:r>
      <w:r w:rsidR="00742F10">
        <w:rPr>
          <w:rFonts w:ascii="AngsanaUPC" w:hAnsi="AngsanaUPC" w:cs="AngsanaUPC"/>
          <w:sz w:val="28"/>
        </w:rPr>
        <w:t xml:space="preserve">30 </w:t>
      </w:r>
      <w:r w:rsidR="00742F10">
        <w:rPr>
          <w:rFonts w:ascii="AngsanaUPC" w:hAnsi="AngsanaUPC" w:cs="AngsanaUPC" w:hint="cs"/>
          <w:sz w:val="28"/>
          <w:cs/>
        </w:rPr>
        <w:t xml:space="preserve">มิถุนายน </w:t>
      </w:r>
      <w:r w:rsidR="00742F10">
        <w:rPr>
          <w:rFonts w:ascii="AngsanaUPC" w:hAnsi="AngsanaUPC" w:cs="AngsanaUPC"/>
          <w:sz w:val="28"/>
        </w:rPr>
        <w:t>2565</w:t>
      </w:r>
      <w:r w:rsidR="00393D98">
        <w:rPr>
          <w:rFonts w:ascii="AngsanaUPC" w:hAnsi="AngsanaUPC" w:cs="AngsanaUPC" w:hint="cs"/>
          <w:sz w:val="28"/>
          <w:cs/>
        </w:rPr>
        <w:t xml:space="preserve"> </w:t>
      </w:r>
      <w:r w:rsidR="00393D98" w:rsidRPr="00005B5A">
        <w:rPr>
          <w:rFonts w:ascii="Arial" w:hAnsi="Arial" w:hint="cs"/>
          <w:sz w:val="28"/>
          <w:cs/>
        </w:rPr>
        <w:t xml:space="preserve">บริษัทฯ </w:t>
      </w:r>
      <w:r w:rsidR="00393D98" w:rsidRPr="00005B5A">
        <w:rPr>
          <w:rFonts w:ascii="AngsanaUPC" w:hAnsi="AngsanaUPC" w:cs="AngsanaUPC" w:hint="cs"/>
          <w:sz w:val="28"/>
          <w:cs/>
        </w:rPr>
        <w:t>จึง</w:t>
      </w:r>
      <w:r w:rsidR="00742F10">
        <w:rPr>
          <w:rFonts w:ascii="AngsanaUPC" w:hAnsi="AngsanaUPC" w:cs="AngsanaUPC" w:hint="cs"/>
          <w:sz w:val="28"/>
          <w:cs/>
        </w:rPr>
        <w:t>ได้ทำการปรับปรุงผลกระทบดังกล่าวย้อนหลังในงบการเงินรวม</w:t>
      </w:r>
      <w:r w:rsidR="00742F10" w:rsidRPr="002B4399">
        <w:rPr>
          <w:rFonts w:ascii="AngsanaUPC" w:hAnsi="AngsanaUPC" w:cs="AngsanaUPC" w:hint="cs"/>
          <w:sz w:val="28"/>
          <w:cs/>
        </w:rPr>
        <w:t>สำหรับรอบระยะเวลาบัญชีตั้งแต่วันที่</w:t>
      </w:r>
      <w:r w:rsidR="00742F10">
        <w:rPr>
          <w:rFonts w:ascii="AngsanaUPC" w:hAnsi="AngsanaUPC" w:cs="AngsanaUPC" w:hint="cs"/>
          <w:sz w:val="28"/>
          <w:cs/>
        </w:rPr>
        <w:t xml:space="preserve"> </w:t>
      </w:r>
      <w:r w:rsidR="00742F10">
        <w:rPr>
          <w:rFonts w:ascii="AngsanaUPC" w:hAnsi="AngsanaUPC" w:cs="AngsanaUPC"/>
          <w:sz w:val="28"/>
        </w:rPr>
        <w:t>8</w:t>
      </w:r>
      <w:r w:rsidR="00742F10" w:rsidRPr="002B4399">
        <w:rPr>
          <w:rFonts w:ascii="AngsanaUPC" w:hAnsi="AngsanaUPC" w:cs="AngsanaUPC"/>
          <w:sz w:val="28"/>
          <w:cs/>
        </w:rPr>
        <w:t xml:space="preserve"> </w:t>
      </w:r>
      <w:r w:rsidR="00742F10" w:rsidRPr="002B4399">
        <w:rPr>
          <w:rFonts w:ascii="AngsanaUPC" w:hAnsi="AngsanaUPC" w:cs="AngsanaUPC" w:hint="cs"/>
          <w:sz w:val="28"/>
          <w:cs/>
        </w:rPr>
        <w:t>ตุลาคม</w:t>
      </w:r>
      <w:r w:rsidR="00742F10" w:rsidRPr="002B4399">
        <w:rPr>
          <w:rFonts w:ascii="AngsanaUPC" w:hAnsi="AngsanaUPC" w:cs="AngsanaUPC"/>
          <w:sz w:val="28"/>
          <w:cs/>
        </w:rPr>
        <w:t xml:space="preserve"> </w:t>
      </w:r>
      <w:r w:rsidR="00742F10">
        <w:rPr>
          <w:rFonts w:ascii="AngsanaUPC" w:hAnsi="AngsanaUPC" w:cs="AngsanaUPC"/>
          <w:sz w:val="28"/>
        </w:rPr>
        <w:t>2564</w:t>
      </w:r>
      <w:r w:rsidR="00742F10" w:rsidRPr="002B4399">
        <w:rPr>
          <w:rFonts w:ascii="AngsanaUPC" w:hAnsi="AngsanaUPC" w:cs="AngsanaUPC"/>
          <w:sz w:val="28"/>
          <w:cs/>
        </w:rPr>
        <w:t xml:space="preserve"> (</w:t>
      </w:r>
      <w:r w:rsidR="00742F10" w:rsidRPr="002B4399">
        <w:rPr>
          <w:rFonts w:ascii="AngsanaUPC" w:hAnsi="AngsanaUPC" w:cs="AngsanaUPC" w:hint="cs"/>
          <w:sz w:val="28"/>
          <w:cs/>
        </w:rPr>
        <w:t>วันที่ซื้อเงินลงทุนในบริษัทย่อย</w:t>
      </w:r>
      <w:r w:rsidR="00742F10" w:rsidRPr="002B4399">
        <w:rPr>
          <w:rFonts w:ascii="AngsanaUPC" w:hAnsi="AngsanaUPC" w:cs="AngsanaUPC"/>
          <w:sz w:val="28"/>
          <w:cs/>
        </w:rPr>
        <w:t xml:space="preserve">) </w:t>
      </w:r>
      <w:r w:rsidR="00742F10" w:rsidRPr="002B4399">
        <w:rPr>
          <w:rFonts w:ascii="AngsanaUPC" w:hAnsi="AngsanaUPC" w:cs="AngsanaUPC" w:hint="cs"/>
          <w:sz w:val="28"/>
          <w:cs/>
        </w:rPr>
        <w:t>ถึงวันที่</w:t>
      </w:r>
      <w:r w:rsidR="00742F10" w:rsidRPr="002B4399">
        <w:rPr>
          <w:rFonts w:ascii="AngsanaUPC" w:hAnsi="AngsanaUPC" w:cs="AngsanaUPC"/>
          <w:sz w:val="28"/>
          <w:cs/>
        </w:rPr>
        <w:t xml:space="preserve"> </w:t>
      </w:r>
      <w:r w:rsidR="002B4399">
        <w:rPr>
          <w:rFonts w:ascii="AngsanaUPC" w:hAnsi="AngsanaUPC" w:cs="AngsanaUPC"/>
          <w:sz w:val="28"/>
        </w:rPr>
        <w:t>31</w:t>
      </w:r>
      <w:r w:rsidR="002B4399" w:rsidRPr="002B4399">
        <w:rPr>
          <w:rFonts w:ascii="AngsanaUPC" w:hAnsi="AngsanaUPC" w:cs="AngsanaUPC"/>
          <w:sz w:val="28"/>
          <w:cs/>
        </w:rPr>
        <w:t xml:space="preserve"> </w:t>
      </w:r>
      <w:r w:rsidR="002B4399" w:rsidRPr="002B4399">
        <w:rPr>
          <w:rFonts w:ascii="AngsanaUPC" w:hAnsi="AngsanaUPC" w:cs="AngsanaUPC" w:hint="cs"/>
          <w:sz w:val="28"/>
          <w:cs/>
        </w:rPr>
        <w:t>ธันวาคม</w:t>
      </w:r>
      <w:r w:rsidR="002B4399" w:rsidRPr="002B4399">
        <w:rPr>
          <w:rFonts w:ascii="AngsanaUPC" w:hAnsi="AngsanaUPC" w:cs="AngsanaUPC"/>
          <w:sz w:val="28"/>
          <w:cs/>
        </w:rPr>
        <w:t xml:space="preserve"> </w:t>
      </w:r>
      <w:r w:rsidR="00784DD9">
        <w:rPr>
          <w:rFonts w:ascii="AngsanaUPC" w:hAnsi="AngsanaUPC" w:cs="AngsanaUPC"/>
          <w:sz w:val="28"/>
        </w:rPr>
        <w:t>2564</w:t>
      </w:r>
      <w:r w:rsidR="00784DD9">
        <w:rPr>
          <w:rFonts w:ascii="AngsanaUPC" w:hAnsi="AngsanaUPC" w:cs="AngsanaUPC" w:hint="cs"/>
          <w:sz w:val="28"/>
          <w:cs/>
        </w:rPr>
        <w:t xml:space="preserve"> </w:t>
      </w:r>
      <w:r w:rsidR="005A6518" w:rsidRPr="00C658FB">
        <w:rPr>
          <w:rFonts w:ascii="AngsanaUPC" w:hAnsi="AngsanaUPC" w:cs="AngsanaUPC" w:hint="cs"/>
          <w:sz w:val="28"/>
          <w:cs/>
        </w:rPr>
        <w:t>ดังนี้</w:t>
      </w:r>
    </w:p>
    <w:tbl>
      <w:tblPr>
        <w:tblW w:w="9144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7254"/>
        <w:gridCol w:w="1890"/>
      </w:tblGrid>
      <w:tr w:rsidR="005037F1" w14:paraId="422876A3" w14:textId="7A3EF5B7" w:rsidTr="0010577D">
        <w:trPr>
          <w:trHeight w:val="227"/>
        </w:trPr>
        <w:tc>
          <w:tcPr>
            <w:tcW w:w="7254" w:type="dxa"/>
          </w:tcPr>
          <w:p w14:paraId="0881FF71" w14:textId="77777777" w:rsidR="005037F1" w:rsidRPr="00033D59" w:rsidRDefault="005037F1" w:rsidP="0010577D">
            <w:pPr>
              <w:ind w:left="74"/>
              <w:jc w:val="thaiDistribute"/>
              <w:rPr>
                <w:rFonts w:ascii="AngsanaUPC" w:eastAsia="MS Mincho" w:hAnsi="AngsanaUPC" w:cs="AngsanaUPC"/>
                <w:b/>
                <w:bCs/>
                <w:sz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5C6569C9" w14:textId="47FE9B37" w:rsidR="005037F1" w:rsidRPr="00033D59" w:rsidRDefault="005037F1" w:rsidP="00C36C20">
            <w:pPr>
              <w:jc w:val="center"/>
              <w:rPr>
                <w:rFonts w:ascii="AngsanaUPC" w:eastAsia="MS Mincho" w:hAnsi="AngsanaUPC" w:cs="AngsanaUPC"/>
                <w:b/>
                <w:bCs/>
                <w:sz w:val="28"/>
                <w:cs/>
              </w:rPr>
            </w:pPr>
            <w:r w:rsidRPr="00033D59">
              <w:rPr>
                <w:rFonts w:ascii="AngsanaUPC" w:eastAsia="MS Mincho" w:hAnsi="AngsanaUPC" w:cs="AngsanaUPC"/>
                <w:b/>
                <w:bCs/>
                <w:sz w:val="28"/>
                <w:cs/>
              </w:rPr>
              <w:t xml:space="preserve">หน่วย </w:t>
            </w:r>
            <w:r w:rsidRPr="00033D59">
              <w:rPr>
                <w:rFonts w:ascii="AngsanaUPC" w:eastAsia="MS Mincho" w:hAnsi="AngsanaUPC" w:cs="AngsanaUPC"/>
                <w:b/>
                <w:bCs/>
                <w:sz w:val="28"/>
              </w:rPr>
              <w:t xml:space="preserve">: </w:t>
            </w:r>
            <w:r w:rsidRPr="00033D59">
              <w:rPr>
                <w:rFonts w:ascii="AngsanaUPC" w:eastAsia="MS Mincho" w:hAnsi="AngsanaUPC" w:cs="AngsanaUPC"/>
                <w:b/>
                <w:bCs/>
                <w:sz w:val="28"/>
                <w:cs/>
              </w:rPr>
              <w:t>บาท</w:t>
            </w:r>
          </w:p>
        </w:tc>
      </w:tr>
      <w:tr w:rsidR="005037F1" w14:paraId="068228E8" w14:textId="7142D44E" w:rsidTr="0010577D">
        <w:trPr>
          <w:trHeight w:val="227"/>
        </w:trPr>
        <w:tc>
          <w:tcPr>
            <w:tcW w:w="7254" w:type="dxa"/>
          </w:tcPr>
          <w:p w14:paraId="5ABE7EFD" w14:textId="77777777" w:rsidR="005037F1" w:rsidRPr="00033D59" w:rsidRDefault="005037F1" w:rsidP="0010577D">
            <w:pPr>
              <w:ind w:left="74"/>
              <w:jc w:val="thaiDistribute"/>
              <w:rPr>
                <w:rFonts w:ascii="AngsanaUPC" w:eastAsia="MS Mincho" w:hAnsi="AngsanaUPC" w:cs="AngsanaUPC"/>
                <w:sz w:val="28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79871" w14:textId="0A95F28F" w:rsidR="005037F1" w:rsidRPr="00033D59" w:rsidRDefault="005037F1" w:rsidP="00C36C20">
            <w:pPr>
              <w:jc w:val="center"/>
              <w:rPr>
                <w:rFonts w:ascii="AngsanaUPC" w:eastAsia="MS Mincho" w:hAnsi="AngsanaUPC" w:cs="AngsanaUPC"/>
                <w:sz w:val="28"/>
              </w:rPr>
            </w:pPr>
            <w:r w:rsidRPr="00033D59">
              <w:rPr>
                <w:rFonts w:ascii="AngsanaUPC" w:eastAsia="MS Mincho" w:hAnsi="AngsanaUPC" w:cs="AngsanaUPC"/>
                <w:b/>
                <w:bCs/>
                <w:sz w:val="28"/>
                <w:cs/>
              </w:rPr>
              <w:t>งบการเงินรวม</w:t>
            </w:r>
          </w:p>
        </w:tc>
      </w:tr>
      <w:tr w:rsidR="00DD04DE" w14:paraId="750A2215" w14:textId="27641643" w:rsidTr="0010577D">
        <w:trPr>
          <w:trHeight w:val="227"/>
        </w:trPr>
        <w:tc>
          <w:tcPr>
            <w:tcW w:w="7254" w:type="dxa"/>
            <w:vAlign w:val="bottom"/>
            <w:hideMark/>
          </w:tcPr>
          <w:p w14:paraId="4DDEDBB6" w14:textId="5A046C77" w:rsidR="00DD04DE" w:rsidRPr="00033D59" w:rsidRDefault="00DD04DE" w:rsidP="0010577D">
            <w:pPr>
              <w:ind w:left="74"/>
              <w:rPr>
                <w:rFonts w:ascii="AngsanaUPC" w:eastAsia="MS Mincho" w:hAnsi="AngsanaUPC" w:cs="AngsanaUPC"/>
                <w:sz w:val="28"/>
              </w:rPr>
            </w:pPr>
            <w:r w:rsidRPr="00033D59">
              <w:rPr>
                <w:rFonts w:ascii="AngsanaUPC" w:eastAsia="MS Mincho" w:hAnsi="AngsanaUPC" w:cs="AngsanaUPC"/>
                <w:b/>
                <w:bCs/>
                <w:sz w:val="28"/>
                <w:u w:val="single"/>
                <w:cs/>
              </w:rPr>
              <w:t>งบกำไรขาดทุนเบ็ดเสร็จ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45B6BDFD" w14:textId="1138093B" w:rsidR="00DD04DE" w:rsidRPr="00033D59" w:rsidRDefault="00DD04DE" w:rsidP="00DD04DE">
            <w:pPr>
              <w:jc w:val="right"/>
              <w:rPr>
                <w:rFonts w:ascii="AngsanaUPC" w:hAnsi="AngsanaUPC" w:cs="AngsanaUPC"/>
                <w:sz w:val="28"/>
                <w:cs/>
              </w:rPr>
            </w:pPr>
          </w:p>
        </w:tc>
      </w:tr>
      <w:tr w:rsidR="00DD04DE" w14:paraId="0108DCD1" w14:textId="6E62448F" w:rsidTr="0010577D">
        <w:trPr>
          <w:trHeight w:val="227"/>
        </w:trPr>
        <w:tc>
          <w:tcPr>
            <w:tcW w:w="7254" w:type="dxa"/>
            <w:vAlign w:val="bottom"/>
            <w:hideMark/>
          </w:tcPr>
          <w:p w14:paraId="0F767F9E" w14:textId="2C978A8A" w:rsidR="00DD04DE" w:rsidRPr="00033D59" w:rsidRDefault="00DD04DE" w:rsidP="0010577D">
            <w:pPr>
              <w:ind w:left="74"/>
              <w:rPr>
                <w:rFonts w:ascii="AngsanaUPC" w:eastAsia="MS Mincho" w:hAnsi="AngsanaUPC" w:cs="AngsanaUPC"/>
                <w:sz w:val="28"/>
                <w:cs/>
              </w:rPr>
            </w:pPr>
            <w:bookmarkStart w:id="9" w:name="_Hlk124789325"/>
            <w:r w:rsidRPr="00033D59">
              <w:rPr>
                <w:rFonts w:ascii="AngsanaUPC" w:eastAsia="MS Mincho" w:hAnsi="AngsanaUPC" w:cs="AngsanaUPC"/>
                <w:sz w:val="28"/>
                <w:cs/>
              </w:rPr>
              <w:t>กำไรจากการปรับมูลค่ายุติธรรมอสังหาริมทรัพย์เพื่อการลงทุน</w:t>
            </w:r>
            <w:bookmarkEnd w:id="9"/>
            <w:r w:rsidRPr="00033D59">
              <w:rPr>
                <w:rFonts w:ascii="AngsanaUPC" w:eastAsia="MS Mincho" w:hAnsi="AngsanaUPC" w:cs="AngsanaUPC"/>
                <w:sz w:val="28"/>
                <w:cs/>
              </w:rPr>
              <w:t>เพิ่มขึ้น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4AED2107" w14:textId="47F248C6" w:rsidR="00DD04DE" w:rsidRPr="00033D59" w:rsidRDefault="00DD04DE" w:rsidP="00DD04DE">
            <w:pPr>
              <w:jc w:val="right"/>
              <w:rPr>
                <w:rFonts w:ascii="AngsanaUPC" w:hAnsi="AngsanaUPC" w:cs="AngsanaUPC"/>
                <w:sz w:val="28"/>
                <w:cs/>
              </w:rPr>
            </w:pPr>
            <w:r w:rsidRPr="00033D59">
              <w:rPr>
                <w:rFonts w:ascii="AngsanaUPC" w:hAnsi="AngsanaUPC" w:cs="AngsanaUPC"/>
                <w:sz w:val="28"/>
                <w:cs/>
              </w:rPr>
              <w:t>145</w:t>
            </w:r>
            <w:r w:rsidRPr="00033D59">
              <w:rPr>
                <w:rFonts w:ascii="AngsanaUPC" w:hAnsi="AngsanaUPC" w:cs="AngsanaUPC"/>
                <w:sz w:val="28"/>
              </w:rPr>
              <w:t>,</w:t>
            </w:r>
            <w:r w:rsidRPr="00033D59">
              <w:rPr>
                <w:rFonts w:ascii="AngsanaUPC" w:hAnsi="AngsanaUPC" w:cs="AngsanaUPC"/>
                <w:sz w:val="28"/>
                <w:cs/>
              </w:rPr>
              <w:t>359</w:t>
            </w:r>
            <w:r w:rsidRPr="00033D59">
              <w:rPr>
                <w:rFonts w:ascii="AngsanaUPC" w:hAnsi="AngsanaUPC" w:cs="AngsanaUPC"/>
                <w:sz w:val="28"/>
              </w:rPr>
              <w:t>,</w:t>
            </w:r>
            <w:r w:rsidRPr="00033D59">
              <w:rPr>
                <w:rFonts w:ascii="AngsanaUPC" w:hAnsi="AngsanaUPC" w:cs="AngsanaUPC"/>
                <w:sz w:val="28"/>
                <w:cs/>
              </w:rPr>
              <w:t>886.60</w:t>
            </w:r>
          </w:p>
        </w:tc>
      </w:tr>
      <w:tr w:rsidR="005B159D" w14:paraId="71D4DE0A" w14:textId="77777777" w:rsidTr="0010577D">
        <w:trPr>
          <w:trHeight w:val="227"/>
        </w:trPr>
        <w:tc>
          <w:tcPr>
            <w:tcW w:w="7254" w:type="dxa"/>
            <w:vAlign w:val="bottom"/>
          </w:tcPr>
          <w:p w14:paraId="73CA6206" w14:textId="48C61118" w:rsidR="005B159D" w:rsidRPr="00033D59" w:rsidRDefault="005B159D" w:rsidP="0010577D">
            <w:pPr>
              <w:ind w:left="74"/>
              <w:rPr>
                <w:rFonts w:ascii="AngsanaUPC" w:eastAsia="MS Mincho" w:hAnsi="AngsanaUPC" w:cs="AngsanaUPC"/>
                <w:sz w:val="28"/>
                <w:cs/>
              </w:rPr>
            </w:pPr>
            <w:r>
              <w:rPr>
                <w:rFonts w:ascii="AngsanaUPC" w:eastAsia="MS Mincho" w:hAnsi="AngsanaUPC" w:cs="AngsanaUPC" w:hint="cs"/>
                <w:sz w:val="28"/>
                <w:cs/>
              </w:rPr>
              <w:t>ค่าใช้จ่ายในการบริหารลดลง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361F8242" w14:textId="5071A95D" w:rsidR="005B159D" w:rsidRPr="00033D59" w:rsidRDefault="005B159D" w:rsidP="00DD04DE">
            <w:pPr>
              <w:jc w:val="righ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28"/>
              </w:rPr>
              <w:t>26,480,396.81</w:t>
            </w:r>
          </w:p>
        </w:tc>
      </w:tr>
      <w:tr w:rsidR="00DD04DE" w14:paraId="48796E3F" w14:textId="77777777" w:rsidTr="0010577D">
        <w:trPr>
          <w:trHeight w:val="227"/>
        </w:trPr>
        <w:tc>
          <w:tcPr>
            <w:tcW w:w="7254" w:type="dxa"/>
            <w:vAlign w:val="bottom"/>
          </w:tcPr>
          <w:p w14:paraId="5B82396C" w14:textId="3E9FBA19" w:rsidR="00DD04DE" w:rsidRPr="00033D59" w:rsidRDefault="00DD04DE" w:rsidP="0010577D">
            <w:pPr>
              <w:ind w:left="74"/>
              <w:rPr>
                <w:rFonts w:ascii="AngsanaUPC" w:eastAsia="MS Mincho" w:hAnsi="AngsanaUPC" w:cs="AngsanaUPC"/>
                <w:sz w:val="28"/>
                <w:cs/>
              </w:rPr>
            </w:pPr>
            <w:r w:rsidRPr="00033D59">
              <w:rPr>
                <w:rFonts w:ascii="AngsanaUPC" w:eastAsia="MS Mincho" w:hAnsi="AngsanaUPC" w:cs="AngsanaUPC"/>
                <w:sz w:val="28"/>
                <w:cs/>
              </w:rPr>
              <w:t>ขาดทุน</w:t>
            </w:r>
            <w:r w:rsidR="001F1BE6">
              <w:rPr>
                <w:rFonts w:ascii="AngsanaUPC" w:eastAsia="MS Mincho" w:hAnsi="AngsanaUPC" w:cs="AngsanaUPC" w:hint="cs"/>
                <w:sz w:val="28"/>
                <w:cs/>
              </w:rPr>
              <w:t>สุทธิ</w:t>
            </w:r>
            <w:r w:rsidR="00F26C34" w:rsidRPr="00033D59">
              <w:rPr>
                <w:rFonts w:ascii="AngsanaUPC" w:eastAsia="MS Mincho" w:hAnsi="AngsanaUPC" w:cs="AngsanaUPC"/>
                <w:sz w:val="28"/>
                <w:cs/>
              </w:rPr>
              <w:t>ลดลง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2DE1BF6C" w14:textId="1454AD07" w:rsidR="00DD04DE" w:rsidRPr="00033D59" w:rsidRDefault="00DD04DE" w:rsidP="00DD04DE">
            <w:pPr>
              <w:jc w:val="right"/>
              <w:rPr>
                <w:rFonts w:ascii="AngsanaUPC" w:hAnsi="AngsanaUPC" w:cs="AngsanaUPC"/>
                <w:sz w:val="28"/>
              </w:rPr>
            </w:pPr>
            <w:r w:rsidRPr="00033D59">
              <w:rPr>
                <w:rFonts w:ascii="AngsanaUPC" w:hAnsi="AngsanaUPC" w:cs="AngsanaUPC"/>
                <w:sz w:val="28"/>
                <w:cs/>
              </w:rPr>
              <w:t>1</w:t>
            </w:r>
            <w:r w:rsidR="005B159D">
              <w:rPr>
                <w:rFonts w:ascii="AngsanaUPC" w:hAnsi="AngsanaUPC" w:cs="AngsanaUPC"/>
                <w:sz w:val="28"/>
              </w:rPr>
              <w:t>71</w:t>
            </w:r>
            <w:r w:rsidRPr="00033D59">
              <w:rPr>
                <w:rFonts w:ascii="AngsanaUPC" w:hAnsi="AngsanaUPC" w:cs="AngsanaUPC"/>
                <w:sz w:val="28"/>
              </w:rPr>
              <w:t>,</w:t>
            </w:r>
            <w:r w:rsidR="005B159D">
              <w:rPr>
                <w:rFonts w:ascii="AngsanaUPC" w:hAnsi="AngsanaUPC" w:cs="AngsanaUPC"/>
                <w:sz w:val="28"/>
              </w:rPr>
              <w:t>840</w:t>
            </w:r>
            <w:r w:rsidRPr="00033D59">
              <w:rPr>
                <w:rFonts w:ascii="AngsanaUPC" w:hAnsi="AngsanaUPC" w:cs="AngsanaUPC"/>
                <w:sz w:val="28"/>
              </w:rPr>
              <w:t>,</w:t>
            </w:r>
            <w:r w:rsidR="005B159D">
              <w:rPr>
                <w:rFonts w:ascii="AngsanaUPC" w:hAnsi="AngsanaUPC" w:cs="AngsanaUPC"/>
                <w:sz w:val="28"/>
              </w:rPr>
              <w:t>283</w:t>
            </w:r>
            <w:r w:rsidRPr="00033D59">
              <w:rPr>
                <w:rFonts w:ascii="AngsanaUPC" w:hAnsi="AngsanaUPC" w:cs="AngsanaUPC"/>
                <w:sz w:val="28"/>
                <w:cs/>
              </w:rPr>
              <w:t>.</w:t>
            </w:r>
            <w:r w:rsidR="005B159D">
              <w:rPr>
                <w:rFonts w:ascii="AngsanaUPC" w:hAnsi="AngsanaUPC" w:cs="AngsanaUPC"/>
                <w:sz w:val="28"/>
              </w:rPr>
              <w:t>41</w:t>
            </w:r>
          </w:p>
        </w:tc>
      </w:tr>
      <w:tr w:rsidR="00DD04DE" w14:paraId="4B475190" w14:textId="77777777" w:rsidTr="0010577D">
        <w:trPr>
          <w:trHeight w:val="227"/>
        </w:trPr>
        <w:tc>
          <w:tcPr>
            <w:tcW w:w="7254" w:type="dxa"/>
            <w:vAlign w:val="bottom"/>
            <w:hideMark/>
          </w:tcPr>
          <w:p w14:paraId="7C9A84C3" w14:textId="4E541C54" w:rsidR="00DD04DE" w:rsidRPr="00033D59" w:rsidRDefault="00DD04DE" w:rsidP="0010577D">
            <w:pPr>
              <w:ind w:left="74"/>
              <w:rPr>
                <w:rFonts w:ascii="AngsanaUPC" w:hAnsi="AngsanaUPC" w:cs="AngsanaUPC"/>
                <w:sz w:val="28"/>
              </w:rPr>
            </w:pPr>
            <w:r w:rsidRPr="00033D59">
              <w:rPr>
                <w:rFonts w:ascii="AngsanaUPC" w:hAnsi="AngsanaUPC" w:cs="AngsanaUPC"/>
                <w:b/>
                <w:bCs/>
                <w:sz w:val="28"/>
                <w:u w:val="single"/>
                <w:cs/>
              </w:rPr>
              <w:t>ขาดทุนต่อหุ้น (บาท)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011B0D28" w14:textId="6213EFCF" w:rsidR="00DD04DE" w:rsidRPr="00033D59" w:rsidRDefault="00DD04DE" w:rsidP="00DD04DE">
            <w:pPr>
              <w:jc w:val="right"/>
              <w:rPr>
                <w:rFonts w:ascii="AngsanaUPC" w:hAnsi="AngsanaUPC" w:cs="AngsanaUPC"/>
                <w:sz w:val="28"/>
              </w:rPr>
            </w:pPr>
          </w:p>
        </w:tc>
      </w:tr>
      <w:tr w:rsidR="00DD04DE" w14:paraId="2E9B935D" w14:textId="77777777" w:rsidTr="0010577D">
        <w:trPr>
          <w:trHeight w:val="57"/>
        </w:trPr>
        <w:tc>
          <w:tcPr>
            <w:tcW w:w="7254" w:type="dxa"/>
            <w:vAlign w:val="bottom"/>
          </w:tcPr>
          <w:p w14:paraId="0A10DBC1" w14:textId="2FD306F3" w:rsidR="00DD04DE" w:rsidRPr="00033D59" w:rsidRDefault="00DD04DE" w:rsidP="0010577D">
            <w:pPr>
              <w:ind w:left="74"/>
              <w:rPr>
                <w:rFonts w:ascii="AngsanaUPC" w:eastAsia="MS Mincho" w:hAnsi="AngsanaUPC" w:cs="AngsanaUPC"/>
                <w:b/>
                <w:bCs/>
                <w:sz w:val="10"/>
                <w:szCs w:val="10"/>
              </w:rPr>
            </w:pPr>
            <w:r w:rsidRPr="00033D59">
              <w:rPr>
                <w:rFonts w:ascii="AngsanaUPC" w:hAnsi="AngsanaUPC" w:cs="AngsanaUPC"/>
                <w:sz w:val="28"/>
                <w:cs/>
              </w:rPr>
              <w:t>ขาดทุนต่อหุ้นขั้นพื้นฐานลดลง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6D6924A7" w14:textId="5788646D" w:rsidR="00DD04DE" w:rsidRPr="00033D59" w:rsidRDefault="00DD04DE" w:rsidP="00B66B07">
            <w:pPr>
              <w:jc w:val="right"/>
              <w:rPr>
                <w:rFonts w:ascii="AngsanaUPC" w:hAnsi="AngsanaUPC" w:cs="AngsanaUPC"/>
                <w:sz w:val="28"/>
              </w:rPr>
            </w:pPr>
            <w:r w:rsidRPr="00033D59">
              <w:rPr>
                <w:rFonts w:ascii="AngsanaUPC" w:hAnsi="AngsanaUPC" w:cs="AngsanaUPC"/>
                <w:sz w:val="28"/>
                <w:cs/>
              </w:rPr>
              <w:t>1</w:t>
            </w:r>
            <w:r w:rsidRPr="00033D59">
              <w:rPr>
                <w:rFonts w:ascii="AngsanaUPC" w:hAnsi="AngsanaUPC" w:cs="AngsanaUPC"/>
                <w:sz w:val="28"/>
              </w:rPr>
              <w:t>,</w:t>
            </w:r>
            <w:r w:rsidR="005B159D">
              <w:rPr>
                <w:rFonts w:ascii="AngsanaUPC" w:hAnsi="AngsanaUPC" w:cs="AngsanaUPC"/>
                <w:sz w:val="28"/>
              </w:rPr>
              <w:t>718</w:t>
            </w:r>
            <w:r w:rsidRPr="00033D59">
              <w:rPr>
                <w:rFonts w:ascii="AngsanaUPC" w:hAnsi="AngsanaUPC" w:cs="AngsanaUPC"/>
                <w:sz w:val="28"/>
              </w:rPr>
              <w:t>.</w:t>
            </w:r>
            <w:r w:rsidR="005B159D">
              <w:rPr>
                <w:rFonts w:ascii="AngsanaUPC" w:hAnsi="AngsanaUPC" w:cs="AngsanaUPC"/>
                <w:sz w:val="28"/>
              </w:rPr>
              <w:t>4</w:t>
            </w:r>
            <w:r w:rsidRPr="00033D59">
              <w:rPr>
                <w:rFonts w:ascii="AngsanaUPC" w:hAnsi="AngsanaUPC" w:cs="AngsanaUPC"/>
                <w:sz w:val="28"/>
              </w:rPr>
              <w:t>0</w:t>
            </w:r>
          </w:p>
        </w:tc>
      </w:tr>
    </w:tbl>
    <w:p w14:paraId="2D031C9A" w14:textId="2EA875A6" w:rsidR="005C7535" w:rsidRPr="00974B52" w:rsidRDefault="005C7535" w:rsidP="009F4A7B">
      <w:pPr>
        <w:numPr>
          <w:ilvl w:val="0"/>
          <w:numId w:val="1"/>
        </w:numPr>
        <w:spacing w:before="120" w:after="120"/>
        <w:rPr>
          <w:rFonts w:ascii="AngsanaUPC" w:hAnsi="AngsanaUPC" w:cs="AngsanaUPC"/>
          <w:b/>
          <w:bCs/>
          <w:sz w:val="28"/>
        </w:rPr>
      </w:pPr>
      <w:r w:rsidRPr="00974B52">
        <w:rPr>
          <w:rFonts w:ascii="AngsanaUPC" w:hAnsi="AngsanaUPC" w:cs="AngsanaUPC" w:hint="cs"/>
          <w:b/>
          <w:bCs/>
          <w:sz w:val="28"/>
          <w:cs/>
        </w:rPr>
        <w:t>การบริหารจัดการทุน</w:t>
      </w:r>
    </w:p>
    <w:p w14:paraId="6B6D1643" w14:textId="131EB5CF" w:rsidR="005C7535" w:rsidRPr="00974B52" w:rsidRDefault="005C7535" w:rsidP="00A56E7F">
      <w:pPr>
        <w:pStyle w:val="ListParagraph"/>
        <w:spacing w:before="120"/>
        <w:ind w:left="360" w:right="-14"/>
        <w:jc w:val="thaiDistribute"/>
        <w:rPr>
          <w:rFonts w:ascii="AngsanaUPC" w:hAnsi="AngsanaUPC" w:cs="AngsanaUPC"/>
          <w:sz w:val="28"/>
        </w:rPr>
      </w:pPr>
      <w:r w:rsidRPr="00974B52">
        <w:rPr>
          <w:rFonts w:ascii="AngsanaUPC" w:hAnsi="AngsanaUPC" w:cs="AngsanaUPC" w:hint="cs"/>
          <w:sz w:val="28"/>
          <w:cs/>
        </w:rPr>
        <w:t>วัตถุประสงค์ในการบริหารจัดการทุนที่สำคัญของ</w:t>
      </w:r>
      <w:r w:rsidR="00C32608" w:rsidRPr="00974B52">
        <w:rPr>
          <w:rFonts w:ascii="AngsanaUPC" w:hAnsi="AngsanaUPC" w:cs="AngsanaUPC" w:hint="cs"/>
          <w:sz w:val="28"/>
          <w:cs/>
        </w:rPr>
        <w:t>กลุ่มบริษัทฯ</w:t>
      </w:r>
      <w:r w:rsidRPr="00974B52">
        <w:rPr>
          <w:rFonts w:ascii="AngsanaUPC" w:hAnsi="AngsanaUPC" w:cs="AngsanaUPC" w:hint="cs"/>
          <w:sz w:val="28"/>
          <w:cs/>
        </w:rPr>
        <w:t xml:space="preserve"> คือการจัดให้มีโครงสร้างทางการเงินที่เหมาะสม</w:t>
      </w:r>
      <w:r w:rsidR="00C32608" w:rsidRPr="00974B52">
        <w:rPr>
          <w:rFonts w:ascii="AngsanaUPC" w:hAnsi="AngsanaUPC" w:cs="AngsanaUPC" w:hint="cs"/>
          <w:sz w:val="28"/>
          <w:cs/>
        </w:rPr>
        <w:t xml:space="preserve">                </w:t>
      </w:r>
      <w:r w:rsidRPr="00974B52">
        <w:rPr>
          <w:rFonts w:ascii="AngsanaUPC" w:hAnsi="AngsanaUPC" w:cs="AngsanaUPC" w:hint="cs"/>
          <w:sz w:val="28"/>
          <w:cs/>
        </w:rPr>
        <w:t>และการดำรงไว้ซึ่งความสามารถในการดำเนินธุรกิจอย่างต่อเนื่อง</w:t>
      </w:r>
    </w:p>
    <w:p w14:paraId="045B920E" w14:textId="2D51D5A9" w:rsidR="00C32608" w:rsidRDefault="00C32608" w:rsidP="00D954AE">
      <w:pPr>
        <w:spacing w:before="80"/>
        <w:ind w:left="360"/>
        <w:jc w:val="thaiDistribute"/>
        <w:rPr>
          <w:rFonts w:ascii="AngsanaUPC" w:hAnsi="AngsanaUPC" w:cs="AngsanaUPC"/>
          <w:color w:val="000000" w:themeColor="text1"/>
          <w:sz w:val="28"/>
        </w:rPr>
      </w:pPr>
      <w:r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ตามงบแสดงฐานะการเงิน ณ วันที่ </w:t>
      </w:r>
      <w:r w:rsidR="00DC7DB2">
        <w:rPr>
          <w:rFonts w:ascii="AngsanaUPC" w:hAnsi="AngsanaUPC" w:cs="AngsanaUPC"/>
          <w:color w:val="000000" w:themeColor="text1"/>
          <w:sz w:val="28"/>
        </w:rPr>
        <w:t>3</w:t>
      </w:r>
      <w:r w:rsidR="00F40175">
        <w:rPr>
          <w:rFonts w:ascii="AngsanaUPC" w:hAnsi="AngsanaUPC" w:cs="AngsanaUPC"/>
          <w:color w:val="000000" w:themeColor="text1"/>
          <w:sz w:val="28"/>
        </w:rPr>
        <w:t>1</w:t>
      </w:r>
      <w:r w:rsidR="00DC7DB2">
        <w:rPr>
          <w:rFonts w:ascii="AngsanaUPC" w:hAnsi="AngsanaUPC" w:cs="AngsanaUPC"/>
          <w:color w:val="000000" w:themeColor="text1"/>
          <w:sz w:val="28"/>
        </w:rPr>
        <w:t xml:space="preserve"> </w:t>
      </w:r>
      <w:r w:rsidR="00F40175">
        <w:rPr>
          <w:rFonts w:ascii="AngsanaUPC" w:hAnsi="AngsanaUPC" w:cs="AngsanaUPC" w:hint="cs"/>
          <w:color w:val="000000" w:themeColor="text1"/>
          <w:sz w:val="28"/>
          <w:cs/>
        </w:rPr>
        <w:t>ธันวาคม</w:t>
      </w:r>
      <w:r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 </w:t>
      </w:r>
      <w:r w:rsidR="009F4A7B">
        <w:rPr>
          <w:rFonts w:ascii="AngsanaUPC" w:hAnsi="AngsanaUPC" w:cs="AngsanaUPC" w:hint="cs"/>
          <w:color w:val="000000" w:themeColor="text1"/>
          <w:sz w:val="28"/>
        </w:rPr>
        <w:t>256</w:t>
      </w:r>
      <w:r w:rsidR="009F4A7B">
        <w:rPr>
          <w:rFonts w:ascii="AngsanaUPC" w:hAnsi="AngsanaUPC" w:cs="AngsanaUPC"/>
          <w:color w:val="000000" w:themeColor="text1"/>
          <w:sz w:val="28"/>
        </w:rPr>
        <w:t>5</w:t>
      </w:r>
      <w:r w:rsidRPr="00974B52">
        <w:rPr>
          <w:rFonts w:ascii="AngsanaUPC" w:hAnsi="AngsanaUPC" w:cs="AngsanaUPC" w:hint="cs"/>
          <w:color w:val="000000" w:themeColor="text1"/>
          <w:sz w:val="28"/>
          <w:cs/>
        </w:rPr>
        <w:t xml:space="preserve"> กลุ่มบ</w:t>
      </w:r>
      <w:r w:rsidRPr="00AD5E57">
        <w:rPr>
          <w:rFonts w:ascii="AngsanaUPC" w:hAnsi="AngsanaUPC" w:cs="AngsanaUPC" w:hint="cs"/>
          <w:color w:val="000000" w:themeColor="text1"/>
          <w:sz w:val="28"/>
          <w:cs/>
        </w:rPr>
        <w:t>ริษัทฯ มีอัตราส่วน</w:t>
      </w:r>
      <w:r w:rsidRPr="00CF0F3B">
        <w:rPr>
          <w:rFonts w:ascii="AngsanaUPC" w:hAnsi="AngsanaUPC" w:cs="AngsanaUPC" w:hint="cs"/>
          <w:color w:val="000000" w:themeColor="text1"/>
          <w:sz w:val="28"/>
          <w:cs/>
        </w:rPr>
        <w:t xml:space="preserve">หนี้สินต่อทุนเท่ากับ </w:t>
      </w:r>
      <w:r w:rsidR="009A0530" w:rsidRPr="00CF0F3B">
        <w:rPr>
          <w:rFonts w:ascii="AngsanaUPC" w:hAnsi="AngsanaUPC" w:cs="AngsanaUPC" w:hint="cs"/>
          <w:color w:val="000000" w:themeColor="text1"/>
          <w:sz w:val="28"/>
          <w:cs/>
        </w:rPr>
        <w:t>(</w:t>
      </w:r>
      <w:r w:rsidR="008D2348" w:rsidRPr="00CF0F3B">
        <w:rPr>
          <w:rFonts w:ascii="AngsanaUPC" w:hAnsi="AngsanaUPC" w:cs="AngsanaUPC"/>
          <w:color w:val="000000" w:themeColor="text1"/>
          <w:sz w:val="28"/>
        </w:rPr>
        <w:t>52</w:t>
      </w:r>
      <w:r w:rsidR="008F5966" w:rsidRPr="00CF0F3B">
        <w:rPr>
          <w:rFonts w:ascii="AngsanaUPC" w:hAnsi="AngsanaUPC" w:cs="AngsanaUPC"/>
          <w:color w:val="000000" w:themeColor="text1"/>
          <w:sz w:val="28"/>
        </w:rPr>
        <w:t>.</w:t>
      </w:r>
      <w:r w:rsidR="008D2348" w:rsidRPr="00CF0F3B">
        <w:rPr>
          <w:rFonts w:ascii="AngsanaUPC" w:hAnsi="AngsanaUPC" w:cs="AngsanaUPC"/>
          <w:color w:val="000000" w:themeColor="text1"/>
          <w:sz w:val="28"/>
        </w:rPr>
        <w:t>55</w:t>
      </w:r>
      <w:r w:rsidR="001D6814" w:rsidRPr="00CF0F3B">
        <w:rPr>
          <w:rFonts w:ascii="AngsanaUPC" w:hAnsi="AngsanaUPC" w:cs="AngsanaUPC"/>
          <w:color w:val="000000" w:themeColor="text1"/>
          <w:sz w:val="28"/>
        </w:rPr>
        <w:t>)</w:t>
      </w:r>
      <w:r w:rsidRPr="00CF0F3B">
        <w:rPr>
          <w:rFonts w:ascii="AngsanaUPC" w:hAnsi="AngsanaUPC" w:cs="AngsanaUPC" w:hint="cs"/>
          <w:color w:val="000000" w:themeColor="text1"/>
          <w:sz w:val="28"/>
          <w:cs/>
        </w:rPr>
        <w:t xml:space="preserve">: </w:t>
      </w:r>
      <w:r w:rsidRPr="00CF0F3B">
        <w:rPr>
          <w:rFonts w:ascii="AngsanaUPC" w:hAnsi="AngsanaUPC" w:cs="AngsanaUPC" w:hint="cs"/>
          <w:color w:val="000000" w:themeColor="text1"/>
          <w:sz w:val="28"/>
        </w:rPr>
        <w:t>1</w:t>
      </w:r>
      <w:r w:rsidRPr="00CF0F3B">
        <w:rPr>
          <w:rFonts w:ascii="AngsanaUPC" w:hAnsi="AngsanaUPC" w:cs="AngsanaUPC" w:hint="cs"/>
          <w:color w:val="000000" w:themeColor="text1"/>
          <w:sz w:val="28"/>
          <w:cs/>
        </w:rPr>
        <w:t xml:space="preserve"> </w:t>
      </w:r>
      <w:r w:rsidR="00BE79B8" w:rsidRPr="00CF0F3B">
        <w:rPr>
          <w:rFonts w:ascii="AngsanaUPC" w:hAnsi="AngsanaUPC" w:cs="AngsanaUPC"/>
          <w:color w:val="000000" w:themeColor="text1"/>
          <w:sz w:val="28"/>
        </w:rPr>
        <w:t xml:space="preserve">                                </w:t>
      </w:r>
      <w:r w:rsidR="00BE79B8" w:rsidRPr="00CF0F3B">
        <w:rPr>
          <w:rFonts w:ascii="AngsanaUPC" w:hAnsi="AngsanaUPC" w:cs="AngsanaUPC" w:hint="cs"/>
          <w:color w:val="000000" w:themeColor="text1"/>
          <w:sz w:val="28"/>
          <w:cs/>
        </w:rPr>
        <w:t>(ณ วันที่</w:t>
      </w:r>
      <w:r w:rsidR="00BE79B8" w:rsidRPr="00CF0F3B">
        <w:rPr>
          <w:rFonts w:ascii="AngsanaUPC" w:hAnsi="AngsanaUPC" w:cs="AngsanaUPC"/>
          <w:color w:val="000000" w:themeColor="text1"/>
          <w:sz w:val="28"/>
        </w:rPr>
        <w:t xml:space="preserve"> </w:t>
      </w:r>
      <w:r w:rsidR="00BE79B8" w:rsidRPr="00CF0F3B">
        <w:rPr>
          <w:rFonts w:ascii="AngsanaUPC" w:hAnsi="AngsanaUPC" w:cs="AngsanaUPC" w:hint="cs"/>
          <w:color w:val="000000" w:themeColor="text1"/>
          <w:sz w:val="28"/>
        </w:rPr>
        <w:t>3</w:t>
      </w:r>
      <w:r w:rsidR="00BE79B8" w:rsidRPr="00CF0F3B">
        <w:rPr>
          <w:rFonts w:ascii="AngsanaUPC" w:hAnsi="AngsanaUPC" w:cs="AngsanaUPC"/>
          <w:color w:val="000000" w:themeColor="text1"/>
          <w:sz w:val="28"/>
        </w:rPr>
        <w:t xml:space="preserve">0 </w:t>
      </w:r>
      <w:r w:rsidR="00BE79B8" w:rsidRPr="00CF0F3B">
        <w:rPr>
          <w:rFonts w:ascii="AngsanaUPC" w:hAnsi="AngsanaUPC" w:cs="AngsanaUPC" w:hint="cs"/>
          <w:color w:val="000000" w:themeColor="text1"/>
          <w:sz w:val="28"/>
          <w:cs/>
        </w:rPr>
        <w:t xml:space="preserve">มิถุนายน </w:t>
      </w:r>
      <w:r w:rsidR="00BE79B8" w:rsidRPr="00CF0F3B">
        <w:rPr>
          <w:rFonts w:ascii="AngsanaUPC" w:hAnsi="AngsanaUPC" w:cs="AngsanaUPC" w:hint="cs"/>
          <w:color w:val="000000" w:themeColor="text1"/>
          <w:sz w:val="28"/>
        </w:rPr>
        <w:t>256</w:t>
      </w:r>
      <w:r w:rsidR="00BE79B8" w:rsidRPr="00CF0F3B">
        <w:rPr>
          <w:rFonts w:ascii="AngsanaUPC" w:hAnsi="AngsanaUPC" w:cs="AngsanaUPC"/>
          <w:color w:val="000000" w:themeColor="text1"/>
          <w:sz w:val="28"/>
        </w:rPr>
        <w:t>5</w:t>
      </w:r>
      <w:r w:rsidR="00BE79B8" w:rsidRPr="00CF0F3B">
        <w:rPr>
          <w:rFonts w:ascii="AngsanaUPC" w:hAnsi="AngsanaUPC" w:cs="AngsanaUPC" w:hint="cs"/>
          <w:color w:val="000000" w:themeColor="text1"/>
          <w:sz w:val="28"/>
          <w:cs/>
        </w:rPr>
        <w:t xml:space="preserve">: </w:t>
      </w:r>
      <w:r w:rsidR="00BE79B8" w:rsidRPr="00CF0F3B">
        <w:rPr>
          <w:rFonts w:asciiTheme="majorBidi" w:hAnsiTheme="majorBidi" w:cstheme="majorBidi"/>
          <w:color w:val="000000" w:themeColor="text1"/>
          <w:sz w:val="28"/>
          <w:cs/>
        </w:rPr>
        <w:t>(</w:t>
      </w:r>
      <w:r w:rsidR="00BE79B8" w:rsidRPr="00CF0F3B">
        <w:rPr>
          <w:rFonts w:asciiTheme="majorBidi" w:hAnsiTheme="majorBidi" w:cstheme="majorBidi"/>
          <w:color w:val="000000" w:themeColor="text1"/>
          <w:sz w:val="28"/>
        </w:rPr>
        <w:t>39</w:t>
      </w:r>
      <w:r w:rsidR="00BE79B8" w:rsidRPr="00CF0F3B">
        <w:rPr>
          <w:rFonts w:asciiTheme="majorBidi" w:hAnsiTheme="majorBidi" w:cstheme="majorBidi"/>
          <w:color w:val="000000" w:themeColor="text1"/>
          <w:sz w:val="28"/>
          <w:cs/>
        </w:rPr>
        <w:t>.</w:t>
      </w:r>
      <w:r w:rsidR="00BE79B8" w:rsidRPr="00CF0F3B">
        <w:rPr>
          <w:rFonts w:asciiTheme="majorBidi" w:hAnsiTheme="majorBidi" w:cstheme="majorBidi"/>
          <w:color w:val="000000" w:themeColor="text1"/>
          <w:sz w:val="28"/>
        </w:rPr>
        <w:t>29</w:t>
      </w:r>
      <w:r w:rsidR="00BE79B8" w:rsidRPr="00CF0F3B">
        <w:rPr>
          <w:rFonts w:asciiTheme="majorBidi" w:hAnsiTheme="majorBidi" w:cstheme="majorBidi"/>
          <w:color w:val="000000" w:themeColor="text1"/>
          <w:sz w:val="28"/>
          <w:cs/>
        </w:rPr>
        <w:t xml:space="preserve">): </w:t>
      </w:r>
      <w:r w:rsidR="00BE79B8" w:rsidRPr="00CF0F3B">
        <w:rPr>
          <w:rFonts w:asciiTheme="majorBidi" w:hAnsiTheme="majorBidi" w:cstheme="majorBidi"/>
          <w:color w:val="000000" w:themeColor="text1"/>
          <w:sz w:val="28"/>
        </w:rPr>
        <w:t>1</w:t>
      </w:r>
      <w:r w:rsidR="00BE79B8" w:rsidRPr="00CF0F3B">
        <w:rPr>
          <w:rFonts w:asciiTheme="majorBidi" w:hAnsiTheme="majorBidi" w:cstheme="majorBidi" w:hint="cs"/>
          <w:color w:val="000000" w:themeColor="text1"/>
          <w:sz w:val="28"/>
          <w:cs/>
        </w:rPr>
        <w:t xml:space="preserve">) </w:t>
      </w:r>
      <w:r w:rsidRPr="00CF0F3B">
        <w:rPr>
          <w:rFonts w:ascii="AngsanaUPC" w:hAnsi="AngsanaUPC" w:cs="AngsanaUPC" w:hint="cs"/>
          <w:color w:val="000000" w:themeColor="text1"/>
          <w:sz w:val="28"/>
          <w:cs/>
        </w:rPr>
        <w:t>และบริษัทฯ มีอัตราส่วนหนี้สินต่อทุน</w:t>
      </w:r>
      <w:r w:rsidRPr="00CF0F3B">
        <w:rPr>
          <w:rFonts w:ascii="AngsanaUPC" w:hAnsi="AngsanaUPC" w:cs="AngsanaUPC" w:hint="cs"/>
          <w:color w:val="000000" w:themeColor="text1"/>
          <w:sz w:val="28"/>
        </w:rPr>
        <w:softHyphen/>
      </w:r>
      <w:r w:rsidRPr="00CF0F3B">
        <w:rPr>
          <w:rFonts w:ascii="AngsanaUPC" w:hAnsi="AngsanaUPC" w:cs="AngsanaUPC" w:hint="cs"/>
          <w:color w:val="000000" w:themeColor="text1"/>
          <w:sz w:val="28"/>
          <w:cs/>
        </w:rPr>
        <w:t xml:space="preserve">เท่ากับ </w:t>
      </w:r>
      <w:r w:rsidR="00E1477A" w:rsidRPr="00CF0F3B">
        <w:rPr>
          <w:rFonts w:ascii="AngsanaUPC" w:hAnsi="AngsanaUPC" w:cs="AngsanaUPC" w:hint="cs"/>
          <w:color w:val="000000" w:themeColor="text1"/>
          <w:sz w:val="28"/>
          <w:cs/>
        </w:rPr>
        <w:t>(</w:t>
      </w:r>
      <w:r w:rsidR="00E77704" w:rsidRPr="00CF0F3B">
        <w:rPr>
          <w:rFonts w:ascii="AngsanaUPC" w:hAnsi="AngsanaUPC" w:cs="AngsanaUPC"/>
          <w:color w:val="000000" w:themeColor="text1"/>
          <w:sz w:val="28"/>
        </w:rPr>
        <w:t>52</w:t>
      </w:r>
      <w:r w:rsidR="001D6814" w:rsidRPr="00CF0F3B">
        <w:rPr>
          <w:rFonts w:ascii="AngsanaUPC" w:hAnsi="AngsanaUPC" w:cs="AngsanaUPC"/>
          <w:color w:val="000000" w:themeColor="text1"/>
          <w:sz w:val="28"/>
        </w:rPr>
        <w:t>.</w:t>
      </w:r>
      <w:r w:rsidR="00E77704" w:rsidRPr="00CF0F3B">
        <w:rPr>
          <w:rFonts w:ascii="AngsanaUPC" w:hAnsi="AngsanaUPC" w:cs="AngsanaUPC"/>
          <w:color w:val="000000" w:themeColor="text1"/>
          <w:sz w:val="28"/>
        </w:rPr>
        <w:t>44</w:t>
      </w:r>
      <w:r w:rsidR="00E1477A" w:rsidRPr="00CF0F3B">
        <w:rPr>
          <w:rFonts w:ascii="AngsanaUPC" w:hAnsi="AngsanaUPC" w:cs="AngsanaUPC" w:hint="cs"/>
          <w:color w:val="000000" w:themeColor="text1"/>
          <w:sz w:val="28"/>
          <w:cs/>
        </w:rPr>
        <w:t>)</w:t>
      </w:r>
      <w:r w:rsidRPr="00CF0F3B">
        <w:rPr>
          <w:rFonts w:ascii="AngsanaUPC" w:hAnsi="AngsanaUPC" w:cs="AngsanaUPC" w:hint="cs"/>
          <w:color w:val="000000" w:themeColor="text1"/>
          <w:sz w:val="28"/>
          <w:cs/>
        </w:rPr>
        <w:t xml:space="preserve">: </w:t>
      </w:r>
      <w:r w:rsidRPr="00CF0F3B">
        <w:rPr>
          <w:rFonts w:ascii="AngsanaUPC" w:hAnsi="AngsanaUPC" w:cs="AngsanaUPC" w:hint="cs"/>
          <w:color w:val="000000" w:themeColor="text1"/>
          <w:sz w:val="28"/>
        </w:rPr>
        <w:t>1</w:t>
      </w:r>
      <w:r w:rsidRPr="00CF0F3B">
        <w:rPr>
          <w:rFonts w:ascii="AngsanaUPC" w:hAnsi="AngsanaUPC" w:cs="AngsanaUPC" w:hint="cs"/>
          <w:color w:val="000000" w:themeColor="text1"/>
          <w:sz w:val="28"/>
          <w:cs/>
        </w:rPr>
        <w:t xml:space="preserve"> (ณ วันที่ </w:t>
      </w:r>
      <w:r w:rsidR="00DC7DB2" w:rsidRPr="00CF0F3B">
        <w:rPr>
          <w:rFonts w:ascii="AngsanaUPC" w:hAnsi="AngsanaUPC" w:cs="AngsanaUPC" w:hint="cs"/>
          <w:color w:val="000000" w:themeColor="text1"/>
          <w:sz w:val="28"/>
        </w:rPr>
        <w:t>3</w:t>
      </w:r>
      <w:r w:rsidR="00DC7DB2" w:rsidRPr="00CF0F3B">
        <w:rPr>
          <w:rFonts w:ascii="AngsanaUPC" w:hAnsi="AngsanaUPC" w:cs="AngsanaUPC"/>
          <w:color w:val="000000" w:themeColor="text1"/>
          <w:sz w:val="28"/>
        </w:rPr>
        <w:t xml:space="preserve">0 </w:t>
      </w:r>
      <w:r w:rsidR="00DC7DB2" w:rsidRPr="00CF0F3B">
        <w:rPr>
          <w:rFonts w:ascii="AngsanaUPC" w:hAnsi="AngsanaUPC" w:cs="AngsanaUPC" w:hint="cs"/>
          <w:color w:val="000000" w:themeColor="text1"/>
          <w:sz w:val="28"/>
          <w:cs/>
        </w:rPr>
        <w:t>มิถุนายน</w:t>
      </w:r>
      <w:r w:rsidRPr="00CF0F3B">
        <w:rPr>
          <w:rFonts w:ascii="AngsanaUPC" w:hAnsi="AngsanaUPC" w:cs="AngsanaUPC" w:hint="cs"/>
          <w:color w:val="000000" w:themeColor="text1"/>
          <w:sz w:val="28"/>
          <w:cs/>
        </w:rPr>
        <w:t xml:space="preserve"> </w:t>
      </w:r>
      <w:r w:rsidR="004A1DE6" w:rsidRPr="00CF0F3B">
        <w:rPr>
          <w:rFonts w:ascii="AngsanaUPC" w:hAnsi="AngsanaUPC" w:cs="AngsanaUPC" w:hint="cs"/>
          <w:color w:val="000000" w:themeColor="text1"/>
          <w:sz w:val="28"/>
        </w:rPr>
        <w:t>256</w:t>
      </w:r>
      <w:r w:rsidR="00C541B8" w:rsidRPr="00CF0F3B">
        <w:rPr>
          <w:rFonts w:ascii="AngsanaUPC" w:hAnsi="AngsanaUPC" w:cs="AngsanaUPC"/>
          <w:color w:val="000000" w:themeColor="text1"/>
          <w:sz w:val="28"/>
        </w:rPr>
        <w:t>5</w:t>
      </w:r>
      <w:r w:rsidRPr="00CF0F3B">
        <w:rPr>
          <w:rFonts w:ascii="AngsanaUPC" w:hAnsi="AngsanaUPC" w:cs="AngsanaUPC" w:hint="cs"/>
          <w:color w:val="000000" w:themeColor="text1"/>
          <w:sz w:val="28"/>
          <w:cs/>
        </w:rPr>
        <w:t xml:space="preserve">: </w:t>
      </w:r>
      <w:r w:rsidR="000519B2" w:rsidRPr="00CF0F3B">
        <w:rPr>
          <w:rFonts w:ascii="AngsanaUPC" w:hAnsi="AngsanaUPC" w:cs="AngsanaUPC" w:hint="cs"/>
          <w:color w:val="000000" w:themeColor="text1"/>
          <w:sz w:val="28"/>
          <w:cs/>
        </w:rPr>
        <w:t>(</w:t>
      </w:r>
      <w:r w:rsidR="00BE79B8" w:rsidRPr="00CF0F3B">
        <w:rPr>
          <w:rFonts w:asciiTheme="majorBidi" w:hAnsiTheme="majorBidi" w:cstheme="majorBidi"/>
          <w:color w:val="000000" w:themeColor="text1"/>
          <w:sz w:val="28"/>
        </w:rPr>
        <w:t>43</w:t>
      </w:r>
      <w:r w:rsidR="00BE79B8" w:rsidRPr="00CF0F3B">
        <w:rPr>
          <w:rFonts w:asciiTheme="majorBidi" w:hAnsiTheme="majorBidi" w:cstheme="majorBidi"/>
          <w:color w:val="000000" w:themeColor="text1"/>
          <w:sz w:val="28"/>
          <w:cs/>
        </w:rPr>
        <w:t>.</w:t>
      </w:r>
      <w:r w:rsidR="00BE79B8" w:rsidRPr="00CF0F3B">
        <w:rPr>
          <w:rFonts w:asciiTheme="majorBidi" w:hAnsiTheme="majorBidi" w:cstheme="majorBidi"/>
          <w:color w:val="000000" w:themeColor="text1"/>
          <w:sz w:val="28"/>
        </w:rPr>
        <w:t>09</w:t>
      </w:r>
      <w:r w:rsidR="000519B2" w:rsidRPr="00CF0F3B">
        <w:rPr>
          <w:rFonts w:ascii="AngsanaUPC" w:hAnsi="AngsanaUPC" w:cs="AngsanaUPC" w:hint="cs"/>
          <w:sz w:val="28"/>
          <w:cs/>
        </w:rPr>
        <w:t>)</w:t>
      </w:r>
      <w:r w:rsidRPr="00CF0F3B">
        <w:rPr>
          <w:rFonts w:ascii="AngsanaUPC" w:hAnsi="AngsanaUPC" w:cs="AngsanaUPC" w:hint="cs"/>
          <w:color w:val="000000" w:themeColor="text1"/>
          <w:sz w:val="28"/>
          <w:cs/>
        </w:rPr>
        <w:t xml:space="preserve">: </w:t>
      </w:r>
      <w:r w:rsidRPr="00CF0F3B">
        <w:rPr>
          <w:rFonts w:ascii="AngsanaUPC" w:hAnsi="AngsanaUPC" w:cs="AngsanaUPC" w:hint="cs"/>
          <w:color w:val="000000" w:themeColor="text1"/>
          <w:sz w:val="28"/>
        </w:rPr>
        <w:t>1</w:t>
      </w:r>
      <w:r w:rsidRPr="00CF0F3B">
        <w:rPr>
          <w:rFonts w:ascii="AngsanaUPC" w:hAnsi="AngsanaUPC" w:cs="AngsanaUPC" w:hint="cs"/>
          <w:color w:val="000000" w:themeColor="text1"/>
          <w:sz w:val="28"/>
          <w:cs/>
        </w:rPr>
        <w:t>)</w:t>
      </w:r>
    </w:p>
    <w:p w14:paraId="504CEDCC" w14:textId="7417E87A" w:rsidR="003A5B1F" w:rsidRPr="00974B52" w:rsidRDefault="009840EF" w:rsidP="009F4A7B">
      <w:pPr>
        <w:numPr>
          <w:ilvl w:val="0"/>
          <w:numId w:val="1"/>
        </w:numPr>
        <w:spacing w:before="120" w:after="120"/>
        <w:rPr>
          <w:rFonts w:ascii="AngsanaUPC" w:hAnsi="AngsanaUPC" w:cs="AngsanaUPC"/>
          <w:b/>
          <w:bCs/>
          <w:sz w:val="28"/>
        </w:rPr>
      </w:pPr>
      <w:r w:rsidRPr="00974B52">
        <w:rPr>
          <w:rFonts w:ascii="AngsanaUPC" w:hAnsi="AngsanaUPC" w:cs="AngsanaUPC" w:hint="cs"/>
          <w:b/>
          <w:bCs/>
          <w:sz w:val="28"/>
          <w:cs/>
        </w:rPr>
        <w:t>ก</w:t>
      </w:r>
      <w:r w:rsidR="003A5B1F" w:rsidRPr="00974B52">
        <w:rPr>
          <w:rFonts w:ascii="AngsanaUPC" w:hAnsi="AngsanaUPC" w:cs="AngsanaUPC" w:hint="cs"/>
          <w:b/>
          <w:bCs/>
          <w:sz w:val="28"/>
          <w:cs/>
        </w:rPr>
        <w:t>ารอนุมัติงบการเงิน</w:t>
      </w:r>
      <w:r w:rsidR="00C32608" w:rsidRPr="00974B52">
        <w:rPr>
          <w:rFonts w:ascii="AngsanaUPC" w:hAnsi="AngsanaUPC" w:cs="AngsanaUPC" w:hint="cs"/>
          <w:b/>
          <w:bCs/>
          <w:sz w:val="28"/>
          <w:cs/>
        </w:rPr>
        <w:t>ระหว่างกาล</w:t>
      </w:r>
    </w:p>
    <w:p w14:paraId="4EB6FB66" w14:textId="376127C2" w:rsidR="0052442F" w:rsidRPr="0052442F" w:rsidRDefault="006362FD" w:rsidP="00BB11F6">
      <w:pPr>
        <w:pStyle w:val="ListParagraph"/>
        <w:spacing w:before="120"/>
        <w:ind w:left="360" w:right="-14"/>
        <w:jc w:val="thaiDistribute"/>
        <w:rPr>
          <w:cs/>
        </w:rPr>
      </w:pPr>
      <w:r w:rsidRPr="00974B52">
        <w:rPr>
          <w:rFonts w:ascii="AngsanaUPC" w:hAnsi="AngsanaUPC" w:cs="AngsanaUPC" w:hint="cs"/>
          <w:sz w:val="28"/>
          <w:cs/>
        </w:rPr>
        <w:t>งบการเงิน</w:t>
      </w:r>
      <w:r w:rsidR="00C32608" w:rsidRPr="00974B52">
        <w:rPr>
          <w:rFonts w:ascii="AngsanaUPC" w:hAnsi="AngsanaUPC" w:cs="AngsanaUPC" w:hint="cs"/>
          <w:sz w:val="28"/>
          <w:cs/>
        </w:rPr>
        <w:t>ระหว่างกาล</w:t>
      </w:r>
      <w:r w:rsidRPr="00974B52">
        <w:rPr>
          <w:rFonts w:ascii="AngsanaUPC" w:hAnsi="AngsanaUPC" w:cs="AngsanaUPC" w:hint="cs"/>
          <w:sz w:val="28"/>
          <w:cs/>
        </w:rPr>
        <w:t>นี้ได้รับการอนุมัติจาก</w:t>
      </w:r>
      <w:r w:rsidRPr="00AB1DD6">
        <w:rPr>
          <w:rFonts w:ascii="AngsanaUPC" w:hAnsi="AngsanaUPC" w:cs="AngsanaUPC" w:hint="cs"/>
          <w:sz w:val="28"/>
          <w:cs/>
        </w:rPr>
        <w:t>กรรมการ</w:t>
      </w:r>
      <w:r w:rsidRPr="00974B52">
        <w:rPr>
          <w:rFonts w:ascii="AngsanaUPC" w:hAnsi="AngsanaUPC" w:cs="AngsanaUPC" w:hint="cs"/>
          <w:sz w:val="28"/>
          <w:cs/>
        </w:rPr>
        <w:t>ผู้มีอำนาจของ</w:t>
      </w:r>
      <w:r w:rsidRPr="00DB2DB1">
        <w:rPr>
          <w:rFonts w:ascii="AngsanaUPC" w:hAnsi="AngsanaUPC" w:cs="AngsanaUPC" w:hint="cs"/>
          <w:sz w:val="28"/>
          <w:cs/>
        </w:rPr>
        <w:t>บริษัท</w:t>
      </w:r>
      <w:r w:rsidR="00AB1DD6" w:rsidRPr="0010744E">
        <w:rPr>
          <w:rFonts w:ascii="AngsanaUPC" w:hAnsi="AngsanaUPC" w:cs="AngsanaUPC" w:hint="cs"/>
          <w:sz w:val="28"/>
          <w:cs/>
        </w:rPr>
        <w:t>ฯ</w:t>
      </w:r>
      <w:r w:rsidRPr="0010744E">
        <w:rPr>
          <w:rFonts w:ascii="AngsanaUPC" w:hAnsi="AngsanaUPC" w:cs="AngsanaUPC" w:hint="cs"/>
          <w:sz w:val="28"/>
          <w:cs/>
        </w:rPr>
        <w:t xml:space="preserve"> เมื่อ</w:t>
      </w:r>
      <w:r w:rsidRPr="008C4B12">
        <w:rPr>
          <w:rFonts w:ascii="AngsanaUPC" w:hAnsi="AngsanaUPC" w:cs="AngsanaUPC" w:hint="cs"/>
          <w:sz w:val="28"/>
          <w:cs/>
        </w:rPr>
        <w:t xml:space="preserve">วันที่ </w:t>
      </w:r>
      <w:bookmarkEnd w:id="7"/>
      <w:bookmarkEnd w:id="8"/>
      <w:r w:rsidR="00B666E6" w:rsidRPr="008C4B12">
        <w:rPr>
          <w:rFonts w:ascii="AngsanaUPC" w:hAnsi="AngsanaUPC" w:cs="AngsanaUPC" w:hint="cs"/>
          <w:noProof/>
          <w:sz w:val="28"/>
          <w:lang w:eastAsia="en-US"/>
        </w:rPr>
        <w:drawing>
          <wp:anchor distT="0" distB="0" distL="114300" distR="114300" simplePos="0" relativeHeight="251658752" behindDoc="1" locked="0" layoutInCell="1" allowOverlap="1" wp14:anchorId="4E312C1F" wp14:editId="4F768AD6">
            <wp:simplePos x="0" y="0"/>
            <wp:positionH relativeFrom="column">
              <wp:posOffset>6656705</wp:posOffset>
            </wp:positionH>
            <wp:positionV relativeFrom="paragraph">
              <wp:posOffset>309245</wp:posOffset>
            </wp:positionV>
            <wp:extent cx="3172460" cy="1053465"/>
            <wp:effectExtent l="19050" t="0" r="8890" b="0"/>
            <wp:wrapNone/>
            <wp:docPr id="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105" w:rsidRPr="008C4B12">
        <w:rPr>
          <w:rFonts w:ascii="AngsanaUPC" w:hAnsi="AngsanaUPC" w:cs="AngsanaUPC"/>
          <w:sz w:val="28"/>
        </w:rPr>
        <w:t>13</w:t>
      </w:r>
      <w:r w:rsidR="0053687D" w:rsidRPr="008C4B12">
        <w:rPr>
          <w:rFonts w:ascii="AngsanaUPC" w:hAnsi="AngsanaUPC" w:cs="AngsanaUPC" w:hint="cs"/>
          <w:noProof/>
          <w:sz w:val="28"/>
          <w:cs/>
          <w:lang w:eastAsia="en-US"/>
        </w:rPr>
        <w:t xml:space="preserve"> </w:t>
      </w:r>
      <w:r w:rsidR="00297E0D" w:rsidRPr="008C4B12">
        <w:rPr>
          <w:rFonts w:ascii="AngsanaUPC" w:hAnsi="AngsanaUPC" w:cs="AngsanaUPC" w:hint="cs"/>
          <w:noProof/>
          <w:sz w:val="28"/>
          <w:cs/>
          <w:lang w:eastAsia="en-US"/>
        </w:rPr>
        <w:t>กุมภาพันธ์</w:t>
      </w:r>
      <w:r w:rsidR="00C32608" w:rsidRPr="008C4B12">
        <w:rPr>
          <w:rFonts w:ascii="AngsanaUPC" w:hAnsi="AngsanaUPC" w:cs="AngsanaUPC" w:hint="cs"/>
          <w:noProof/>
          <w:sz w:val="28"/>
          <w:cs/>
          <w:lang w:eastAsia="en-US"/>
        </w:rPr>
        <w:t xml:space="preserve"> </w:t>
      </w:r>
      <w:r w:rsidR="00060151" w:rsidRPr="0010744E">
        <w:rPr>
          <w:rFonts w:ascii="AngsanaUPC" w:hAnsi="AngsanaUPC" w:cs="AngsanaUPC" w:hint="cs"/>
          <w:sz w:val="28"/>
        </w:rPr>
        <w:t>256</w:t>
      </w:r>
      <w:r w:rsidR="00297E0D" w:rsidRPr="0010744E">
        <w:rPr>
          <w:rFonts w:ascii="AngsanaUPC" w:hAnsi="AngsanaUPC" w:cs="AngsanaUPC"/>
          <w:sz w:val="28"/>
        </w:rPr>
        <w:t>6</w:t>
      </w:r>
    </w:p>
    <w:p w14:paraId="6C1C6348" w14:textId="77777777" w:rsidR="0052442F" w:rsidRPr="0052442F" w:rsidRDefault="0052442F" w:rsidP="0052442F"/>
    <w:sectPr w:rsidR="0052442F" w:rsidRPr="0052442F" w:rsidSect="00742F10">
      <w:footerReference w:type="default" r:id="rId9"/>
      <w:type w:val="continuous"/>
      <w:pgSz w:w="11906" w:h="16838" w:code="9"/>
      <w:pgMar w:top="1412" w:right="851" w:bottom="720" w:left="1797" w:header="709" w:footer="255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ACFC1" w14:textId="77777777" w:rsidR="00174161" w:rsidRDefault="00174161">
      <w:r>
        <w:separator/>
      </w:r>
    </w:p>
  </w:endnote>
  <w:endnote w:type="continuationSeparator" w:id="0">
    <w:p w14:paraId="0BFAE922" w14:textId="77777777" w:rsidR="00174161" w:rsidRDefault="0017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28"/>
      </w:rPr>
      <w:id w:val="-1056783228"/>
      <w:docPartObj>
        <w:docPartGallery w:val="Page Numbers (Bottom of Page)"/>
        <w:docPartUnique/>
      </w:docPartObj>
    </w:sdtPr>
    <w:sdtEndPr>
      <w:rPr>
        <w:noProof/>
        <w:shd w:val="clear" w:color="auto" w:fill="FFFFFF" w:themeFill="background1"/>
      </w:rPr>
    </w:sdtEndPr>
    <w:sdtContent>
      <w:p w14:paraId="1BDAB270" w14:textId="3C05E2DC" w:rsidR="004938D8" w:rsidRPr="00DD2CDB" w:rsidRDefault="004938D8" w:rsidP="00DD2CDB">
        <w:pPr>
          <w:pStyle w:val="Footer"/>
          <w:jc w:val="right"/>
          <w:rPr>
            <w:rFonts w:asciiTheme="majorBidi" w:hAnsiTheme="majorBidi" w:cstheme="majorBidi"/>
            <w:sz w:val="28"/>
          </w:rPr>
        </w:pPr>
        <w:r w:rsidRPr="00B3232A">
          <w:rPr>
            <w:rFonts w:asciiTheme="majorBidi" w:hAnsiTheme="majorBidi" w:cstheme="majorBidi"/>
            <w:sz w:val="28"/>
          </w:rPr>
          <w:tab/>
        </w:r>
        <w:r w:rsidRPr="0052442F">
          <w:rPr>
            <w:rFonts w:asciiTheme="majorBidi" w:hAnsiTheme="majorBidi" w:cstheme="majorBidi"/>
            <w:sz w:val="28"/>
            <w:shd w:val="clear" w:color="auto" w:fill="FFFFFF" w:themeFill="background1"/>
          </w:rPr>
          <w:fldChar w:fldCharType="begin"/>
        </w:r>
        <w:r w:rsidRPr="0052442F">
          <w:rPr>
            <w:rFonts w:asciiTheme="majorBidi" w:hAnsiTheme="majorBidi" w:cstheme="majorBidi"/>
            <w:sz w:val="28"/>
            <w:shd w:val="clear" w:color="auto" w:fill="FFFFFF" w:themeFill="background1"/>
          </w:rPr>
          <w:instrText xml:space="preserve"> PAGE   \</w:instrText>
        </w:r>
        <w:r w:rsidRPr="0052442F">
          <w:rPr>
            <w:rFonts w:asciiTheme="majorBidi" w:hAnsiTheme="majorBidi" w:cstheme="majorBidi"/>
            <w:sz w:val="28"/>
            <w:shd w:val="clear" w:color="auto" w:fill="FFFFFF" w:themeFill="background1"/>
            <w:cs/>
          </w:rPr>
          <w:instrText xml:space="preserve">* </w:instrText>
        </w:r>
        <w:r w:rsidRPr="0052442F">
          <w:rPr>
            <w:rFonts w:asciiTheme="majorBidi" w:hAnsiTheme="majorBidi" w:cstheme="majorBidi"/>
            <w:sz w:val="28"/>
            <w:shd w:val="clear" w:color="auto" w:fill="FFFFFF" w:themeFill="background1"/>
          </w:rPr>
          <w:instrText xml:space="preserve">MERGEFORMAT </w:instrText>
        </w:r>
        <w:r w:rsidRPr="0052442F">
          <w:rPr>
            <w:rFonts w:asciiTheme="majorBidi" w:hAnsiTheme="majorBidi" w:cstheme="majorBidi"/>
            <w:sz w:val="28"/>
            <w:shd w:val="clear" w:color="auto" w:fill="FFFFFF" w:themeFill="background1"/>
          </w:rPr>
          <w:fldChar w:fldCharType="separate"/>
        </w:r>
        <w:r w:rsidR="009A198F">
          <w:rPr>
            <w:rFonts w:asciiTheme="majorBidi" w:hAnsiTheme="majorBidi" w:cstheme="majorBidi"/>
            <w:noProof/>
            <w:sz w:val="28"/>
            <w:shd w:val="clear" w:color="auto" w:fill="FFFFFF" w:themeFill="background1"/>
          </w:rPr>
          <w:t>21</w:t>
        </w:r>
        <w:r w:rsidRPr="0052442F">
          <w:rPr>
            <w:rFonts w:asciiTheme="majorBidi" w:hAnsiTheme="majorBidi" w:cstheme="majorBidi"/>
            <w:noProof/>
            <w:sz w:val="28"/>
            <w:shd w:val="clear" w:color="auto" w:fill="FFFFFF" w:themeFill="background1"/>
          </w:rPr>
          <w:fldChar w:fldCharType="end"/>
        </w:r>
      </w:p>
    </w:sdtContent>
  </w:sdt>
  <w:p w14:paraId="5B3596E1" w14:textId="77777777" w:rsidR="004938D8" w:rsidRDefault="004938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47C1C" w14:textId="77777777" w:rsidR="00174161" w:rsidRDefault="00174161">
      <w:r>
        <w:separator/>
      </w:r>
    </w:p>
  </w:footnote>
  <w:footnote w:type="continuationSeparator" w:id="0">
    <w:p w14:paraId="57C7A5BE" w14:textId="77777777" w:rsidR="00174161" w:rsidRDefault="00174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5326"/>
    <w:multiLevelType w:val="hybridMultilevel"/>
    <w:tmpl w:val="50541AB0"/>
    <w:lvl w:ilvl="0" w:tplc="45F071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405E0F"/>
    <w:multiLevelType w:val="multilevel"/>
    <w:tmpl w:val="34E8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/>
        <w:bCs/>
        <w:i w:val="0"/>
        <w:iCs w:val="0"/>
        <w:sz w:val="28"/>
        <w:szCs w:val="28"/>
        <w:u w:val="none"/>
      </w:rPr>
    </w:lvl>
    <w:lvl w:ilvl="1">
      <w:start w:val="1"/>
      <w:numFmt w:val="decimal"/>
      <w:lvlText w:val="28.%2"/>
      <w:lvlJc w:val="left"/>
      <w:pPr>
        <w:tabs>
          <w:tab w:val="num" w:pos="734"/>
        </w:tabs>
        <w:ind w:left="734" w:hanging="450"/>
      </w:pPr>
      <w:rPr>
        <w:rFonts w:ascii="Angsana New" w:hAnsi="Angsana New" w:cs="Angsana New" w:hint="default"/>
        <w:b/>
        <w:bCs/>
      </w:rPr>
    </w:lvl>
    <w:lvl w:ilvl="2">
      <w:start w:val="1"/>
      <w:numFmt w:val="decimal"/>
      <w:lvlText w:val="4.%3.1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10"/>
        </w:tabs>
        <w:ind w:left="591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cs="Times New Roman" w:hint="default"/>
      </w:rPr>
    </w:lvl>
  </w:abstractNum>
  <w:abstractNum w:abstractNumId="2">
    <w:nsid w:val="16BE3673"/>
    <w:multiLevelType w:val="hybridMultilevel"/>
    <w:tmpl w:val="50541AB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4136DB"/>
    <w:multiLevelType w:val="hybridMultilevel"/>
    <w:tmpl w:val="F9D2B5B4"/>
    <w:lvl w:ilvl="0" w:tplc="A4B07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1774"/>
    <w:multiLevelType w:val="hybridMultilevel"/>
    <w:tmpl w:val="1D90627E"/>
    <w:lvl w:ilvl="0" w:tplc="D226ABB0">
      <w:start w:val="1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C31D1A"/>
    <w:multiLevelType w:val="hybridMultilevel"/>
    <w:tmpl w:val="BD5CE474"/>
    <w:lvl w:ilvl="0" w:tplc="F056C5B8">
      <w:start w:val="1"/>
      <w:numFmt w:val="decimal"/>
      <w:lvlText w:val="15.%1"/>
      <w:lvlJc w:val="left"/>
      <w:pPr>
        <w:ind w:left="1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F45C2"/>
    <w:multiLevelType w:val="multilevel"/>
    <w:tmpl w:val="F0962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45E35411"/>
    <w:multiLevelType w:val="multilevel"/>
    <w:tmpl w:val="7B921D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cs"/>
        <w:b/>
        <w:bCs/>
        <w:i w:val="0"/>
        <w:iCs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1"/>
      <w:lvlJc w:val="left"/>
      <w:pPr>
        <w:tabs>
          <w:tab w:val="num" w:pos="734"/>
        </w:tabs>
        <w:ind w:left="734" w:hanging="450"/>
      </w:pPr>
      <w:rPr>
        <w:rFonts w:hint="default"/>
        <w:lang w:bidi="th-TH"/>
      </w:rPr>
    </w:lvl>
    <w:lvl w:ilvl="2">
      <w:start w:val="1"/>
      <w:numFmt w:val="decimal"/>
      <w:lvlText w:val="1.%3.1"/>
      <w:lvlJc w:val="left"/>
      <w:pPr>
        <w:tabs>
          <w:tab w:val="num" w:pos="1004"/>
        </w:tabs>
        <w:ind w:left="1004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10"/>
        </w:tabs>
        <w:ind w:left="591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cs="Times New Roman" w:hint="default"/>
      </w:rPr>
    </w:lvl>
  </w:abstractNum>
  <w:abstractNum w:abstractNumId="8">
    <w:nsid w:val="4F0E23C7"/>
    <w:multiLevelType w:val="hybridMultilevel"/>
    <w:tmpl w:val="50541AB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040E19"/>
    <w:multiLevelType w:val="hybridMultilevel"/>
    <w:tmpl w:val="1E90EA1E"/>
    <w:lvl w:ilvl="0" w:tplc="BF9A22C4">
      <w:start w:val="31"/>
      <w:numFmt w:val="bullet"/>
      <w:lvlText w:val=""/>
      <w:lvlJc w:val="left"/>
      <w:pPr>
        <w:ind w:left="720" w:hanging="360"/>
      </w:pPr>
      <w:rPr>
        <w:rFonts w:ascii="Symbol" w:eastAsia="SimSun" w:hAnsi="Symbol" w:cs="AngsanaUPC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D7301"/>
    <w:multiLevelType w:val="hybridMultilevel"/>
    <w:tmpl w:val="F6B061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07E5F"/>
    <w:multiLevelType w:val="hybridMultilevel"/>
    <w:tmpl w:val="111817EE"/>
    <w:lvl w:ilvl="0" w:tplc="DA0221C0">
      <w:start w:val="1"/>
      <w:numFmt w:val="thaiLetters"/>
      <w:lvlText w:val="%1."/>
      <w:lvlJc w:val="left"/>
      <w:pPr>
        <w:ind w:left="720" w:hanging="360"/>
      </w:pPr>
      <w:rPr>
        <w:rFonts w:ascii="Angsana New" w:hAnsi="Angsana New" w:cs="Angsana New" w:hint="cs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D64D0"/>
    <w:multiLevelType w:val="multilevel"/>
    <w:tmpl w:val="9BF486CA"/>
    <w:lvl w:ilvl="0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44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tDSwNDIxMDEwsLBQ0lEKTi0uzszPAykwNDavBQC4yad7LgAAAA=="/>
  </w:docVars>
  <w:rsids>
    <w:rsidRoot w:val="005C7BD0"/>
    <w:rsid w:val="00000CC8"/>
    <w:rsid w:val="000021AC"/>
    <w:rsid w:val="00002E39"/>
    <w:rsid w:val="00002FFB"/>
    <w:rsid w:val="000033CF"/>
    <w:rsid w:val="0000371F"/>
    <w:rsid w:val="00003761"/>
    <w:rsid w:val="00004573"/>
    <w:rsid w:val="000048EC"/>
    <w:rsid w:val="00004D70"/>
    <w:rsid w:val="00004E55"/>
    <w:rsid w:val="00004EA1"/>
    <w:rsid w:val="00004FB4"/>
    <w:rsid w:val="00005554"/>
    <w:rsid w:val="00005B5A"/>
    <w:rsid w:val="00005E92"/>
    <w:rsid w:val="000062F0"/>
    <w:rsid w:val="00006617"/>
    <w:rsid w:val="00006DB3"/>
    <w:rsid w:val="00010112"/>
    <w:rsid w:val="00010CF8"/>
    <w:rsid w:val="00011265"/>
    <w:rsid w:val="00011F9D"/>
    <w:rsid w:val="00012006"/>
    <w:rsid w:val="00013E10"/>
    <w:rsid w:val="00014711"/>
    <w:rsid w:val="0001477D"/>
    <w:rsid w:val="000162E4"/>
    <w:rsid w:val="00016D04"/>
    <w:rsid w:val="00016DA0"/>
    <w:rsid w:val="0001708B"/>
    <w:rsid w:val="0001756F"/>
    <w:rsid w:val="00017701"/>
    <w:rsid w:val="0002078A"/>
    <w:rsid w:val="00021FF2"/>
    <w:rsid w:val="0002365C"/>
    <w:rsid w:val="00023E4E"/>
    <w:rsid w:val="00024430"/>
    <w:rsid w:val="0002561F"/>
    <w:rsid w:val="000256A2"/>
    <w:rsid w:val="00025AF9"/>
    <w:rsid w:val="00026145"/>
    <w:rsid w:val="00026D37"/>
    <w:rsid w:val="0002735D"/>
    <w:rsid w:val="00027847"/>
    <w:rsid w:val="000279F8"/>
    <w:rsid w:val="0003024B"/>
    <w:rsid w:val="00031ADD"/>
    <w:rsid w:val="00031C9E"/>
    <w:rsid w:val="00033D59"/>
    <w:rsid w:val="00034BD4"/>
    <w:rsid w:val="00034C34"/>
    <w:rsid w:val="00034E2F"/>
    <w:rsid w:val="00035499"/>
    <w:rsid w:val="000358B5"/>
    <w:rsid w:val="00035B46"/>
    <w:rsid w:val="000365F9"/>
    <w:rsid w:val="000367A2"/>
    <w:rsid w:val="000368A1"/>
    <w:rsid w:val="00036929"/>
    <w:rsid w:val="00036DCC"/>
    <w:rsid w:val="00036F6C"/>
    <w:rsid w:val="000372B9"/>
    <w:rsid w:val="0003793E"/>
    <w:rsid w:val="00037946"/>
    <w:rsid w:val="00037CC6"/>
    <w:rsid w:val="00037D67"/>
    <w:rsid w:val="000402A9"/>
    <w:rsid w:val="00040800"/>
    <w:rsid w:val="00040EC7"/>
    <w:rsid w:val="000415EC"/>
    <w:rsid w:val="0004174E"/>
    <w:rsid w:val="000419DA"/>
    <w:rsid w:val="0004251F"/>
    <w:rsid w:val="00042F1E"/>
    <w:rsid w:val="00043B7A"/>
    <w:rsid w:val="00043E0F"/>
    <w:rsid w:val="000445A6"/>
    <w:rsid w:val="00044BD4"/>
    <w:rsid w:val="000454E8"/>
    <w:rsid w:val="000455DE"/>
    <w:rsid w:val="000468AC"/>
    <w:rsid w:val="00047090"/>
    <w:rsid w:val="00047AA5"/>
    <w:rsid w:val="000509D5"/>
    <w:rsid w:val="00050BA4"/>
    <w:rsid w:val="00050D95"/>
    <w:rsid w:val="00051158"/>
    <w:rsid w:val="000519B2"/>
    <w:rsid w:val="00051CCA"/>
    <w:rsid w:val="00051D48"/>
    <w:rsid w:val="0005293F"/>
    <w:rsid w:val="000529E1"/>
    <w:rsid w:val="0005312C"/>
    <w:rsid w:val="00053C44"/>
    <w:rsid w:val="00054251"/>
    <w:rsid w:val="000550F3"/>
    <w:rsid w:val="000556AF"/>
    <w:rsid w:val="00056384"/>
    <w:rsid w:val="000565E8"/>
    <w:rsid w:val="00060151"/>
    <w:rsid w:val="000603FE"/>
    <w:rsid w:val="00060472"/>
    <w:rsid w:val="0006058E"/>
    <w:rsid w:val="000605A0"/>
    <w:rsid w:val="000606BA"/>
    <w:rsid w:val="0006081F"/>
    <w:rsid w:val="0006117A"/>
    <w:rsid w:val="000613C2"/>
    <w:rsid w:val="00062378"/>
    <w:rsid w:val="00062F1E"/>
    <w:rsid w:val="0006309C"/>
    <w:rsid w:val="00064651"/>
    <w:rsid w:val="00065675"/>
    <w:rsid w:val="00065ECA"/>
    <w:rsid w:val="00066180"/>
    <w:rsid w:val="0006722B"/>
    <w:rsid w:val="00070C76"/>
    <w:rsid w:val="00070FE4"/>
    <w:rsid w:val="00071A31"/>
    <w:rsid w:val="00072EB4"/>
    <w:rsid w:val="00073E18"/>
    <w:rsid w:val="00073FBE"/>
    <w:rsid w:val="00074913"/>
    <w:rsid w:val="0007597E"/>
    <w:rsid w:val="00076F94"/>
    <w:rsid w:val="000777B9"/>
    <w:rsid w:val="00077BB5"/>
    <w:rsid w:val="00077E48"/>
    <w:rsid w:val="000813A5"/>
    <w:rsid w:val="000817CC"/>
    <w:rsid w:val="000825A5"/>
    <w:rsid w:val="00082740"/>
    <w:rsid w:val="00082741"/>
    <w:rsid w:val="0008293A"/>
    <w:rsid w:val="00082C9E"/>
    <w:rsid w:val="000835D9"/>
    <w:rsid w:val="0008558C"/>
    <w:rsid w:val="00085A5E"/>
    <w:rsid w:val="0008669E"/>
    <w:rsid w:val="00086BFD"/>
    <w:rsid w:val="00086CD1"/>
    <w:rsid w:val="0008718C"/>
    <w:rsid w:val="00087281"/>
    <w:rsid w:val="000907A1"/>
    <w:rsid w:val="00090866"/>
    <w:rsid w:val="00090ACE"/>
    <w:rsid w:val="00090DE6"/>
    <w:rsid w:val="00091D06"/>
    <w:rsid w:val="00092B9C"/>
    <w:rsid w:val="00092BBE"/>
    <w:rsid w:val="00092D4A"/>
    <w:rsid w:val="0009329E"/>
    <w:rsid w:val="000936D9"/>
    <w:rsid w:val="00093D2B"/>
    <w:rsid w:val="00095D45"/>
    <w:rsid w:val="000960C8"/>
    <w:rsid w:val="00096233"/>
    <w:rsid w:val="00096586"/>
    <w:rsid w:val="000967D5"/>
    <w:rsid w:val="00096FA6"/>
    <w:rsid w:val="00097887"/>
    <w:rsid w:val="000A118F"/>
    <w:rsid w:val="000A14F4"/>
    <w:rsid w:val="000A15DE"/>
    <w:rsid w:val="000A1C9E"/>
    <w:rsid w:val="000A241F"/>
    <w:rsid w:val="000A2D63"/>
    <w:rsid w:val="000A309C"/>
    <w:rsid w:val="000A3BB5"/>
    <w:rsid w:val="000A4715"/>
    <w:rsid w:val="000A491A"/>
    <w:rsid w:val="000A4B7B"/>
    <w:rsid w:val="000A5249"/>
    <w:rsid w:val="000A7551"/>
    <w:rsid w:val="000A7AF5"/>
    <w:rsid w:val="000A7F66"/>
    <w:rsid w:val="000A7FF7"/>
    <w:rsid w:val="000B0231"/>
    <w:rsid w:val="000B03C9"/>
    <w:rsid w:val="000B23EC"/>
    <w:rsid w:val="000B2713"/>
    <w:rsid w:val="000B3A3C"/>
    <w:rsid w:val="000B3D96"/>
    <w:rsid w:val="000B3F7F"/>
    <w:rsid w:val="000B45BA"/>
    <w:rsid w:val="000B47A4"/>
    <w:rsid w:val="000B4871"/>
    <w:rsid w:val="000B583D"/>
    <w:rsid w:val="000B587E"/>
    <w:rsid w:val="000B5F59"/>
    <w:rsid w:val="000B60A4"/>
    <w:rsid w:val="000B6F3E"/>
    <w:rsid w:val="000B7371"/>
    <w:rsid w:val="000B7714"/>
    <w:rsid w:val="000C0524"/>
    <w:rsid w:val="000C1537"/>
    <w:rsid w:val="000C1E72"/>
    <w:rsid w:val="000C2482"/>
    <w:rsid w:val="000C279D"/>
    <w:rsid w:val="000C27F4"/>
    <w:rsid w:val="000C2BEC"/>
    <w:rsid w:val="000C33D5"/>
    <w:rsid w:val="000C36EF"/>
    <w:rsid w:val="000C4CEB"/>
    <w:rsid w:val="000C5787"/>
    <w:rsid w:val="000C5EA1"/>
    <w:rsid w:val="000C60B1"/>
    <w:rsid w:val="000C62BE"/>
    <w:rsid w:val="000C72BA"/>
    <w:rsid w:val="000C72F5"/>
    <w:rsid w:val="000C7345"/>
    <w:rsid w:val="000D0650"/>
    <w:rsid w:val="000D0E39"/>
    <w:rsid w:val="000D0E3C"/>
    <w:rsid w:val="000D0F23"/>
    <w:rsid w:val="000D1350"/>
    <w:rsid w:val="000D1E70"/>
    <w:rsid w:val="000D2C9B"/>
    <w:rsid w:val="000D4099"/>
    <w:rsid w:val="000D474E"/>
    <w:rsid w:val="000D4A3A"/>
    <w:rsid w:val="000D5791"/>
    <w:rsid w:val="000D6E16"/>
    <w:rsid w:val="000D7016"/>
    <w:rsid w:val="000E0167"/>
    <w:rsid w:val="000E0183"/>
    <w:rsid w:val="000E04A4"/>
    <w:rsid w:val="000E0911"/>
    <w:rsid w:val="000E0B74"/>
    <w:rsid w:val="000E1179"/>
    <w:rsid w:val="000E1AD4"/>
    <w:rsid w:val="000E2247"/>
    <w:rsid w:val="000E2650"/>
    <w:rsid w:val="000E267F"/>
    <w:rsid w:val="000E2AEC"/>
    <w:rsid w:val="000E2BA8"/>
    <w:rsid w:val="000E2CDA"/>
    <w:rsid w:val="000E386D"/>
    <w:rsid w:val="000E3986"/>
    <w:rsid w:val="000E3AC1"/>
    <w:rsid w:val="000E3AF4"/>
    <w:rsid w:val="000E50AC"/>
    <w:rsid w:val="000E5F1E"/>
    <w:rsid w:val="000E69C3"/>
    <w:rsid w:val="000E79A6"/>
    <w:rsid w:val="000F098B"/>
    <w:rsid w:val="000F12B4"/>
    <w:rsid w:val="000F20F4"/>
    <w:rsid w:val="000F2290"/>
    <w:rsid w:val="000F28F3"/>
    <w:rsid w:val="000F34B7"/>
    <w:rsid w:val="000F39A5"/>
    <w:rsid w:val="000F39E8"/>
    <w:rsid w:val="000F3EB9"/>
    <w:rsid w:val="000F46D7"/>
    <w:rsid w:val="000F4E21"/>
    <w:rsid w:val="000F53FB"/>
    <w:rsid w:val="000F684D"/>
    <w:rsid w:val="000F6F5D"/>
    <w:rsid w:val="000F7301"/>
    <w:rsid w:val="001004EA"/>
    <w:rsid w:val="001005F5"/>
    <w:rsid w:val="00100632"/>
    <w:rsid w:val="001010C9"/>
    <w:rsid w:val="001013FE"/>
    <w:rsid w:val="001014E9"/>
    <w:rsid w:val="00101C81"/>
    <w:rsid w:val="00102597"/>
    <w:rsid w:val="001027DA"/>
    <w:rsid w:val="00103B28"/>
    <w:rsid w:val="0010456B"/>
    <w:rsid w:val="0010470D"/>
    <w:rsid w:val="001047F5"/>
    <w:rsid w:val="001048B7"/>
    <w:rsid w:val="00104C5E"/>
    <w:rsid w:val="0010577D"/>
    <w:rsid w:val="0010581F"/>
    <w:rsid w:val="001058E7"/>
    <w:rsid w:val="00105D9D"/>
    <w:rsid w:val="00106EE3"/>
    <w:rsid w:val="0010744E"/>
    <w:rsid w:val="00107755"/>
    <w:rsid w:val="001078D3"/>
    <w:rsid w:val="00107C55"/>
    <w:rsid w:val="00107DA7"/>
    <w:rsid w:val="00110AF6"/>
    <w:rsid w:val="00110D31"/>
    <w:rsid w:val="001110B0"/>
    <w:rsid w:val="0011191E"/>
    <w:rsid w:val="0011198E"/>
    <w:rsid w:val="00111A24"/>
    <w:rsid w:val="00112105"/>
    <w:rsid w:val="001121A5"/>
    <w:rsid w:val="0011243E"/>
    <w:rsid w:val="00113FD2"/>
    <w:rsid w:val="001155AC"/>
    <w:rsid w:val="001158A0"/>
    <w:rsid w:val="0011618C"/>
    <w:rsid w:val="00116297"/>
    <w:rsid w:val="0011685B"/>
    <w:rsid w:val="001169F8"/>
    <w:rsid w:val="00116B42"/>
    <w:rsid w:val="00116CB4"/>
    <w:rsid w:val="001174DE"/>
    <w:rsid w:val="00120B2A"/>
    <w:rsid w:val="00120B36"/>
    <w:rsid w:val="00120B9A"/>
    <w:rsid w:val="00122320"/>
    <w:rsid w:val="00122491"/>
    <w:rsid w:val="0012276B"/>
    <w:rsid w:val="00123615"/>
    <w:rsid w:val="0012379D"/>
    <w:rsid w:val="001240CD"/>
    <w:rsid w:val="001241E5"/>
    <w:rsid w:val="00124FDD"/>
    <w:rsid w:val="001251DA"/>
    <w:rsid w:val="00125976"/>
    <w:rsid w:val="00126441"/>
    <w:rsid w:val="00126855"/>
    <w:rsid w:val="00127C8D"/>
    <w:rsid w:val="00131026"/>
    <w:rsid w:val="001318F9"/>
    <w:rsid w:val="00131F5B"/>
    <w:rsid w:val="00133CA5"/>
    <w:rsid w:val="0013421A"/>
    <w:rsid w:val="00134236"/>
    <w:rsid w:val="00134BAD"/>
    <w:rsid w:val="00134D0B"/>
    <w:rsid w:val="00134EA9"/>
    <w:rsid w:val="001355F1"/>
    <w:rsid w:val="00136129"/>
    <w:rsid w:val="00136854"/>
    <w:rsid w:val="00137580"/>
    <w:rsid w:val="00137DC9"/>
    <w:rsid w:val="00140463"/>
    <w:rsid w:val="00140976"/>
    <w:rsid w:val="00141071"/>
    <w:rsid w:val="00141444"/>
    <w:rsid w:val="00141DA4"/>
    <w:rsid w:val="0014317C"/>
    <w:rsid w:val="0014327F"/>
    <w:rsid w:val="001438D5"/>
    <w:rsid w:val="00143E1A"/>
    <w:rsid w:val="00144A1A"/>
    <w:rsid w:val="001457D7"/>
    <w:rsid w:val="00145D19"/>
    <w:rsid w:val="00146C6B"/>
    <w:rsid w:val="001472DB"/>
    <w:rsid w:val="00147666"/>
    <w:rsid w:val="001476BF"/>
    <w:rsid w:val="0015068A"/>
    <w:rsid w:val="001507D9"/>
    <w:rsid w:val="001508FE"/>
    <w:rsid w:val="00150E45"/>
    <w:rsid w:val="00151A07"/>
    <w:rsid w:val="00151A0E"/>
    <w:rsid w:val="00151A8F"/>
    <w:rsid w:val="00152D01"/>
    <w:rsid w:val="00152E35"/>
    <w:rsid w:val="001534AE"/>
    <w:rsid w:val="00153792"/>
    <w:rsid w:val="00153920"/>
    <w:rsid w:val="00153B36"/>
    <w:rsid w:val="00154BE6"/>
    <w:rsid w:val="0015526B"/>
    <w:rsid w:val="001556C8"/>
    <w:rsid w:val="00155991"/>
    <w:rsid w:val="00155BF9"/>
    <w:rsid w:val="001568B0"/>
    <w:rsid w:val="00156ACA"/>
    <w:rsid w:val="00156C30"/>
    <w:rsid w:val="00156C70"/>
    <w:rsid w:val="00156DF3"/>
    <w:rsid w:val="0015726E"/>
    <w:rsid w:val="00157491"/>
    <w:rsid w:val="00157B69"/>
    <w:rsid w:val="001600C2"/>
    <w:rsid w:val="001609AA"/>
    <w:rsid w:val="00160AB7"/>
    <w:rsid w:val="00161338"/>
    <w:rsid w:val="0016210B"/>
    <w:rsid w:val="00162391"/>
    <w:rsid w:val="0016270B"/>
    <w:rsid w:val="00162C34"/>
    <w:rsid w:val="0016428C"/>
    <w:rsid w:val="0016429A"/>
    <w:rsid w:val="00164939"/>
    <w:rsid w:val="00164C8D"/>
    <w:rsid w:val="00165321"/>
    <w:rsid w:val="0016563D"/>
    <w:rsid w:val="00166AA1"/>
    <w:rsid w:val="00167278"/>
    <w:rsid w:val="00167558"/>
    <w:rsid w:val="00167594"/>
    <w:rsid w:val="001679AC"/>
    <w:rsid w:val="001712B0"/>
    <w:rsid w:val="0017175E"/>
    <w:rsid w:val="00173771"/>
    <w:rsid w:val="00174161"/>
    <w:rsid w:val="0017504A"/>
    <w:rsid w:val="001752E8"/>
    <w:rsid w:val="001756D5"/>
    <w:rsid w:val="0017598A"/>
    <w:rsid w:val="00176F08"/>
    <w:rsid w:val="00181F77"/>
    <w:rsid w:val="001823F7"/>
    <w:rsid w:val="0018280A"/>
    <w:rsid w:val="001834FA"/>
    <w:rsid w:val="001835BD"/>
    <w:rsid w:val="001840EB"/>
    <w:rsid w:val="0018495E"/>
    <w:rsid w:val="001851E2"/>
    <w:rsid w:val="001862D0"/>
    <w:rsid w:val="0018662D"/>
    <w:rsid w:val="0018685B"/>
    <w:rsid w:val="00186C45"/>
    <w:rsid w:val="00190854"/>
    <w:rsid w:val="00192E40"/>
    <w:rsid w:val="00192F12"/>
    <w:rsid w:val="00193E15"/>
    <w:rsid w:val="001947BF"/>
    <w:rsid w:val="0019487E"/>
    <w:rsid w:val="00194B06"/>
    <w:rsid w:val="00194D18"/>
    <w:rsid w:val="001954EE"/>
    <w:rsid w:val="001966FA"/>
    <w:rsid w:val="001970C5"/>
    <w:rsid w:val="001971DE"/>
    <w:rsid w:val="00197948"/>
    <w:rsid w:val="00197B7B"/>
    <w:rsid w:val="00197E60"/>
    <w:rsid w:val="00197E8F"/>
    <w:rsid w:val="001A0021"/>
    <w:rsid w:val="001A0572"/>
    <w:rsid w:val="001A079D"/>
    <w:rsid w:val="001A2829"/>
    <w:rsid w:val="001A2B67"/>
    <w:rsid w:val="001A31D3"/>
    <w:rsid w:val="001A397C"/>
    <w:rsid w:val="001A4896"/>
    <w:rsid w:val="001A5B25"/>
    <w:rsid w:val="001A6ED1"/>
    <w:rsid w:val="001A76F5"/>
    <w:rsid w:val="001B04AC"/>
    <w:rsid w:val="001B0AEF"/>
    <w:rsid w:val="001B0C77"/>
    <w:rsid w:val="001B0D6B"/>
    <w:rsid w:val="001B1413"/>
    <w:rsid w:val="001B1FE2"/>
    <w:rsid w:val="001B205D"/>
    <w:rsid w:val="001B2315"/>
    <w:rsid w:val="001B2907"/>
    <w:rsid w:val="001B3A82"/>
    <w:rsid w:val="001B3F3A"/>
    <w:rsid w:val="001B4178"/>
    <w:rsid w:val="001B4606"/>
    <w:rsid w:val="001B48A8"/>
    <w:rsid w:val="001B4B38"/>
    <w:rsid w:val="001B6354"/>
    <w:rsid w:val="001B664A"/>
    <w:rsid w:val="001B7109"/>
    <w:rsid w:val="001C01F6"/>
    <w:rsid w:val="001C0710"/>
    <w:rsid w:val="001C0EDD"/>
    <w:rsid w:val="001C1259"/>
    <w:rsid w:val="001C25BB"/>
    <w:rsid w:val="001C2657"/>
    <w:rsid w:val="001C29F7"/>
    <w:rsid w:val="001C3131"/>
    <w:rsid w:val="001C32DF"/>
    <w:rsid w:val="001C330A"/>
    <w:rsid w:val="001C47B4"/>
    <w:rsid w:val="001C48D5"/>
    <w:rsid w:val="001C4DA0"/>
    <w:rsid w:val="001C58E8"/>
    <w:rsid w:val="001C5F37"/>
    <w:rsid w:val="001C5F3A"/>
    <w:rsid w:val="001C70CB"/>
    <w:rsid w:val="001C7121"/>
    <w:rsid w:val="001C7410"/>
    <w:rsid w:val="001D009D"/>
    <w:rsid w:val="001D0187"/>
    <w:rsid w:val="001D2847"/>
    <w:rsid w:val="001D2B1A"/>
    <w:rsid w:val="001D2C3D"/>
    <w:rsid w:val="001D3ABA"/>
    <w:rsid w:val="001D48F0"/>
    <w:rsid w:val="001D490B"/>
    <w:rsid w:val="001D4BAD"/>
    <w:rsid w:val="001D5117"/>
    <w:rsid w:val="001D5166"/>
    <w:rsid w:val="001D5F9C"/>
    <w:rsid w:val="001D61AE"/>
    <w:rsid w:val="001D6814"/>
    <w:rsid w:val="001D6ED2"/>
    <w:rsid w:val="001D71D1"/>
    <w:rsid w:val="001E0ABB"/>
    <w:rsid w:val="001E0BAD"/>
    <w:rsid w:val="001E0F00"/>
    <w:rsid w:val="001E1581"/>
    <w:rsid w:val="001E32CF"/>
    <w:rsid w:val="001E5232"/>
    <w:rsid w:val="001E5686"/>
    <w:rsid w:val="001E59A7"/>
    <w:rsid w:val="001E5FC9"/>
    <w:rsid w:val="001E713A"/>
    <w:rsid w:val="001E74B7"/>
    <w:rsid w:val="001E7669"/>
    <w:rsid w:val="001E7952"/>
    <w:rsid w:val="001F10CD"/>
    <w:rsid w:val="001F12B1"/>
    <w:rsid w:val="001F1754"/>
    <w:rsid w:val="001F195B"/>
    <w:rsid w:val="001F1BE6"/>
    <w:rsid w:val="001F1D79"/>
    <w:rsid w:val="001F20B0"/>
    <w:rsid w:val="001F2E82"/>
    <w:rsid w:val="001F335B"/>
    <w:rsid w:val="001F3EA2"/>
    <w:rsid w:val="001F468D"/>
    <w:rsid w:val="001F4C04"/>
    <w:rsid w:val="001F4FC9"/>
    <w:rsid w:val="001F5F13"/>
    <w:rsid w:val="001F61E9"/>
    <w:rsid w:val="001F6664"/>
    <w:rsid w:val="00200496"/>
    <w:rsid w:val="00200916"/>
    <w:rsid w:val="00201B2D"/>
    <w:rsid w:val="00202AC3"/>
    <w:rsid w:val="00203C22"/>
    <w:rsid w:val="00203D9F"/>
    <w:rsid w:val="00203E0B"/>
    <w:rsid w:val="00204590"/>
    <w:rsid w:val="00205EC4"/>
    <w:rsid w:val="00205FC6"/>
    <w:rsid w:val="002065E9"/>
    <w:rsid w:val="00206FA1"/>
    <w:rsid w:val="00206FB0"/>
    <w:rsid w:val="00207C1B"/>
    <w:rsid w:val="00207E86"/>
    <w:rsid w:val="00211060"/>
    <w:rsid w:val="0021107C"/>
    <w:rsid w:val="0021133C"/>
    <w:rsid w:val="00212A9D"/>
    <w:rsid w:val="00213016"/>
    <w:rsid w:val="00213338"/>
    <w:rsid w:val="00213DD1"/>
    <w:rsid w:val="00213E7A"/>
    <w:rsid w:val="00214717"/>
    <w:rsid w:val="002147BE"/>
    <w:rsid w:val="00215088"/>
    <w:rsid w:val="00215B0D"/>
    <w:rsid w:val="00215C02"/>
    <w:rsid w:val="00216451"/>
    <w:rsid w:val="0021693A"/>
    <w:rsid w:val="00216C4A"/>
    <w:rsid w:val="00216C77"/>
    <w:rsid w:val="00217076"/>
    <w:rsid w:val="002173BF"/>
    <w:rsid w:val="002179DA"/>
    <w:rsid w:val="002201CD"/>
    <w:rsid w:val="00221227"/>
    <w:rsid w:val="00223D2E"/>
    <w:rsid w:val="002245EF"/>
    <w:rsid w:val="00225153"/>
    <w:rsid w:val="00225157"/>
    <w:rsid w:val="00226F3C"/>
    <w:rsid w:val="002276FF"/>
    <w:rsid w:val="00230064"/>
    <w:rsid w:val="00230075"/>
    <w:rsid w:val="00230387"/>
    <w:rsid w:val="00230495"/>
    <w:rsid w:val="002313C4"/>
    <w:rsid w:val="00231E8B"/>
    <w:rsid w:val="00232648"/>
    <w:rsid w:val="00232E62"/>
    <w:rsid w:val="002333AF"/>
    <w:rsid w:val="00233693"/>
    <w:rsid w:val="002336D3"/>
    <w:rsid w:val="00235695"/>
    <w:rsid w:val="00236E33"/>
    <w:rsid w:val="00236E87"/>
    <w:rsid w:val="00237969"/>
    <w:rsid w:val="00240655"/>
    <w:rsid w:val="00240969"/>
    <w:rsid w:val="002409CA"/>
    <w:rsid w:val="00240A93"/>
    <w:rsid w:val="00240FD6"/>
    <w:rsid w:val="002424CE"/>
    <w:rsid w:val="00243685"/>
    <w:rsid w:val="002436F9"/>
    <w:rsid w:val="002440BD"/>
    <w:rsid w:val="00244307"/>
    <w:rsid w:val="00244ED9"/>
    <w:rsid w:val="00245E62"/>
    <w:rsid w:val="0024620C"/>
    <w:rsid w:val="0024651B"/>
    <w:rsid w:val="002469C5"/>
    <w:rsid w:val="0024713E"/>
    <w:rsid w:val="00247BF2"/>
    <w:rsid w:val="002504A5"/>
    <w:rsid w:val="002506DD"/>
    <w:rsid w:val="0025099F"/>
    <w:rsid w:val="00250C34"/>
    <w:rsid w:val="00251094"/>
    <w:rsid w:val="00252299"/>
    <w:rsid w:val="00252B9F"/>
    <w:rsid w:val="00253233"/>
    <w:rsid w:val="002535E1"/>
    <w:rsid w:val="00253AA7"/>
    <w:rsid w:val="002540EB"/>
    <w:rsid w:val="002551D5"/>
    <w:rsid w:val="00255D32"/>
    <w:rsid w:val="0025600C"/>
    <w:rsid w:val="002564B9"/>
    <w:rsid w:val="00256D18"/>
    <w:rsid w:val="00257BC7"/>
    <w:rsid w:val="00257C51"/>
    <w:rsid w:val="00260DC5"/>
    <w:rsid w:val="0026145F"/>
    <w:rsid w:val="0026148F"/>
    <w:rsid w:val="0026196C"/>
    <w:rsid w:val="00262099"/>
    <w:rsid w:val="00262CC1"/>
    <w:rsid w:val="00263293"/>
    <w:rsid w:val="00263348"/>
    <w:rsid w:val="0026397F"/>
    <w:rsid w:val="00264C18"/>
    <w:rsid w:val="00264DEA"/>
    <w:rsid w:val="00264FE5"/>
    <w:rsid w:val="0026510A"/>
    <w:rsid w:val="00265E72"/>
    <w:rsid w:val="00266389"/>
    <w:rsid w:val="002668C2"/>
    <w:rsid w:val="00266C1F"/>
    <w:rsid w:val="0027041B"/>
    <w:rsid w:val="00270A08"/>
    <w:rsid w:val="00270E54"/>
    <w:rsid w:val="00270FA7"/>
    <w:rsid w:val="00271E41"/>
    <w:rsid w:val="00271E4F"/>
    <w:rsid w:val="0027204D"/>
    <w:rsid w:val="0027278B"/>
    <w:rsid w:val="00272EBF"/>
    <w:rsid w:val="00274099"/>
    <w:rsid w:val="00274184"/>
    <w:rsid w:val="00274DCA"/>
    <w:rsid w:val="002752B0"/>
    <w:rsid w:val="00275AB2"/>
    <w:rsid w:val="00275DE6"/>
    <w:rsid w:val="00276380"/>
    <w:rsid w:val="002771BE"/>
    <w:rsid w:val="00277470"/>
    <w:rsid w:val="0027790B"/>
    <w:rsid w:val="00280381"/>
    <w:rsid w:val="00280CF5"/>
    <w:rsid w:val="0028181B"/>
    <w:rsid w:val="00281AAE"/>
    <w:rsid w:val="00281D2D"/>
    <w:rsid w:val="00282396"/>
    <w:rsid w:val="002823D6"/>
    <w:rsid w:val="002829D9"/>
    <w:rsid w:val="00282AED"/>
    <w:rsid w:val="00283023"/>
    <w:rsid w:val="00284707"/>
    <w:rsid w:val="00285602"/>
    <w:rsid w:val="00285BA3"/>
    <w:rsid w:val="00285F96"/>
    <w:rsid w:val="00285FBD"/>
    <w:rsid w:val="002901BA"/>
    <w:rsid w:val="0029163F"/>
    <w:rsid w:val="00292856"/>
    <w:rsid w:val="00292F11"/>
    <w:rsid w:val="00293B2E"/>
    <w:rsid w:val="00294425"/>
    <w:rsid w:val="002948DE"/>
    <w:rsid w:val="00294ACE"/>
    <w:rsid w:val="00294D00"/>
    <w:rsid w:val="00294D04"/>
    <w:rsid w:val="00294E63"/>
    <w:rsid w:val="002950E9"/>
    <w:rsid w:val="00295106"/>
    <w:rsid w:val="00296406"/>
    <w:rsid w:val="002964AF"/>
    <w:rsid w:val="0029659B"/>
    <w:rsid w:val="002971C1"/>
    <w:rsid w:val="002973E9"/>
    <w:rsid w:val="0029762E"/>
    <w:rsid w:val="00297905"/>
    <w:rsid w:val="002979D3"/>
    <w:rsid w:val="00297E0D"/>
    <w:rsid w:val="002A09CE"/>
    <w:rsid w:val="002A0AB8"/>
    <w:rsid w:val="002A1093"/>
    <w:rsid w:val="002A1149"/>
    <w:rsid w:val="002A1594"/>
    <w:rsid w:val="002A24F0"/>
    <w:rsid w:val="002A255A"/>
    <w:rsid w:val="002A3064"/>
    <w:rsid w:val="002A37E5"/>
    <w:rsid w:val="002A384A"/>
    <w:rsid w:val="002A3A35"/>
    <w:rsid w:val="002A4264"/>
    <w:rsid w:val="002A4456"/>
    <w:rsid w:val="002A45DB"/>
    <w:rsid w:val="002A4730"/>
    <w:rsid w:val="002A4C8A"/>
    <w:rsid w:val="002A4CEC"/>
    <w:rsid w:val="002A57CB"/>
    <w:rsid w:val="002A7396"/>
    <w:rsid w:val="002A7AB5"/>
    <w:rsid w:val="002B004A"/>
    <w:rsid w:val="002B1CFC"/>
    <w:rsid w:val="002B1D31"/>
    <w:rsid w:val="002B3394"/>
    <w:rsid w:val="002B4399"/>
    <w:rsid w:val="002B4762"/>
    <w:rsid w:val="002B4A89"/>
    <w:rsid w:val="002B4B54"/>
    <w:rsid w:val="002B5275"/>
    <w:rsid w:val="002B6616"/>
    <w:rsid w:val="002B6DE1"/>
    <w:rsid w:val="002B75C1"/>
    <w:rsid w:val="002B75DF"/>
    <w:rsid w:val="002C0355"/>
    <w:rsid w:val="002C0720"/>
    <w:rsid w:val="002C1C61"/>
    <w:rsid w:val="002C1E97"/>
    <w:rsid w:val="002C259D"/>
    <w:rsid w:val="002C2DDA"/>
    <w:rsid w:val="002C34A5"/>
    <w:rsid w:val="002C3E1A"/>
    <w:rsid w:val="002C4497"/>
    <w:rsid w:val="002C4FD2"/>
    <w:rsid w:val="002C4FD4"/>
    <w:rsid w:val="002C517A"/>
    <w:rsid w:val="002C546B"/>
    <w:rsid w:val="002C5701"/>
    <w:rsid w:val="002C5736"/>
    <w:rsid w:val="002C6385"/>
    <w:rsid w:val="002C7985"/>
    <w:rsid w:val="002D0798"/>
    <w:rsid w:val="002D0AC1"/>
    <w:rsid w:val="002D0DA9"/>
    <w:rsid w:val="002D0E32"/>
    <w:rsid w:val="002D1FF0"/>
    <w:rsid w:val="002D29BD"/>
    <w:rsid w:val="002D29D7"/>
    <w:rsid w:val="002D2E87"/>
    <w:rsid w:val="002D2EE5"/>
    <w:rsid w:val="002D518E"/>
    <w:rsid w:val="002D532C"/>
    <w:rsid w:val="002D58A0"/>
    <w:rsid w:val="002D5B81"/>
    <w:rsid w:val="002D5D49"/>
    <w:rsid w:val="002D7659"/>
    <w:rsid w:val="002D7772"/>
    <w:rsid w:val="002D7988"/>
    <w:rsid w:val="002D7D73"/>
    <w:rsid w:val="002D7E77"/>
    <w:rsid w:val="002E0BDB"/>
    <w:rsid w:val="002E156D"/>
    <w:rsid w:val="002E2200"/>
    <w:rsid w:val="002E24FB"/>
    <w:rsid w:val="002E26E2"/>
    <w:rsid w:val="002E312A"/>
    <w:rsid w:val="002E320E"/>
    <w:rsid w:val="002E33EE"/>
    <w:rsid w:val="002E4B92"/>
    <w:rsid w:val="002E4ED1"/>
    <w:rsid w:val="002E51DC"/>
    <w:rsid w:val="002E5AF1"/>
    <w:rsid w:val="002E71D3"/>
    <w:rsid w:val="002E7810"/>
    <w:rsid w:val="002E78F0"/>
    <w:rsid w:val="002E7AA2"/>
    <w:rsid w:val="002E7BE9"/>
    <w:rsid w:val="002F081A"/>
    <w:rsid w:val="002F1C14"/>
    <w:rsid w:val="002F1C2E"/>
    <w:rsid w:val="002F29E5"/>
    <w:rsid w:val="002F2EDC"/>
    <w:rsid w:val="002F3219"/>
    <w:rsid w:val="002F3249"/>
    <w:rsid w:val="002F3700"/>
    <w:rsid w:val="002F3C68"/>
    <w:rsid w:val="002F4D56"/>
    <w:rsid w:val="002F6052"/>
    <w:rsid w:val="002F619D"/>
    <w:rsid w:val="002F63AB"/>
    <w:rsid w:val="002F7CD0"/>
    <w:rsid w:val="0030018A"/>
    <w:rsid w:val="00300786"/>
    <w:rsid w:val="00300822"/>
    <w:rsid w:val="00300C2B"/>
    <w:rsid w:val="00300C89"/>
    <w:rsid w:val="00301515"/>
    <w:rsid w:val="00302C2E"/>
    <w:rsid w:val="003032AB"/>
    <w:rsid w:val="00303896"/>
    <w:rsid w:val="003039E6"/>
    <w:rsid w:val="00303BA0"/>
    <w:rsid w:val="00304BC5"/>
    <w:rsid w:val="00304E21"/>
    <w:rsid w:val="00305323"/>
    <w:rsid w:val="00306B75"/>
    <w:rsid w:val="0031058E"/>
    <w:rsid w:val="003107FD"/>
    <w:rsid w:val="00310BC9"/>
    <w:rsid w:val="0031141B"/>
    <w:rsid w:val="003128AB"/>
    <w:rsid w:val="003132E2"/>
    <w:rsid w:val="0031346B"/>
    <w:rsid w:val="003134F3"/>
    <w:rsid w:val="00313517"/>
    <w:rsid w:val="00314098"/>
    <w:rsid w:val="003140BA"/>
    <w:rsid w:val="003156D4"/>
    <w:rsid w:val="00315E44"/>
    <w:rsid w:val="003160D4"/>
    <w:rsid w:val="00316B5D"/>
    <w:rsid w:val="00317848"/>
    <w:rsid w:val="00317D58"/>
    <w:rsid w:val="00320347"/>
    <w:rsid w:val="0032062C"/>
    <w:rsid w:val="003209E9"/>
    <w:rsid w:val="003210A4"/>
    <w:rsid w:val="00321155"/>
    <w:rsid w:val="003219AD"/>
    <w:rsid w:val="00321A63"/>
    <w:rsid w:val="00323210"/>
    <w:rsid w:val="003246AD"/>
    <w:rsid w:val="00325270"/>
    <w:rsid w:val="00325D06"/>
    <w:rsid w:val="00325D35"/>
    <w:rsid w:val="003261C6"/>
    <w:rsid w:val="00327526"/>
    <w:rsid w:val="00327798"/>
    <w:rsid w:val="00327C5C"/>
    <w:rsid w:val="00327FA8"/>
    <w:rsid w:val="00330067"/>
    <w:rsid w:val="003306A7"/>
    <w:rsid w:val="00330AFB"/>
    <w:rsid w:val="00331109"/>
    <w:rsid w:val="003314A0"/>
    <w:rsid w:val="0033189B"/>
    <w:rsid w:val="0033190A"/>
    <w:rsid w:val="00331C32"/>
    <w:rsid w:val="00332085"/>
    <w:rsid w:val="003327D0"/>
    <w:rsid w:val="00332BD7"/>
    <w:rsid w:val="00332DDF"/>
    <w:rsid w:val="003332F4"/>
    <w:rsid w:val="00333859"/>
    <w:rsid w:val="003339FC"/>
    <w:rsid w:val="00334F5D"/>
    <w:rsid w:val="00335152"/>
    <w:rsid w:val="003359DE"/>
    <w:rsid w:val="00335B4C"/>
    <w:rsid w:val="00335FED"/>
    <w:rsid w:val="00337E54"/>
    <w:rsid w:val="0034090B"/>
    <w:rsid w:val="003420DA"/>
    <w:rsid w:val="00343313"/>
    <w:rsid w:val="00344A78"/>
    <w:rsid w:val="003465BB"/>
    <w:rsid w:val="0034684D"/>
    <w:rsid w:val="00347872"/>
    <w:rsid w:val="00347B56"/>
    <w:rsid w:val="00351522"/>
    <w:rsid w:val="003528B5"/>
    <w:rsid w:val="00353031"/>
    <w:rsid w:val="003546AB"/>
    <w:rsid w:val="00355FFC"/>
    <w:rsid w:val="003567A2"/>
    <w:rsid w:val="00356CC8"/>
    <w:rsid w:val="00356D9B"/>
    <w:rsid w:val="00356DCC"/>
    <w:rsid w:val="00356F72"/>
    <w:rsid w:val="003575C1"/>
    <w:rsid w:val="00357781"/>
    <w:rsid w:val="00360005"/>
    <w:rsid w:val="00360105"/>
    <w:rsid w:val="003607C7"/>
    <w:rsid w:val="00360C83"/>
    <w:rsid w:val="00360F1B"/>
    <w:rsid w:val="003610CE"/>
    <w:rsid w:val="0036217B"/>
    <w:rsid w:val="0036238B"/>
    <w:rsid w:val="00362B35"/>
    <w:rsid w:val="00363B38"/>
    <w:rsid w:val="0036401C"/>
    <w:rsid w:val="00364137"/>
    <w:rsid w:val="00364915"/>
    <w:rsid w:val="00364B6E"/>
    <w:rsid w:val="00364F5C"/>
    <w:rsid w:val="00365540"/>
    <w:rsid w:val="00365689"/>
    <w:rsid w:val="0036579C"/>
    <w:rsid w:val="003657E3"/>
    <w:rsid w:val="003664F1"/>
    <w:rsid w:val="0036692A"/>
    <w:rsid w:val="00366A03"/>
    <w:rsid w:val="0036793F"/>
    <w:rsid w:val="00367C41"/>
    <w:rsid w:val="003704F2"/>
    <w:rsid w:val="00370F4C"/>
    <w:rsid w:val="0037102F"/>
    <w:rsid w:val="00372A95"/>
    <w:rsid w:val="00372DEF"/>
    <w:rsid w:val="00373C3F"/>
    <w:rsid w:val="0037577D"/>
    <w:rsid w:val="003758E2"/>
    <w:rsid w:val="00375BE8"/>
    <w:rsid w:val="003767C7"/>
    <w:rsid w:val="00376F35"/>
    <w:rsid w:val="00377375"/>
    <w:rsid w:val="003774F6"/>
    <w:rsid w:val="003777C9"/>
    <w:rsid w:val="00380DB3"/>
    <w:rsid w:val="00380F06"/>
    <w:rsid w:val="003813A0"/>
    <w:rsid w:val="0038325E"/>
    <w:rsid w:val="00383FFB"/>
    <w:rsid w:val="003844F9"/>
    <w:rsid w:val="00384737"/>
    <w:rsid w:val="00384E66"/>
    <w:rsid w:val="00385044"/>
    <w:rsid w:val="003853BE"/>
    <w:rsid w:val="0038610E"/>
    <w:rsid w:val="003876B8"/>
    <w:rsid w:val="003915CB"/>
    <w:rsid w:val="00391EAA"/>
    <w:rsid w:val="00393D98"/>
    <w:rsid w:val="00394336"/>
    <w:rsid w:val="0039531A"/>
    <w:rsid w:val="0039548E"/>
    <w:rsid w:val="003966C7"/>
    <w:rsid w:val="00397A35"/>
    <w:rsid w:val="003A1E94"/>
    <w:rsid w:val="003A1F63"/>
    <w:rsid w:val="003A3047"/>
    <w:rsid w:val="003A4362"/>
    <w:rsid w:val="003A47DD"/>
    <w:rsid w:val="003A4F07"/>
    <w:rsid w:val="003A526A"/>
    <w:rsid w:val="003A59A3"/>
    <w:rsid w:val="003A5B1F"/>
    <w:rsid w:val="003A712A"/>
    <w:rsid w:val="003A7299"/>
    <w:rsid w:val="003A7D10"/>
    <w:rsid w:val="003B0414"/>
    <w:rsid w:val="003B0BCE"/>
    <w:rsid w:val="003B0DA9"/>
    <w:rsid w:val="003B0DD5"/>
    <w:rsid w:val="003B2898"/>
    <w:rsid w:val="003B3626"/>
    <w:rsid w:val="003B37E1"/>
    <w:rsid w:val="003B3864"/>
    <w:rsid w:val="003B52E9"/>
    <w:rsid w:val="003B60AE"/>
    <w:rsid w:val="003B60D7"/>
    <w:rsid w:val="003B66B8"/>
    <w:rsid w:val="003B6B9B"/>
    <w:rsid w:val="003B7296"/>
    <w:rsid w:val="003B7485"/>
    <w:rsid w:val="003C0264"/>
    <w:rsid w:val="003C039B"/>
    <w:rsid w:val="003C2520"/>
    <w:rsid w:val="003C25DF"/>
    <w:rsid w:val="003C2717"/>
    <w:rsid w:val="003C3EA0"/>
    <w:rsid w:val="003C567F"/>
    <w:rsid w:val="003C7185"/>
    <w:rsid w:val="003C798F"/>
    <w:rsid w:val="003C7F25"/>
    <w:rsid w:val="003D068A"/>
    <w:rsid w:val="003D0986"/>
    <w:rsid w:val="003D0A7D"/>
    <w:rsid w:val="003D0B33"/>
    <w:rsid w:val="003D0E5C"/>
    <w:rsid w:val="003D360C"/>
    <w:rsid w:val="003D3A63"/>
    <w:rsid w:val="003D3E67"/>
    <w:rsid w:val="003D4381"/>
    <w:rsid w:val="003D4AC7"/>
    <w:rsid w:val="003D4FCF"/>
    <w:rsid w:val="003D5A28"/>
    <w:rsid w:val="003D6362"/>
    <w:rsid w:val="003D68D7"/>
    <w:rsid w:val="003D6F17"/>
    <w:rsid w:val="003D7926"/>
    <w:rsid w:val="003E0508"/>
    <w:rsid w:val="003E0901"/>
    <w:rsid w:val="003E1132"/>
    <w:rsid w:val="003E1ABC"/>
    <w:rsid w:val="003E2A81"/>
    <w:rsid w:val="003E3674"/>
    <w:rsid w:val="003E39CC"/>
    <w:rsid w:val="003E3CDC"/>
    <w:rsid w:val="003E41F5"/>
    <w:rsid w:val="003E44FA"/>
    <w:rsid w:val="003E4A49"/>
    <w:rsid w:val="003E6697"/>
    <w:rsid w:val="003E72F3"/>
    <w:rsid w:val="003F03DE"/>
    <w:rsid w:val="003F2B7C"/>
    <w:rsid w:val="003F347C"/>
    <w:rsid w:val="003F3AD1"/>
    <w:rsid w:val="003F48E5"/>
    <w:rsid w:val="003F6224"/>
    <w:rsid w:val="003F658C"/>
    <w:rsid w:val="003F6883"/>
    <w:rsid w:val="00400A65"/>
    <w:rsid w:val="004015B1"/>
    <w:rsid w:val="00401D69"/>
    <w:rsid w:val="00401DC4"/>
    <w:rsid w:val="0040234B"/>
    <w:rsid w:val="00402735"/>
    <w:rsid w:val="00402D13"/>
    <w:rsid w:val="00403073"/>
    <w:rsid w:val="004033A4"/>
    <w:rsid w:val="004045DE"/>
    <w:rsid w:val="00404E4C"/>
    <w:rsid w:val="00405A41"/>
    <w:rsid w:val="00406399"/>
    <w:rsid w:val="0040666D"/>
    <w:rsid w:val="0040675C"/>
    <w:rsid w:val="00407310"/>
    <w:rsid w:val="004078DC"/>
    <w:rsid w:val="004078EB"/>
    <w:rsid w:val="0041030B"/>
    <w:rsid w:val="00410859"/>
    <w:rsid w:val="00410AAE"/>
    <w:rsid w:val="00410B16"/>
    <w:rsid w:val="004113E2"/>
    <w:rsid w:val="0041165E"/>
    <w:rsid w:val="00411B29"/>
    <w:rsid w:val="00412735"/>
    <w:rsid w:val="0041352B"/>
    <w:rsid w:val="00413824"/>
    <w:rsid w:val="004139D6"/>
    <w:rsid w:val="00413FCA"/>
    <w:rsid w:val="0041438A"/>
    <w:rsid w:val="00414BA4"/>
    <w:rsid w:val="004152EA"/>
    <w:rsid w:val="00415C39"/>
    <w:rsid w:val="00416715"/>
    <w:rsid w:val="00416796"/>
    <w:rsid w:val="00416F9E"/>
    <w:rsid w:val="00417E8A"/>
    <w:rsid w:val="004203F4"/>
    <w:rsid w:val="00420721"/>
    <w:rsid w:val="004207E9"/>
    <w:rsid w:val="004214C3"/>
    <w:rsid w:val="00422706"/>
    <w:rsid w:val="00422A57"/>
    <w:rsid w:val="00422D07"/>
    <w:rsid w:val="00423111"/>
    <w:rsid w:val="004231DE"/>
    <w:rsid w:val="00423E4E"/>
    <w:rsid w:val="00425A3E"/>
    <w:rsid w:val="00425C48"/>
    <w:rsid w:val="00426091"/>
    <w:rsid w:val="00426162"/>
    <w:rsid w:val="004300FE"/>
    <w:rsid w:val="0043050E"/>
    <w:rsid w:val="0043056D"/>
    <w:rsid w:val="00430899"/>
    <w:rsid w:val="0043096D"/>
    <w:rsid w:val="004317C1"/>
    <w:rsid w:val="00431C56"/>
    <w:rsid w:val="004321FB"/>
    <w:rsid w:val="00432449"/>
    <w:rsid w:val="004343ED"/>
    <w:rsid w:val="004350F3"/>
    <w:rsid w:val="00435FC5"/>
    <w:rsid w:val="004361E0"/>
    <w:rsid w:val="004365B8"/>
    <w:rsid w:val="004368AA"/>
    <w:rsid w:val="00437A40"/>
    <w:rsid w:val="00437CBC"/>
    <w:rsid w:val="004403EE"/>
    <w:rsid w:val="00440E5A"/>
    <w:rsid w:val="004433C2"/>
    <w:rsid w:val="00443A35"/>
    <w:rsid w:val="00444C55"/>
    <w:rsid w:val="00445A50"/>
    <w:rsid w:val="00445E96"/>
    <w:rsid w:val="004463CE"/>
    <w:rsid w:val="00446534"/>
    <w:rsid w:val="00446683"/>
    <w:rsid w:val="00446DBE"/>
    <w:rsid w:val="00446FF7"/>
    <w:rsid w:val="00447DA3"/>
    <w:rsid w:val="004501AE"/>
    <w:rsid w:val="00451097"/>
    <w:rsid w:val="00451C4B"/>
    <w:rsid w:val="00452B26"/>
    <w:rsid w:val="004530C1"/>
    <w:rsid w:val="00453BF7"/>
    <w:rsid w:val="0045501E"/>
    <w:rsid w:val="004557FB"/>
    <w:rsid w:val="00455B4E"/>
    <w:rsid w:val="00456089"/>
    <w:rsid w:val="004560B4"/>
    <w:rsid w:val="00456B5C"/>
    <w:rsid w:val="00457076"/>
    <w:rsid w:val="0046019B"/>
    <w:rsid w:val="0046081E"/>
    <w:rsid w:val="004610DF"/>
    <w:rsid w:val="0046139D"/>
    <w:rsid w:val="00461DD3"/>
    <w:rsid w:val="00462B28"/>
    <w:rsid w:val="004630CF"/>
    <w:rsid w:val="0046381B"/>
    <w:rsid w:val="004639C2"/>
    <w:rsid w:val="00463D24"/>
    <w:rsid w:val="004649D2"/>
    <w:rsid w:val="00464EA5"/>
    <w:rsid w:val="00464FDE"/>
    <w:rsid w:val="004653EB"/>
    <w:rsid w:val="0046553E"/>
    <w:rsid w:val="0046567E"/>
    <w:rsid w:val="00465B0B"/>
    <w:rsid w:val="00466318"/>
    <w:rsid w:val="004666CE"/>
    <w:rsid w:val="00466A58"/>
    <w:rsid w:val="00467E21"/>
    <w:rsid w:val="00470D74"/>
    <w:rsid w:val="00471E68"/>
    <w:rsid w:val="004721B9"/>
    <w:rsid w:val="00472551"/>
    <w:rsid w:val="00475826"/>
    <w:rsid w:val="00475B91"/>
    <w:rsid w:val="00475C08"/>
    <w:rsid w:val="00475EB9"/>
    <w:rsid w:val="00476B82"/>
    <w:rsid w:val="00476F90"/>
    <w:rsid w:val="00477118"/>
    <w:rsid w:val="0047783F"/>
    <w:rsid w:val="00480123"/>
    <w:rsid w:val="004812A6"/>
    <w:rsid w:val="004815C5"/>
    <w:rsid w:val="004815DB"/>
    <w:rsid w:val="00482997"/>
    <w:rsid w:val="004829B5"/>
    <w:rsid w:val="00482D37"/>
    <w:rsid w:val="00483760"/>
    <w:rsid w:val="0048415C"/>
    <w:rsid w:val="00484413"/>
    <w:rsid w:val="00484E6D"/>
    <w:rsid w:val="004852CF"/>
    <w:rsid w:val="00485990"/>
    <w:rsid w:val="00485FC7"/>
    <w:rsid w:val="004864ED"/>
    <w:rsid w:val="00486C91"/>
    <w:rsid w:val="00487C2F"/>
    <w:rsid w:val="0049034A"/>
    <w:rsid w:val="004904FB"/>
    <w:rsid w:val="004905C7"/>
    <w:rsid w:val="00490A66"/>
    <w:rsid w:val="004937DF"/>
    <w:rsid w:val="004938D8"/>
    <w:rsid w:val="004944D3"/>
    <w:rsid w:val="0049454B"/>
    <w:rsid w:val="00494C00"/>
    <w:rsid w:val="00495C8C"/>
    <w:rsid w:val="004972E8"/>
    <w:rsid w:val="00497A91"/>
    <w:rsid w:val="004A0B30"/>
    <w:rsid w:val="004A10D3"/>
    <w:rsid w:val="004A10E5"/>
    <w:rsid w:val="004A1346"/>
    <w:rsid w:val="004A16DB"/>
    <w:rsid w:val="004A1DE6"/>
    <w:rsid w:val="004A23D5"/>
    <w:rsid w:val="004A2648"/>
    <w:rsid w:val="004A353D"/>
    <w:rsid w:val="004A3751"/>
    <w:rsid w:val="004A3787"/>
    <w:rsid w:val="004A4FDB"/>
    <w:rsid w:val="004A5349"/>
    <w:rsid w:val="004A58D1"/>
    <w:rsid w:val="004A6CE1"/>
    <w:rsid w:val="004A71CE"/>
    <w:rsid w:val="004A7D35"/>
    <w:rsid w:val="004B09A0"/>
    <w:rsid w:val="004B111D"/>
    <w:rsid w:val="004B1D42"/>
    <w:rsid w:val="004B1FBA"/>
    <w:rsid w:val="004B2833"/>
    <w:rsid w:val="004B28DF"/>
    <w:rsid w:val="004B3196"/>
    <w:rsid w:val="004B406D"/>
    <w:rsid w:val="004B439B"/>
    <w:rsid w:val="004B6044"/>
    <w:rsid w:val="004B69C4"/>
    <w:rsid w:val="004B69D8"/>
    <w:rsid w:val="004B7767"/>
    <w:rsid w:val="004B78E2"/>
    <w:rsid w:val="004C027D"/>
    <w:rsid w:val="004C0336"/>
    <w:rsid w:val="004C0372"/>
    <w:rsid w:val="004C0C49"/>
    <w:rsid w:val="004C1622"/>
    <w:rsid w:val="004C1971"/>
    <w:rsid w:val="004C1D00"/>
    <w:rsid w:val="004C4B19"/>
    <w:rsid w:val="004C57B7"/>
    <w:rsid w:val="004C589F"/>
    <w:rsid w:val="004C6845"/>
    <w:rsid w:val="004C6D50"/>
    <w:rsid w:val="004C7035"/>
    <w:rsid w:val="004C703B"/>
    <w:rsid w:val="004D4295"/>
    <w:rsid w:val="004D57CA"/>
    <w:rsid w:val="004D6D48"/>
    <w:rsid w:val="004D6D9E"/>
    <w:rsid w:val="004D6E15"/>
    <w:rsid w:val="004D6F30"/>
    <w:rsid w:val="004D7D50"/>
    <w:rsid w:val="004E0193"/>
    <w:rsid w:val="004E1215"/>
    <w:rsid w:val="004E1773"/>
    <w:rsid w:val="004E17AF"/>
    <w:rsid w:val="004E24CB"/>
    <w:rsid w:val="004E25A8"/>
    <w:rsid w:val="004E3005"/>
    <w:rsid w:val="004E300E"/>
    <w:rsid w:val="004E35E8"/>
    <w:rsid w:val="004E4049"/>
    <w:rsid w:val="004E46AA"/>
    <w:rsid w:val="004E4744"/>
    <w:rsid w:val="004E4E55"/>
    <w:rsid w:val="004E5290"/>
    <w:rsid w:val="004E55FA"/>
    <w:rsid w:val="004E6181"/>
    <w:rsid w:val="004E6B75"/>
    <w:rsid w:val="004E722D"/>
    <w:rsid w:val="004E79C0"/>
    <w:rsid w:val="004E7D9D"/>
    <w:rsid w:val="004F00EF"/>
    <w:rsid w:val="004F0C58"/>
    <w:rsid w:val="004F12FC"/>
    <w:rsid w:val="004F1313"/>
    <w:rsid w:val="004F1B01"/>
    <w:rsid w:val="004F20E5"/>
    <w:rsid w:val="004F2D93"/>
    <w:rsid w:val="004F2FE2"/>
    <w:rsid w:val="004F35FE"/>
    <w:rsid w:val="004F3B79"/>
    <w:rsid w:val="004F3DF5"/>
    <w:rsid w:val="004F4FB8"/>
    <w:rsid w:val="004F666B"/>
    <w:rsid w:val="004F6BD3"/>
    <w:rsid w:val="004F6CAC"/>
    <w:rsid w:val="004F6D98"/>
    <w:rsid w:val="004F732D"/>
    <w:rsid w:val="004F75B4"/>
    <w:rsid w:val="00501661"/>
    <w:rsid w:val="00501715"/>
    <w:rsid w:val="005017D7"/>
    <w:rsid w:val="00502EDF"/>
    <w:rsid w:val="005032E7"/>
    <w:rsid w:val="005037F1"/>
    <w:rsid w:val="00503FF3"/>
    <w:rsid w:val="00504787"/>
    <w:rsid w:val="0050518F"/>
    <w:rsid w:val="00506111"/>
    <w:rsid w:val="00506211"/>
    <w:rsid w:val="0050671E"/>
    <w:rsid w:val="005078FB"/>
    <w:rsid w:val="00510038"/>
    <w:rsid w:val="005101B4"/>
    <w:rsid w:val="005113BC"/>
    <w:rsid w:val="00514708"/>
    <w:rsid w:val="0051525D"/>
    <w:rsid w:val="00516D79"/>
    <w:rsid w:val="005171EF"/>
    <w:rsid w:val="00520E68"/>
    <w:rsid w:val="005214AB"/>
    <w:rsid w:val="0052183F"/>
    <w:rsid w:val="00521A7D"/>
    <w:rsid w:val="00521B35"/>
    <w:rsid w:val="00522466"/>
    <w:rsid w:val="00523BF2"/>
    <w:rsid w:val="0052442F"/>
    <w:rsid w:val="005247BC"/>
    <w:rsid w:val="00525700"/>
    <w:rsid w:val="005258BE"/>
    <w:rsid w:val="005258FC"/>
    <w:rsid w:val="00526A75"/>
    <w:rsid w:val="005278E1"/>
    <w:rsid w:val="00531AB1"/>
    <w:rsid w:val="005321B9"/>
    <w:rsid w:val="005328E8"/>
    <w:rsid w:val="005329F7"/>
    <w:rsid w:val="00532B5A"/>
    <w:rsid w:val="005339FC"/>
    <w:rsid w:val="00534750"/>
    <w:rsid w:val="00535A1C"/>
    <w:rsid w:val="005365E5"/>
    <w:rsid w:val="0053687D"/>
    <w:rsid w:val="00540973"/>
    <w:rsid w:val="0054134C"/>
    <w:rsid w:val="00541921"/>
    <w:rsid w:val="00542421"/>
    <w:rsid w:val="005432DF"/>
    <w:rsid w:val="0054336F"/>
    <w:rsid w:val="005435F6"/>
    <w:rsid w:val="00543958"/>
    <w:rsid w:val="005445CA"/>
    <w:rsid w:val="00544A99"/>
    <w:rsid w:val="00545533"/>
    <w:rsid w:val="00545617"/>
    <w:rsid w:val="00545994"/>
    <w:rsid w:val="00545B10"/>
    <w:rsid w:val="00546BE8"/>
    <w:rsid w:val="00546C69"/>
    <w:rsid w:val="00546E0D"/>
    <w:rsid w:val="00546F42"/>
    <w:rsid w:val="00547CD6"/>
    <w:rsid w:val="005503DD"/>
    <w:rsid w:val="00550576"/>
    <w:rsid w:val="00550696"/>
    <w:rsid w:val="00550A67"/>
    <w:rsid w:val="00550CB2"/>
    <w:rsid w:val="00551F16"/>
    <w:rsid w:val="00551FF7"/>
    <w:rsid w:val="00552C43"/>
    <w:rsid w:val="00552EFF"/>
    <w:rsid w:val="00553215"/>
    <w:rsid w:val="005554E0"/>
    <w:rsid w:val="00555E41"/>
    <w:rsid w:val="00555E77"/>
    <w:rsid w:val="005560EA"/>
    <w:rsid w:val="00556802"/>
    <w:rsid w:val="00557503"/>
    <w:rsid w:val="005576A0"/>
    <w:rsid w:val="00557E12"/>
    <w:rsid w:val="00560BB0"/>
    <w:rsid w:val="005615BC"/>
    <w:rsid w:val="00562712"/>
    <w:rsid w:val="00562AD2"/>
    <w:rsid w:val="00564B94"/>
    <w:rsid w:val="00565AA8"/>
    <w:rsid w:val="00565D6F"/>
    <w:rsid w:val="005670A8"/>
    <w:rsid w:val="005672D3"/>
    <w:rsid w:val="00567796"/>
    <w:rsid w:val="00570EC8"/>
    <w:rsid w:val="005718EE"/>
    <w:rsid w:val="00572864"/>
    <w:rsid w:val="00573E12"/>
    <w:rsid w:val="00573EC9"/>
    <w:rsid w:val="005740CD"/>
    <w:rsid w:val="005748D6"/>
    <w:rsid w:val="00574E0C"/>
    <w:rsid w:val="00575371"/>
    <w:rsid w:val="00575439"/>
    <w:rsid w:val="00575492"/>
    <w:rsid w:val="00575E18"/>
    <w:rsid w:val="00576528"/>
    <w:rsid w:val="0057721D"/>
    <w:rsid w:val="00581221"/>
    <w:rsid w:val="00581BF6"/>
    <w:rsid w:val="00581DD0"/>
    <w:rsid w:val="0058298C"/>
    <w:rsid w:val="00582AA0"/>
    <w:rsid w:val="005840AA"/>
    <w:rsid w:val="0058420A"/>
    <w:rsid w:val="005844CC"/>
    <w:rsid w:val="0058458C"/>
    <w:rsid w:val="00585067"/>
    <w:rsid w:val="00587B19"/>
    <w:rsid w:val="005917F4"/>
    <w:rsid w:val="00592699"/>
    <w:rsid w:val="00592CDA"/>
    <w:rsid w:val="00592F7C"/>
    <w:rsid w:val="00592F98"/>
    <w:rsid w:val="00593A6B"/>
    <w:rsid w:val="00593F35"/>
    <w:rsid w:val="00594302"/>
    <w:rsid w:val="005949CB"/>
    <w:rsid w:val="00594E9E"/>
    <w:rsid w:val="0059510E"/>
    <w:rsid w:val="00595418"/>
    <w:rsid w:val="005971B1"/>
    <w:rsid w:val="00597444"/>
    <w:rsid w:val="00597FBA"/>
    <w:rsid w:val="005A0019"/>
    <w:rsid w:val="005A04E6"/>
    <w:rsid w:val="005A1ED8"/>
    <w:rsid w:val="005A219B"/>
    <w:rsid w:val="005A3B68"/>
    <w:rsid w:val="005A57C5"/>
    <w:rsid w:val="005A592B"/>
    <w:rsid w:val="005A5C45"/>
    <w:rsid w:val="005A6518"/>
    <w:rsid w:val="005A6B4E"/>
    <w:rsid w:val="005A6D01"/>
    <w:rsid w:val="005A7C0F"/>
    <w:rsid w:val="005B0751"/>
    <w:rsid w:val="005B159D"/>
    <w:rsid w:val="005B2C54"/>
    <w:rsid w:val="005B3448"/>
    <w:rsid w:val="005B4824"/>
    <w:rsid w:val="005B5371"/>
    <w:rsid w:val="005B5713"/>
    <w:rsid w:val="005B57A2"/>
    <w:rsid w:val="005B6888"/>
    <w:rsid w:val="005B6AAD"/>
    <w:rsid w:val="005B75EB"/>
    <w:rsid w:val="005B7A19"/>
    <w:rsid w:val="005C01C8"/>
    <w:rsid w:val="005C03B1"/>
    <w:rsid w:val="005C0DE2"/>
    <w:rsid w:val="005C1277"/>
    <w:rsid w:val="005C21C7"/>
    <w:rsid w:val="005C2291"/>
    <w:rsid w:val="005C2412"/>
    <w:rsid w:val="005C24EB"/>
    <w:rsid w:val="005C28DD"/>
    <w:rsid w:val="005C2B84"/>
    <w:rsid w:val="005C2F23"/>
    <w:rsid w:val="005C39E1"/>
    <w:rsid w:val="005C3ECF"/>
    <w:rsid w:val="005C42E2"/>
    <w:rsid w:val="005C5E10"/>
    <w:rsid w:val="005C6F44"/>
    <w:rsid w:val="005C7535"/>
    <w:rsid w:val="005C754A"/>
    <w:rsid w:val="005C7BD0"/>
    <w:rsid w:val="005C7D51"/>
    <w:rsid w:val="005D07BC"/>
    <w:rsid w:val="005D0FF4"/>
    <w:rsid w:val="005D1A88"/>
    <w:rsid w:val="005D2804"/>
    <w:rsid w:val="005D2882"/>
    <w:rsid w:val="005D2B62"/>
    <w:rsid w:val="005D2E84"/>
    <w:rsid w:val="005D40A6"/>
    <w:rsid w:val="005D5920"/>
    <w:rsid w:val="005D5CD9"/>
    <w:rsid w:val="005D5D4B"/>
    <w:rsid w:val="005D6677"/>
    <w:rsid w:val="005D6CD2"/>
    <w:rsid w:val="005E2323"/>
    <w:rsid w:val="005E23B9"/>
    <w:rsid w:val="005E284C"/>
    <w:rsid w:val="005E2963"/>
    <w:rsid w:val="005E2A19"/>
    <w:rsid w:val="005E321F"/>
    <w:rsid w:val="005E3918"/>
    <w:rsid w:val="005E3E04"/>
    <w:rsid w:val="005E44FA"/>
    <w:rsid w:val="005E45EC"/>
    <w:rsid w:val="005E4869"/>
    <w:rsid w:val="005E49E5"/>
    <w:rsid w:val="005E64FA"/>
    <w:rsid w:val="005E77A8"/>
    <w:rsid w:val="005F0851"/>
    <w:rsid w:val="005F15C9"/>
    <w:rsid w:val="005F2416"/>
    <w:rsid w:val="005F2750"/>
    <w:rsid w:val="005F3316"/>
    <w:rsid w:val="005F39E0"/>
    <w:rsid w:val="005F4ABE"/>
    <w:rsid w:val="005F5104"/>
    <w:rsid w:val="005F5179"/>
    <w:rsid w:val="005F51FC"/>
    <w:rsid w:val="005F5318"/>
    <w:rsid w:val="005F5AF8"/>
    <w:rsid w:val="005F69A2"/>
    <w:rsid w:val="005F6EBA"/>
    <w:rsid w:val="005F766F"/>
    <w:rsid w:val="005F7CF5"/>
    <w:rsid w:val="005F7EE9"/>
    <w:rsid w:val="0060000F"/>
    <w:rsid w:val="00602920"/>
    <w:rsid w:val="00603CA5"/>
    <w:rsid w:val="00604848"/>
    <w:rsid w:val="00604B4E"/>
    <w:rsid w:val="006051BE"/>
    <w:rsid w:val="00606543"/>
    <w:rsid w:val="00607197"/>
    <w:rsid w:val="006108B0"/>
    <w:rsid w:val="00611071"/>
    <w:rsid w:val="00611389"/>
    <w:rsid w:val="006115CB"/>
    <w:rsid w:val="00613961"/>
    <w:rsid w:val="00614130"/>
    <w:rsid w:val="00614755"/>
    <w:rsid w:val="00614A3B"/>
    <w:rsid w:val="00614D03"/>
    <w:rsid w:val="00614D8D"/>
    <w:rsid w:val="00615FA6"/>
    <w:rsid w:val="006161EE"/>
    <w:rsid w:val="00616857"/>
    <w:rsid w:val="0062051E"/>
    <w:rsid w:val="00621724"/>
    <w:rsid w:val="00621DFC"/>
    <w:rsid w:val="00621F68"/>
    <w:rsid w:val="0062283B"/>
    <w:rsid w:val="00622B0B"/>
    <w:rsid w:val="00622F97"/>
    <w:rsid w:val="00623646"/>
    <w:rsid w:val="00624FB9"/>
    <w:rsid w:val="00626BFE"/>
    <w:rsid w:val="00627329"/>
    <w:rsid w:val="00627A20"/>
    <w:rsid w:val="00627ECB"/>
    <w:rsid w:val="00627EDD"/>
    <w:rsid w:val="0063015E"/>
    <w:rsid w:val="00630419"/>
    <w:rsid w:val="006315E6"/>
    <w:rsid w:val="006318C9"/>
    <w:rsid w:val="00632271"/>
    <w:rsid w:val="00632C65"/>
    <w:rsid w:val="00633448"/>
    <w:rsid w:val="00633FD5"/>
    <w:rsid w:val="0063478B"/>
    <w:rsid w:val="00634BBD"/>
    <w:rsid w:val="00635CAF"/>
    <w:rsid w:val="006362FD"/>
    <w:rsid w:val="006377BC"/>
    <w:rsid w:val="00637D6B"/>
    <w:rsid w:val="0064025F"/>
    <w:rsid w:val="00640309"/>
    <w:rsid w:val="00640A7C"/>
    <w:rsid w:val="00640E00"/>
    <w:rsid w:val="00641442"/>
    <w:rsid w:val="00641DC1"/>
    <w:rsid w:val="00642202"/>
    <w:rsid w:val="006425E1"/>
    <w:rsid w:val="006429B5"/>
    <w:rsid w:val="00642C76"/>
    <w:rsid w:val="00643832"/>
    <w:rsid w:val="00644514"/>
    <w:rsid w:val="0064528B"/>
    <w:rsid w:val="00645BD4"/>
    <w:rsid w:val="00645D94"/>
    <w:rsid w:val="00646053"/>
    <w:rsid w:val="00647939"/>
    <w:rsid w:val="00647D34"/>
    <w:rsid w:val="00650984"/>
    <w:rsid w:val="00651C54"/>
    <w:rsid w:val="00652139"/>
    <w:rsid w:val="00652639"/>
    <w:rsid w:val="006527D2"/>
    <w:rsid w:val="00653A4F"/>
    <w:rsid w:val="00653BDC"/>
    <w:rsid w:val="0065592E"/>
    <w:rsid w:val="00656D78"/>
    <w:rsid w:val="006572C1"/>
    <w:rsid w:val="00657920"/>
    <w:rsid w:val="00657B09"/>
    <w:rsid w:val="006609F8"/>
    <w:rsid w:val="006628CA"/>
    <w:rsid w:val="0066329A"/>
    <w:rsid w:val="00663CBB"/>
    <w:rsid w:val="00663DA9"/>
    <w:rsid w:val="00664759"/>
    <w:rsid w:val="00664AF9"/>
    <w:rsid w:val="0066595F"/>
    <w:rsid w:val="00665A71"/>
    <w:rsid w:val="00666DC2"/>
    <w:rsid w:val="00667066"/>
    <w:rsid w:val="00667938"/>
    <w:rsid w:val="00667CEE"/>
    <w:rsid w:val="006705A7"/>
    <w:rsid w:val="006722B2"/>
    <w:rsid w:val="006735F2"/>
    <w:rsid w:val="006738AE"/>
    <w:rsid w:val="00673E7D"/>
    <w:rsid w:val="00674A6D"/>
    <w:rsid w:val="00674B97"/>
    <w:rsid w:val="00680D64"/>
    <w:rsid w:val="00680DAE"/>
    <w:rsid w:val="00680F47"/>
    <w:rsid w:val="00681904"/>
    <w:rsid w:val="00681ECF"/>
    <w:rsid w:val="00683537"/>
    <w:rsid w:val="00683873"/>
    <w:rsid w:val="006845F2"/>
    <w:rsid w:val="00684FCB"/>
    <w:rsid w:val="0068538E"/>
    <w:rsid w:val="00685648"/>
    <w:rsid w:val="00685B7C"/>
    <w:rsid w:val="006869C7"/>
    <w:rsid w:val="0068712C"/>
    <w:rsid w:val="006873AC"/>
    <w:rsid w:val="00690DFF"/>
    <w:rsid w:val="00691565"/>
    <w:rsid w:val="00691B55"/>
    <w:rsid w:val="0069244E"/>
    <w:rsid w:val="00693307"/>
    <w:rsid w:val="00693FE8"/>
    <w:rsid w:val="006940A8"/>
    <w:rsid w:val="006940DA"/>
    <w:rsid w:val="00695743"/>
    <w:rsid w:val="00695E20"/>
    <w:rsid w:val="00696142"/>
    <w:rsid w:val="00697425"/>
    <w:rsid w:val="00697C34"/>
    <w:rsid w:val="00697D88"/>
    <w:rsid w:val="006A0F3D"/>
    <w:rsid w:val="006A12A2"/>
    <w:rsid w:val="006A140E"/>
    <w:rsid w:val="006A147E"/>
    <w:rsid w:val="006A1525"/>
    <w:rsid w:val="006A1EA6"/>
    <w:rsid w:val="006A281D"/>
    <w:rsid w:val="006A399B"/>
    <w:rsid w:val="006A3A57"/>
    <w:rsid w:val="006A3D9E"/>
    <w:rsid w:val="006A694A"/>
    <w:rsid w:val="006A6A47"/>
    <w:rsid w:val="006A70A6"/>
    <w:rsid w:val="006A7903"/>
    <w:rsid w:val="006A7CC1"/>
    <w:rsid w:val="006B074B"/>
    <w:rsid w:val="006B419B"/>
    <w:rsid w:val="006B460F"/>
    <w:rsid w:val="006B4703"/>
    <w:rsid w:val="006B56FD"/>
    <w:rsid w:val="006B691B"/>
    <w:rsid w:val="006B6A12"/>
    <w:rsid w:val="006B7247"/>
    <w:rsid w:val="006C0BF9"/>
    <w:rsid w:val="006C109C"/>
    <w:rsid w:val="006C3E1B"/>
    <w:rsid w:val="006C446D"/>
    <w:rsid w:val="006C508E"/>
    <w:rsid w:val="006C53F8"/>
    <w:rsid w:val="006C560F"/>
    <w:rsid w:val="006C56CD"/>
    <w:rsid w:val="006C61D0"/>
    <w:rsid w:val="006C658E"/>
    <w:rsid w:val="006C7020"/>
    <w:rsid w:val="006C707C"/>
    <w:rsid w:val="006C753E"/>
    <w:rsid w:val="006C797B"/>
    <w:rsid w:val="006C79B3"/>
    <w:rsid w:val="006C7CED"/>
    <w:rsid w:val="006D0686"/>
    <w:rsid w:val="006D0884"/>
    <w:rsid w:val="006D2375"/>
    <w:rsid w:val="006D26DA"/>
    <w:rsid w:val="006D30A7"/>
    <w:rsid w:val="006D322D"/>
    <w:rsid w:val="006D361C"/>
    <w:rsid w:val="006D3B0C"/>
    <w:rsid w:val="006D3DC4"/>
    <w:rsid w:val="006D4898"/>
    <w:rsid w:val="006D569F"/>
    <w:rsid w:val="006D59C8"/>
    <w:rsid w:val="006D5C04"/>
    <w:rsid w:val="006D7EF1"/>
    <w:rsid w:val="006E00CF"/>
    <w:rsid w:val="006E0B16"/>
    <w:rsid w:val="006E18CB"/>
    <w:rsid w:val="006E352D"/>
    <w:rsid w:val="006E376C"/>
    <w:rsid w:val="006E5594"/>
    <w:rsid w:val="006E57DC"/>
    <w:rsid w:val="006E5C65"/>
    <w:rsid w:val="006E5D8D"/>
    <w:rsid w:val="006E60B8"/>
    <w:rsid w:val="006E62AC"/>
    <w:rsid w:val="006E64E8"/>
    <w:rsid w:val="006E7108"/>
    <w:rsid w:val="006E7183"/>
    <w:rsid w:val="006E7A33"/>
    <w:rsid w:val="006F00E0"/>
    <w:rsid w:val="006F04B3"/>
    <w:rsid w:val="006F05D6"/>
    <w:rsid w:val="006F0D5F"/>
    <w:rsid w:val="006F108A"/>
    <w:rsid w:val="006F11A2"/>
    <w:rsid w:val="006F1E8B"/>
    <w:rsid w:val="006F27AB"/>
    <w:rsid w:val="006F3776"/>
    <w:rsid w:val="006F431D"/>
    <w:rsid w:val="006F45BD"/>
    <w:rsid w:val="006F496C"/>
    <w:rsid w:val="006F4A8C"/>
    <w:rsid w:val="006F4A90"/>
    <w:rsid w:val="006F4ABF"/>
    <w:rsid w:val="006F5132"/>
    <w:rsid w:val="006F5642"/>
    <w:rsid w:val="006F6CDE"/>
    <w:rsid w:val="006F7022"/>
    <w:rsid w:val="006F7834"/>
    <w:rsid w:val="00700D8B"/>
    <w:rsid w:val="0070115B"/>
    <w:rsid w:val="00701906"/>
    <w:rsid w:val="00701AEE"/>
    <w:rsid w:val="00701EBD"/>
    <w:rsid w:val="00701F55"/>
    <w:rsid w:val="00702898"/>
    <w:rsid w:val="007029FB"/>
    <w:rsid w:val="00703034"/>
    <w:rsid w:val="007031A2"/>
    <w:rsid w:val="007031E0"/>
    <w:rsid w:val="00703577"/>
    <w:rsid w:val="00703AC3"/>
    <w:rsid w:val="0070534E"/>
    <w:rsid w:val="00705A61"/>
    <w:rsid w:val="00705E77"/>
    <w:rsid w:val="00706906"/>
    <w:rsid w:val="007074A0"/>
    <w:rsid w:val="007077FC"/>
    <w:rsid w:val="0071072A"/>
    <w:rsid w:val="007109B7"/>
    <w:rsid w:val="00710A28"/>
    <w:rsid w:val="00710C0D"/>
    <w:rsid w:val="00711246"/>
    <w:rsid w:val="007112A9"/>
    <w:rsid w:val="007127BE"/>
    <w:rsid w:val="00712C2E"/>
    <w:rsid w:val="00712F58"/>
    <w:rsid w:val="00713819"/>
    <w:rsid w:val="007139E9"/>
    <w:rsid w:val="00714246"/>
    <w:rsid w:val="007144A0"/>
    <w:rsid w:val="00714830"/>
    <w:rsid w:val="00714C18"/>
    <w:rsid w:val="00714D8A"/>
    <w:rsid w:val="00714E40"/>
    <w:rsid w:val="0071574A"/>
    <w:rsid w:val="00715C4F"/>
    <w:rsid w:val="00715C93"/>
    <w:rsid w:val="00716BB8"/>
    <w:rsid w:val="00717551"/>
    <w:rsid w:val="007177D0"/>
    <w:rsid w:val="007205AA"/>
    <w:rsid w:val="00721DD9"/>
    <w:rsid w:val="0072307B"/>
    <w:rsid w:val="00723399"/>
    <w:rsid w:val="007236AA"/>
    <w:rsid w:val="0072461E"/>
    <w:rsid w:val="00724EC6"/>
    <w:rsid w:val="007251B1"/>
    <w:rsid w:val="0072680C"/>
    <w:rsid w:val="00726D03"/>
    <w:rsid w:val="007276E7"/>
    <w:rsid w:val="0073077B"/>
    <w:rsid w:val="00730C20"/>
    <w:rsid w:val="00731651"/>
    <w:rsid w:val="00731DD8"/>
    <w:rsid w:val="007324F8"/>
    <w:rsid w:val="007328DF"/>
    <w:rsid w:val="007337F9"/>
    <w:rsid w:val="00733A9E"/>
    <w:rsid w:val="00733AAC"/>
    <w:rsid w:val="00733E56"/>
    <w:rsid w:val="00734C67"/>
    <w:rsid w:val="007357B3"/>
    <w:rsid w:val="00736833"/>
    <w:rsid w:val="00736E3A"/>
    <w:rsid w:val="007374E8"/>
    <w:rsid w:val="0073760C"/>
    <w:rsid w:val="00737B2A"/>
    <w:rsid w:val="007400DC"/>
    <w:rsid w:val="00740949"/>
    <w:rsid w:val="00740EC1"/>
    <w:rsid w:val="007415CC"/>
    <w:rsid w:val="00741BBC"/>
    <w:rsid w:val="00741F82"/>
    <w:rsid w:val="007420E4"/>
    <w:rsid w:val="0074262A"/>
    <w:rsid w:val="00742F10"/>
    <w:rsid w:val="00743ED4"/>
    <w:rsid w:val="0074480F"/>
    <w:rsid w:val="00744C50"/>
    <w:rsid w:val="00746217"/>
    <w:rsid w:val="0074629C"/>
    <w:rsid w:val="00747E9E"/>
    <w:rsid w:val="00750075"/>
    <w:rsid w:val="007500DF"/>
    <w:rsid w:val="0075024B"/>
    <w:rsid w:val="00750D00"/>
    <w:rsid w:val="007513B9"/>
    <w:rsid w:val="0075158D"/>
    <w:rsid w:val="00751ACB"/>
    <w:rsid w:val="00752E9D"/>
    <w:rsid w:val="007533BD"/>
    <w:rsid w:val="007543B4"/>
    <w:rsid w:val="00754608"/>
    <w:rsid w:val="00754C6F"/>
    <w:rsid w:val="00755296"/>
    <w:rsid w:val="007563B3"/>
    <w:rsid w:val="007572C3"/>
    <w:rsid w:val="007578F9"/>
    <w:rsid w:val="00760C65"/>
    <w:rsid w:val="00760FC4"/>
    <w:rsid w:val="007610A4"/>
    <w:rsid w:val="00761586"/>
    <w:rsid w:val="00762985"/>
    <w:rsid w:val="00762AF7"/>
    <w:rsid w:val="00764319"/>
    <w:rsid w:val="0076458C"/>
    <w:rsid w:val="00764A2C"/>
    <w:rsid w:val="00765682"/>
    <w:rsid w:val="00765756"/>
    <w:rsid w:val="00770262"/>
    <w:rsid w:val="007709B6"/>
    <w:rsid w:val="00770C3D"/>
    <w:rsid w:val="00770F68"/>
    <w:rsid w:val="0077100A"/>
    <w:rsid w:val="0077150B"/>
    <w:rsid w:val="0077150C"/>
    <w:rsid w:val="007728E9"/>
    <w:rsid w:val="00772E64"/>
    <w:rsid w:val="00773B43"/>
    <w:rsid w:val="00773DD2"/>
    <w:rsid w:val="00773EE0"/>
    <w:rsid w:val="00774A1F"/>
    <w:rsid w:val="00774C69"/>
    <w:rsid w:val="0077518E"/>
    <w:rsid w:val="00776052"/>
    <w:rsid w:val="0077699D"/>
    <w:rsid w:val="00777469"/>
    <w:rsid w:val="007802B0"/>
    <w:rsid w:val="00780FEE"/>
    <w:rsid w:val="00781571"/>
    <w:rsid w:val="00782150"/>
    <w:rsid w:val="00782172"/>
    <w:rsid w:val="00782631"/>
    <w:rsid w:val="00783064"/>
    <w:rsid w:val="00784DD9"/>
    <w:rsid w:val="00785724"/>
    <w:rsid w:val="00786CFC"/>
    <w:rsid w:val="007877EC"/>
    <w:rsid w:val="00790691"/>
    <w:rsid w:val="00790954"/>
    <w:rsid w:val="00790D11"/>
    <w:rsid w:val="00790DBD"/>
    <w:rsid w:val="00791401"/>
    <w:rsid w:val="007916C9"/>
    <w:rsid w:val="0079515C"/>
    <w:rsid w:val="00795E7A"/>
    <w:rsid w:val="00796329"/>
    <w:rsid w:val="007966C0"/>
    <w:rsid w:val="00796CAF"/>
    <w:rsid w:val="007971E8"/>
    <w:rsid w:val="00797C0A"/>
    <w:rsid w:val="007A023D"/>
    <w:rsid w:val="007A17D5"/>
    <w:rsid w:val="007A180D"/>
    <w:rsid w:val="007A46FA"/>
    <w:rsid w:val="007A49ED"/>
    <w:rsid w:val="007A4B12"/>
    <w:rsid w:val="007A5793"/>
    <w:rsid w:val="007A6FB3"/>
    <w:rsid w:val="007A6FC2"/>
    <w:rsid w:val="007A7810"/>
    <w:rsid w:val="007A7B1D"/>
    <w:rsid w:val="007A7E03"/>
    <w:rsid w:val="007B0406"/>
    <w:rsid w:val="007B0980"/>
    <w:rsid w:val="007B09DE"/>
    <w:rsid w:val="007B16AC"/>
    <w:rsid w:val="007B193B"/>
    <w:rsid w:val="007B1C20"/>
    <w:rsid w:val="007B2B9E"/>
    <w:rsid w:val="007B2C98"/>
    <w:rsid w:val="007B36FD"/>
    <w:rsid w:val="007B381F"/>
    <w:rsid w:val="007B4250"/>
    <w:rsid w:val="007B5A69"/>
    <w:rsid w:val="007B611B"/>
    <w:rsid w:val="007B6D99"/>
    <w:rsid w:val="007B757D"/>
    <w:rsid w:val="007B7A30"/>
    <w:rsid w:val="007C0FA6"/>
    <w:rsid w:val="007C18A2"/>
    <w:rsid w:val="007C2092"/>
    <w:rsid w:val="007C22E5"/>
    <w:rsid w:val="007C31D5"/>
    <w:rsid w:val="007C3651"/>
    <w:rsid w:val="007C4D80"/>
    <w:rsid w:val="007C752F"/>
    <w:rsid w:val="007D01BC"/>
    <w:rsid w:val="007D03D7"/>
    <w:rsid w:val="007D0554"/>
    <w:rsid w:val="007D0954"/>
    <w:rsid w:val="007D12AA"/>
    <w:rsid w:val="007D15D4"/>
    <w:rsid w:val="007D160D"/>
    <w:rsid w:val="007D23C1"/>
    <w:rsid w:val="007D2F1A"/>
    <w:rsid w:val="007D3463"/>
    <w:rsid w:val="007D3D59"/>
    <w:rsid w:val="007D574B"/>
    <w:rsid w:val="007D5B33"/>
    <w:rsid w:val="007D5B63"/>
    <w:rsid w:val="007D62E9"/>
    <w:rsid w:val="007D716E"/>
    <w:rsid w:val="007D7502"/>
    <w:rsid w:val="007D76E4"/>
    <w:rsid w:val="007D7952"/>
    <w:rsid w:val="007E0A18"/>
    <w:rsid w:val="007E22D7"/>
    <w:rsid w:val="007E2639"/>
    <w:rsid w:val="007E2708"/>
    <w:rsid w:val="007E2F57"/>
    <w:rsid w:val="007E3314"/>
    <w:rsid w:val="007E3CB4"/>
    <w:rsid w:val="007E4A81"/>
    <w:rsid w:val="007E4AEE"/>
    <w:rsid w:val="007E51AE"/>
    <w:rsid w:val="007E5BBB"/>
    <w:rsid w:val="007E5E9D"/>
    <w:rsid w:val="007E6196"/>
    <w:rsid w:val="007E6D38"/>
    <w:rsid w:val="007E7EA9"/>
    <w:rsid w:val="007F1688"/>
    <w:rsid w:val="007F1B20"/>
    <w:rsid w:val="007F2024"/>
    <w:rsid w:val="007F20AE"/>
    <w:rsid w:val="007F20EB"/>
    <w:rsid w:val="007F25DB"/>
    <w:rsid w:val="007F284A"/>
    <w:rsid w:val="007F3264"/>
    <w:rsid w:val="007F32A8"/>
    <w:rsid w:val="007F4568"/>
    <w:rsid w:val="007F46AA"/>
    <w:rsid w:val="007F4B11"/>
    <w:rsid w:val="007F5101"/>
    <w:rsid w:val="007F5418"/>
    <w:rsid w:val="007F5762"/>
    <w:rsid w:val="007F59CB"/>
    <w:rsid w:val="007F5AA6"/>
    <w:rsid w:val="007F5AAD"/>
    <w:rsid w:val="007F6BBB"/>
    <w:rsid w:val="007F7878"/>
    <w:rsid w:val="007F78AF"/>
    <w:rsid w:val="007F7AAC"/>
    <w:rsid w:val="008004B8"/>
    <w:rsid w:val="0080059E"/>
    <w:rsid w:val="00800ADF"/>
    <w:rsid w:val="00800BDB"/>
    <w:rsid w:val="00801C8D"/>
    <w:rsid w:val="00802563"/>
    <w:rsid w:val="008025D3"/>
    <w:rsid w:val="008028FE"/>
    <w:rsid w:val="008034B5"/>
    <w:rsid w:val="0080352E"/>
    <w:rsid w:val="0080364E"/>
    <w:rsid w:val="00803713"/>
    <w:rsid w:val="00804248"/>
    <w:rsid w:val="00805EB8"/>
    <w:rsid w:val="00806970"/>
    <w:rsid w:val="008101FD"/>
    <w:rsid w:val="00810F05"/>
    <w:rsid w:val="00810FC9"/>
    <w:rsid w:val="0081143B"/>
    <w:rsid w:val="008123B7"/>
    <w:rsid w:val="00812E1D"/>
    <w:rsid w:val="008133DA"/>
    <w:rsid w:val="00813897"/>
    <w:rsid w:val="00813DEC"/>
    <w:rsid w:val="00813ED3"/>
    <w:rsid w:val="00813EEA"/>
    <w:rsid w:val="008140F5"/>
    <w:rsid w:val="008141D0"/>
    <w:rsid w:val="00814C18"/>
    <w:rsid w:val="00815C66"/>
    <w:rsid w:val="00816773"/>
    <w:rsid w:val="00816A1A"/>
    <w:rsid w:val="00817065"/>
    <w:rsid w:val="008174A4"/>
    <w:rsid w:val="00817ACD"/>
    <w:rsid w:val="00817F47"/>
    <w:rsid w:val="0082007B"/>
    <w:rsid w:val="008201DA"/>
    <w:rsid w:val="00820AF9"/>
    <w:rsid w:val="008215CE"/>
    <w:rsid w:val="00821AAE"/>
    <w:rsid w:val="00822294"/>
    <w:rsid w:val="008225F9"/>
    <w:rsid w:val="00822A49"/>
    <w:rsid w:val="00822EC8"/>
    <w:rsid w:val="008238E0"/>
    <w:rsid w:val="00823FCB"/>
    <w:rsid w:val="0082558D"/>
    <w:rsid w:val="008259F0"/>
    <w:rsid w:val="008267A5"/>
    <w:rsid w:val="00826A5F"/>
    <w:rsid w:val="00826FF8"/>
    <w:rsid w:val="008304C9"/>
    <w:rsid w:val="0083131F"/>
    <w:rsid w:val="008313C9"/>
    <w:rsid w:val="0083152F"/>
    <w:rsid w:val="00831C3F"/>
    <w:rsid w:val="00831C83"/>
    <w:rsid w:val="00832742"/>
    <w:rsid w:val="008327DF"/>
    <w:rsid w:val="008328D0"/>
    <w:rsid w:val="0083298A"/>
    <w:rsid w:val="00833B0E"/>
    <w:rsid w:val="00834E3E"/>
    <w:rsid w:val="008374CC"/>
    <w:rsid w:val="00840284"/>
    <w:rsid w:val="0084099B"/>
    <w:rsid w:val="00840B31"/>
    <w:rsid w:val="008413F9"/>
    <w:rsid w:val="00843BCC"/>
    <w:rsid w:val="0084460F"/>
    <w:rsid w:val="00844910"/>
    <w:rsid w:val="00845D7E"/>
    <w:rsid w:val="008465EC"/>
    <w:rsid w:val="00846B98"/>
    <w:rsid w:val="008470A5"/>
    <w:rsid w:val="00847A66"/>
    <w:rsid w:val="00850C79"/>
    <w:rsid w:val="00850FAC"/>
    <w:rsid w:val="00851043"/>
    <w:rsid w:val="00851CF5"/>
    <w:rsid w:val="00851DA8"/>
    <w:rsid w:val="00852B55"/>
    <w:rsid w:val="0085322C"/>
    <w:rsid w:val="008532CE"/>
    <w:rsid w:val="00853EDE"/>
    <w:rsid w:val="008544C1"/>
    <w:rsid w:val="0085558E"/>
    <w:rsid w:val="0085643A"/>
    <w:rsid w:val="00856606"/>
    <w:rsid w:val="008567DB"/>
    <w:rsid w:val="00856FF6"/>
    <w:rsid w:val="00857963"/>
    <w:rsid w:val="008579B7"/>
    <w:rsid w:val="00857C2D"/>
    <w:rsid w:val="00857DDC"/>
    <w:rsid w:val="008603BB"/>
    <w:rsid w:val="0086043B"/>
    <w:rsid w:val="0086056E"/>
    <w:rsid w:val="0086058E"/>
    <w:rsid w:val="008605D2"/>
    <w:rsid w:val="00860AFD"/>
    <w:rsid w:val="00861688"/>
    <w:rsid w:val="00862848"/>
    <w:rsid w:val="00863000"/>
    <w:rsid w:val="008630A3"/>
    <w:rsid w:val="00864316"/>
    <w:rsid w:val="00864688"/>
    <w:rsid w:val="00864F92"/>
    <w:rsid w:val="00865509"/>
    <w:rsid w:val="0086616C"/>
    <w:rsid w:val="00866F6D"/>
    <w:rsid w:val="00867FAF"/>
    <w:rsid w:val="00870989"/>
    <w:rsid w:val="008712F7"/>
    <w:rsid w:val="0087134E"/>
    <w:rsid w:val="00871D6E"/>
    <w:rsid w:val="00871E92"/>
    <w:rsid w:val="008722C9"/>
    <w:rsid w:val="00872549"/>
    <w:rsid w:val="0087258A"/>
    <w:rsid w:val="0087265F"/>
    <w:rsid w:val="00872AF8"/>
    <w:rsid w:val="00873B01"/>
    <w:rsid w:val="00874712"/>
    <w:rsid w:val="00874D64"/>
    <w:rsid w:val="00875AF4"/>
    <w:rsid w:val="00876C18"/>
    <w:rsid w:val="00876FB6"/>
    <w:rsid w:val="0087721F"/>
    <w:rsid w:val="00877A1A"/>
    <w:rsid w:val="00880A64"/>
    <w:rsid w:val="00881158"/>
    <w:rsid w:val="00881E32"/>
    <w:rsid w:val="008822E2"/>
    <w:rsid w:val="0088252B"/>
    <w:rsid w:val="00883A0D"/>
    <w:rsid w:val="00883F9B"/>
    <w:rsid w:val="0088531D"/>
    <w:rsid w:val="00886774"/>
    <w:rsid w:val="0088706D"/>
    <w:rsid w:val="008879C5"/>
    <w:rsid w:val="00887D3D"/>
    <w:rsid w:val="008901D9"/>
    <w:rsid w:val="00890AD2"/>
    <w:rsid w:val="00891341"/>
    <w:rsid w:val="00891776"/>
    <w:rsid w:val="00891B46"/>
    <w:rsid w:val="00891C39"/>
    <w:rsid w:val="00891CF3"/>
    <w:rsid w:val="00891ED9"/>
    <w:rsid w:val="008921AE"/>
    <w:rsid w:val="00892B86"/>
    <w:rsid w:val="00892FB2"/>
    <w:rsid w:val="0089387A"/>
    <w:rsid w:val="00893A36"/>
    <w:rsid w:val="008957E3"/>
    <w:rsid w:val="00896907"/>
    <w:rsid w:val="00897251"/>
    <w:rsid w:val="00897B7F"/>
    <w:rsid w:val="00897C87"/>
    <w:rsid w:val="008A04C8"/>
    <w:rsid w:val="008A1AD9"/>
    <w:rsid w:val="008A22D5"/>
    <w:rsid w:val="008A2B3C"/>
    <w:rsid w:val="008A38F8"/>
    <w:rsid w:val="008A40E0"/>
    <w:rsid w:val="008A51BD"/>
    <w:rsid w:val="008A5A48"/>
    <w:rsid w:val="008A61F6"/>
    <w:rsid w:val="008A6379"/>
    <w:rsid w:val="008A647D"/>
    <w:rsid w:val="008A6487"/>
    <w:rsid w:val="008A67FB"/>
    <w:rsid w:val="008A68AD"/>
    <w:rsid w:val="008A7130"/>
    <w:rsid w:val="008B0337"/>
    <w:rsid w:val="008B0517"/>
    <w:rsid w:val="008B0A61"/>
    <w:rsid w:val="008B0D0E"/>
    <w:rsid w:val="008B1331"/>
    <w:rsid w:val="008B2187"/>
    <w:rsid w:val="008B25B2"/>
    <w:rsid w:val="008B32C8"/>
    <w:rsid w:val="008B3670"/>
    <w:rsid w:val="008B5F13"/>
    <w:rsid w:val="008B6C15"/>
    <w:rsid w:val="008B71A1"/>
    <w:rsid w:val="008C0455"/>
    <w:rsid w:val="008C0FB3"/>
    <w:rsid w:val="008C28F1"/>
    <w:rsid w:val="008C386D"/>
    <w:rsid w:val="008C3E3D"/>
    <w:rsid w:val="008C45BE"/>
    <w:rsid w:val="008C4B12"/>
    <w:rsid w:val="008C56CC"/>
    <w:rsid w:val="008D0018"/>
    <w:rsid w:val="008D0498"/>
    <w:rsid w:val="008D18FA"/>
    <w:rsid w:val="008D1AD6"/>
    <w:rsid w:val="008D2348"/>
    <w:rsid w:val="008D2668"/>
    <w:rsid w:val="008D2867"/>
    <w:rsid w:val="008D3060"/>
    <w:rsid w:val="008D4459"/>
    <w:rsid w:val="008D458B"/>
    <w:rsid w:val="008D4F59"/>
    <w:rsid w:val="008D51E1"/>
    <w:rsid w:val="008D568D"/>
    <w:rsid w:val="008D5FD0"/>
    <w:rsid w:val="008D6F4A"/>
    <w:rsid w:val="008E06BA"/>
    <w:rsid w:val="008E0BC8"/>
    <w:rsid w:val="008E1D77"/>
    <w:rsid w:val="008E29A3"/>
    <w:rsid w:val="008E34BD"/>
    <w:rsid w:val="008E3B19"/>
    <w:rsid w:val="008E4951"/>
    <w:rsid w:val="008E59B5"/>
    <w:rsid w:val="008E6176"/>
    <w:rsid w:val="008E6283"/>
    <w:rsid w:val="008E6B9E"/>
    <w:rsid w:val="008E7644"/>
    <w:rsid w:val="008E7F1C"/>
    <w:rsid w:val="008F0532"/>
    <w:rsid w:val="008F1FD8"/>
    <w:rsid w:val="008F34A8"/>
    <w:rsid w:val="008F3DA2"/>
    <w:rsid w:val="008F51CF"/>
    <w:rsid w:val="008F520D"/>
    <w:rsid w:val="008F588D"/>
    <w:rsid w:val="008F5966"/>
    <w:rsid w:val="008F6378"/>
    <w:rsid w:val="008F6E46"/>
    <w:rsid w:val="008F6FC9"/>
    <w:rsid w:val="0090003C"/>
    <w:rsid w:val="009003E1"/>
    <w:rsid w:val="0090058C"/>
    <w:rsid w:val="009024FB"/>
    <w:rsid w:val="009025E0"/>
    <w:rsid w:val="00904287"/>
    <w:rsid w:val="00904F97"/>
    <w:rsid w:val="009051A1"/>
    <w:rsid w:val="009056F9"/>
    <w:rsid w:val="00906871"/>
    <w:rsid w:val="00906A22"/>
    <w:rsid w:val="0090726D"/>
    <w:rsid w:val="00907843"/>
    <w:rsid w:val="00907CE3"/>
    <w:rsid w:val="009102E3"/>
    <w:rsid w:val="00910F89"/>
    <w:rsid w:val="0091130D"/>
    <w:rsid w:val="009115C4"/>
    <w:rsid w:val="00912330"/>
    <w:rsid w:val="00912E7E"/>
    <w:rsid w:val="009149F1"/>
    <w:rsid w:val="00914A02"/>
    <w:rsid w:val="00915144"/>
    <w:rsid w:val="009153CB"/>
    <w:rsid w:val="009159CC"/>
    <w:rsid w:val="00915B4B"/>
    <w:rsid w:val="00916432"/>
    <w:rsid w:val="00917911"/>
    <w:rsid w:val="00920675"/>
    <w:rsid w:val="00920EDA"/>
    <w:rsid w:val="0092104E"/>
    <w:rsid w:val="00921739"/>
    <w:rsid w:val="009227B6"/>
    <w:rsid w:val="00923052"/>
    <w:rsid w:val="0092359D"/>
    <w:rsid w:val="00923AC6"/>
    <w:rsid w:val="00924E14"/>
    <w:rsid w:val="00925273"/>
    <w:rsid w:val="00925614"/>
    <w:rsid w:val="00926847"/>
    <w:rsid w:val="009270BC"/>
    <w:rsid w:val="00927D2A"/>
    <w:rsid w:val="00930F81"/>
    <w:rsid w:val="00931516"/>
    <w:rsid w:val="00931C23"/>
    <w:rsid w:val="00931D4B"/>
    <w:rsid w:val="00931F46"/>
    <w:rsid w:val="00933BCE"/>
    <w:rsid w:val="00933F6E"/>
    <w:rsid w:val="00933F98"/>
    <w:rsid w:val="009340E1"/>
    <w:rsid w:val="00935038"/>
    <w:rsid w:val="00935097"/>
    <w:rsid w:val="00936A12"/>
    <w:rsid w:val="009375E5"/>
    <w:rsid w:val="00937EAD"/>
    <w:rsid w:val="009405E0"/>
    <w:rsid w:val="00940C94"/>
    <w:rsid w:val="00942F91"/>
    <w:rsid w:val="00943408"/>
    <w:rsid w:val="009444BE"/>
    <w:rsid w:val="00944FC2"/>
    <w:rsid w:val="00946CE8"/>
    <w:rsid w:val="00950193"/>
    <w:rsid w:val="00950859"/>
    <w:rsid w:val="00951214"/>
    <w:rsid w:val="00952641"/>
    <w:rsid w:val="00952C84"/>
    <w:rsid w:val="00953812"/>
    <w:rsid w:val="009539CF"/>
    <w:rsid w:val="0095530A"/>
    <w:rsid w:val="00955C17"/>
    <w:rsid w:val="00956C23"/>
    <w:rsid w:val="00957C89"/>
    <w:rsid w:val="00960365"/>
    <w:rsid w:val="0096044C"/>
    <w:rsid w:val="00960A7A"/>
    <w:rsid w:val="00960CC1"/>
    <w:rsid w:val="00961DA8"/>
    <w:rsid w:val="009622EA"/>
    <w:rsid w:val="00963396"/>
    <w:rsid w:val="00963FDF"/>
    <w:rsid w:val="009653C5"/>
    <w:rsid w:val="00965A3E"/>
    <w:rsid w:val="009702A9"/>
    <w:rsid w:val="009709CD"/>
    <w:rsid w:val="00970BD2"/>
    <w:rsid w:val="00970C48"/>
    <w:rsid w:val="00970DF7"/>
    <w:rsid w:val="0097161B"/>
    <w:rsid w:val="009720BF"/>
    <w:rsid w:val="009721C0"/>
    <w:rsid w:val="00974636"/>
    <w:rsid w:val="00974863"/>
    <w:rsid w:val="009748EE"/>
    <w:rsid w:val="00974B52"/>
    <w:rsid w:val="00975136"/>
    <w:rsid w:val="0097548D"/>
    <w:rsid w:val="00980082"/>
    <w:rsid w:val="00980112"/>
    <w:rsid w:val="009812BB"/>
    <w:rsid w:val="0098185E"/>
    <w:rsid w:val="00982C3F"/>
    <w:rsid w:val="009840EF"/>
    <w:rsid w:val="0098452C"/>
    <w:rsid w:val="00984845"/>
    <w:rsid w:val="00984D22"/>
    <w:rsid w:val="00984E12"/>
    <w:rsid w:val="0098535E"/>
    <w:rsid w:val="00985B1D"/>
    <w:rsid w:val="00985DDC"/>
    <w:rsid w:val="0098677E"/>
    <w:rsid w:val="0098728B"/>
    <w:rsid w:val="00987EBB"/>
    <w:rsid w:val="00987EF1"/>
    <w:rsid w:val="009903C5"/>
    <w:rsid w:val="009912F9"/>
    <w:rsid w:val="00991A4E"/>
    <w:rsid w:val="00991AE9"/>
    <w:rsid w:val="00992BE0"/>
    <w:rsid w:val="009933AC"/>
    <w:rsid w:val="00995494"/>
    <w:rsid w:val="00995ACE"/>
    <w:rsid w:val="00995E99"/>
    <w:rsid w:val="00995F52"/>
    <w:rsid w:val="0099622C"/>
    <w:rsid w:val="00996842"/>
    <w:rsid w:val="0099690E"/>
    <w:rsid w:val="009969AD"/>
    <w:rsid w:val="00997EC2"/>
    <w:rsid w:val="009A02E3"/>
    <w:rsid w:val="009A0530"/>
    <w:rsid w:val="009A0596"/>
    <w:rsid w:val="009A08AB"/>
    <w:rsid w:val="009A0F25"/>
    <w:rsid w:val="009A198F"/>
    <w:rsid w:val="009A1F47"/>
    <w:rsid w:val="009A1FFA"/>
    <w:rsid w:val="009A3631"/>
    <w:rsid w:val="009A3876"/>
    <w:rsid w:val="009A3AB5"/>
    <w:rsid w:val="009A41B9"/>
    <w:rsid w:val="009A42A3"/>
    <w:rsid w:val="009A447B"/>
    <w:rsid w:val="009A5187"/>
    <w:rsid w:val="009A6077"/>
    <w:rsid w:val="009A6176"/>
    <w:rsid w:val="009A6EAF"/>
    <w:rsid w:val="009A6EC0"/>
    <w:rsid w:val="009A7076"/>
    <w:rsid w:val="009A76B1"/>
    <w:rsid w:val="009A7DD2"/>
    <w:rsid w:val="009B02F8"/>
    <w:rsid w:val="009B081F"/>
    <w:rsid w:val="009B1002"/>
    <w:rsid w:val="009B12C0"/>
    <w:rsid w:val="009B1376"/>
    <w:rsid w:val="009B190C"/>
    <w:rsid w:val="009B2AAD"/>
    <w:rsid w:val="009B3218"/>
    <w:rsid w:val="009B3B45"/>
    <w:rsid w:val="009B4B44"/>
    <w:rsid w:val="009B4D0F"/>
    <w:rsid w:val="009B4F02"/>
    <w:rsid w:val="009B7775"/>
    <w:rsid w:val="009B79FD"/>
    <w:rsid w:val="009C0341"/>
    <w:rsid w:val="009C0B77"/>
    <w:rsid w:val="009C0EFD"/>
    <w:rsid w:val="009C186D"/>
    <w:rsid w:val="009C1F53"/>
    <w:rsid w:val="009C2D9F"/>
    <w:rsid w:val="009C3168"/>
    <w:rsid w:val="009C4562"/>
    <w:rsid w:val="009C5A8B"/>
    <w:rsid w:val="009C6384"/>
    <w:rsid w:val="009C6505"/>
    <w:rsid w:val="009C662E"/>
    <w:rsid w:val="009C6974"/>
    <w:rsid w:val="009C6DF1"/>
    <w:rsid w:val="009C7113"/>
    <w:rsid w:val="009C7390"/>
    <w:rsid w:val="009C7AE1"/>
    <w:rsid w:val="009D0049"/>
    <w:rsid w:val="009D0D32"/>
    <w:rsid w:val="009D222E"/>
    <w:rsid w:val="009D2A01"/>
    <w:rsid w:val="009D3654"/>
    <w:rsid w:val="009D3FD5"/>
    <w:rsid w:val="009D4435"/>
    <w:rsid w:val="009D5018"/>
    <w:rsid w:val="009D551B"/>
    <w:rsid w:val="009D5AB1"/>
    <w:rsid w:val="009D5B54"/>
    <w:rsid w:val="009D5D4B"/>
    <w:rsid w:val="009D678B"/>
    <w:rsid w:val="009D6815"/>
    <w:rsid w:val="009D7314"/>
    <w:rsid w:val="009D7746"/>
    <w:rsid w:val="009D7E70"/>
    <w:rsid w:val="009E0003"/>
    <w:rsid w:val="009E07D0"/>
    <w:rsid w:val="009E1313"/>
    <w:rsid w:val="009E1843"/>
    <w:rsid w:val="009E1C9D"/>
    <w:rsid w:val="009E2639"/>
    <w:rsid w:val="009E2807"/>
    <w:rsid w:val="009E2BAF"/>
    <w:rsid w:val="009E2C8C"/>
    <w:rsid w:val="009E3DDB"/>
    <w:rsid w:val="009E40C5"/>
    <w:rsid w:val="009E4891"/>
    <w:rsid w:val="009E556B"/>
    <w:rsid w:val="009E566C"/>
    <w:rsid w:val="009E5FBB"/>
    <w:rsid w:val="009E62B6"/>
    <w:rsid w:val="009E6520"/>
    <w:rsid w:val="009E6827"/>
    <w:rsid w:val="009E75DF"/>
    <w:rsid w:val="009E7904"/>
    <w:rsid w:val="009E7B81"/>
    <w:rsid w:val="009F009A"/>
    <w:rsid w:val="009F019C"/>
    <w:rsid w:val="009F0CEB"/>
    <w:rsid w:val="009F0FD7"/>
    <w:rsid w:val="009F1292"/>
    <w:rsid w:val="009F132C"/>
    <w:rsid w:val="009F1790"/>
    <w:rsid w:val="009F1B1D"/>
    <w:rsid w:val="009F1CD2"/>
    <w:rsid w:val="009F2AC3"/>
    <w:rsid w:val="009F4301"/>
    <w:rsid w:val="009F487E"/>
    <w:rsid w:val="009F4A7B"/>
    <w:rsid w:val="009F55D4"/>
    <w:rsid w:val="009F5902"/>
    <w:rsid w:val="009F613B"/>
    <w:rsid w:val="009F67F8"/>
    <w:rsid w:val="009F7013"/>
    <w:rsid w:val="009F7113"/>
    <w:rsid w:val="009F7548"/>
    <w:rsid w:val="009F7E10"/>
    <w:rsid w:val="00A00721"/>
    <w:rsid w:val="00A0074D"/>
    <w:rsid w:val="00A007B5"/>
    <w:rsid w:val="00A01CA4"/>
    <w:rsid w:val="00A02BA3"/>
    <w:rsid w:val="00A03247"/>
    <w:rsid w:val="00A03273"/>
    <w:rsid w:val="00A033D4"/>
    <w:rsid w:val="00A03ED0"/>
    <w:rsid w:val="00A04C8E"/>
    <w:rsid w:val="00A05C39"/>
    <w:rsid w:val="00A05D51"/>
    <w:rsid w:val="00A069F8"/>
    <w:rsid w:val="00A071C7"/>
    <w:rsid w:val="00A0796B"/>
    <w:rsid w:val="00A103C5"/>
    <w:rsid w:val="00A127C8"/>
    <w:rsid w:val="00A12FB6"/>
    <w:rsid w:val="00A13A91"/>
    <w:rsid w:val="00A13B0A"/>
    <w:rsid w:val="00A13CCD"/>
    <w:rsid w:val="00A1425E"/>
    <w:rsid w:val="00A1436D"/>
    <w:rsid w:val="00A14CFD"/>
    <w:rsid w:val="00A15245"/>
    <w:rsid w:val="00A16D47"/>
    <w:rsid w:val="00A21511"/>
    <w:rsid w:val="00A21DEA"/>
    <w:rsid w:val="00A225CE"/>
    <w:rsid w:val="00A23077"/>
    <w:rsid w:val="00A26E73"/>
    <w:rsid w:val="00A30511"/>
    <w:rsid w:val="00A30634"/>
    <w:rsid w:val="00A306C8"/>
    <w:rsid w:val="00A307F7"/>
    <w:rsid w:val="00A32812"/>
    <w:rsid w:val="00A32865"/>
    <w:rsid w:val="00A32EDF"/>
    <w:rsid w:val="00A33FBB"/>
    <w:rsid w:val="00A3448A"/>
    <w:rsid w:val="00A35A23"/>
    <w:rsid w:val="00A35BC3"/>
    <w:rsid w:val="00A35DA7"/>
    <w:rsid w:val="00A36450"/>
    <w:rsid w:val="00A36D41"/>
    <w:rsid w:val="00A36F59"/>
    <w:rsid w:val="00A40236"/>
    <w:rsid w:val="00A40D9B"/>
    <w:rsid w:val="00A413B8"/>
    <w:rsid w:val="00A41665"/>
    <w:rsid w:val="00A41D03"/>
    <w:rsid w:val="00A424D2"/>
    <w:rsid w:val="00A42F84"/>
    <w:rsid w:val="00A42FE9"/>
    <w:rsid w:val="00A4354F"/>
    <w:rsid w:val="00A43FF8"/>
    <w:rsid w:val="00A44559"/>
    <w:rsid w:val="00A44C6B"/>
    <w:rsid w:val="00A45957"/>
    <w:rsid w:val="00A477B7"/>
    <w:rsid w:val="00A47BD2"/>
    <w:rsid w:val="00A47F60"/>
    <w:rsid w:val="00A507AF"/>
    <w:rsid w:val="00A5101C"/>
    <w:rsid w:val="00A51513"/>
    <w:rsid w:val="00A51EF5"/>
    <w:rsid w:val="00A52382"/>
    <w:rsid w:val="00A526C6"/>
    <w:rsid w:val="00A530E0"/>
    <w:rsid w:val="00A53A22"/>
    <w:rsid w:val="00A541DC"/>
    <w:rsid w:val="00A54852"/>
    <w:rsid w:val="00A54DF4"/>
    <w:rsid w:val="00A56285"/>
    <w:rsid w:val="00A56A73"/>
    <w:rsid w:val="00A56E7F"/>
    <w:rsid w:val="00A56F3A"/>
    <w:rsid w:val="00A60250"/>
    <w:rsid w:val="00A616FA"/>
    <w:rsid w:val="00A618D8"/>
    <w:rsid w:val="00A62489"/>
    <w:rsid w:val="00A62871"/>
    <w:rsid w:val="00A62BC1"/>
    <w:rsid w:val="00A62EAE"/>
    <w:rsid w:val="00A6348D"/>
    <w:rsid w:val="00A66EB5"/>
    <w:rsid w:val="00A70A7E"/>
    <w:rsid w:val="00A70CFA"/>
    <w:rsid w:val="00A71C99"/>
    <w:rsid w:val="00A723F1"/>
    <w:rsid w:val="00A7341A"/>
    <w:rsid w:val="00A743B3"/>
    <w:rsid w:val="00A74921"/>
    <w:rsid w:val="00A74AF1"/>
    <w:rsid w:val="00A750D9"/>
    <w:rsid w:val="00A75804"/>
    <w:rsid w:val="00A76847"/>
    <w:rsid w:val="00A777A9"/>
    <w:rsid w:val="00A807F5"/>
    <w:rsid w:val="00A80AD8"/>
    <w:rsid w:val="00A8112B"/>
    <w:rsid w:val="00A811FD"/>
    <w:rsid w:val="00A82C39"/>
    <w:rsid w:val="00A82DEB"/>
    <w:rsid w:val="00A82E89"/>
    <w:rsid w:val="00A8300B"/>
    <w:rsid w:val="00A831D4"/>
    <w:rsid w:val="00A83541"/>
    <w:rsid w:val="00A836BF"/>
    <w:rsid w:val="00A845C5"/>
    <w:rsid w:val="00A84F69"/>
    <w:rsid w:val="00A8628A"/>
    <w:rsid w:val="00A864D9"/>
    <w:rsid w:val="00A86AC6"/>
    <w:rsid w:val="00A86CE5"/>
    <w:rsid w:val="00A8708F"/>
    <w:rsid w:val="00A90826"/>
    <w:rsid w:val="00A91122"/>
    <w:rsid w:val="00A9246B"/>
    <w:rsid w:val="00A93052"/>
    <w:rsid w:val="00A9327C"/>
    <w:rsid w:val="00A9429F"/>
    <w:rsid w:val="00A9458D"/>
    <w:rsid w:val="00A96153"/>
    <w:rsid w:val="00A978F2"/>
    <w:rsid w:val="00A97BE2"/>
    <w:rsid w:val="00A97F22"/>
    <w:rsid w:val="00AA0182"/>
    <w:rsid w:val="00AA1F79"/>
    <w:rsid w:val="00AA33F4"/>
    <w:rsid w:val="00AA35AA"/>
    <w:rsid w:val="00AA38C5"/>
    <w:rsid w:val="00AA3F7E"/>
    <w:rsid w:val="00AA454E"/>
    <w:rsid w:val="00AA48F8"/>
    <w:rsid w:val="00AA4B16"/>
    <w:rsid w:val="00AA515C"/>
    <w:rsid w:val="00AA518A"/>
    <w:rsid w:val="00AA5DBA"/>
    <w:rsid w:val="00AA5F08"/>
    <w:rsid w:val="00AA67FB"/>
    <w:rsid w:val="00AA7CE8"/>
    <w:rsid w:val="00AB042E"/>
    <w:rsid w:val="00AB0701"/>
    <w:rsid w:val="00AB0D5D"/>
    <w:rsid w:val="00AB0E00"/>
    <w:rsid w:val="00AB1444"/>
    <w:rsid w:val="00AB1678"/>
    <w:rsid w:val="00AB1BE8"/>
    <w:rsid w:val="00AB1DD2"/>
    <w:rsid w:val="00AB1DD6"/>
    <w:rsid w:val="00AB3110"/>
    <w:rsid w:val="00AB3629"/>
    <w:rsid w:val="00AB38DE"/>
    <w:rsid w:val="00AB404A"/>
    <w:rsid w:val="00AB4303"/>
    <w:rsid w:val="00AB471E"/>
    <w:rsid w:val="00AB4849"/>
    <w:rsid w:val="00AB5D69"/>
    <w:rsid w:val="00AB66D4"/>
    <w:rsid w:val="00AB734B"/>
    <w:rsid w:val="00AB7451"/>
    <w:rsid w:val="00AB7E4A"/>
    <w:rsid w:val="00AC087D"/>
    <w:rsid w:val="00AC134B"/>
    <w:rsid w:val="00AC250F"/>
    <w:rsid w:val="00AC50E1"/>
    <w:rsid w:val="00AC5859"/>
    <w:rsid w:val="00AC5B4F"/>
    <w:rsid w:val="00AC6380"/>
    <w:rsid w:val="00AC68F2"/>
    <w:rsid w:val="00AC6A5C"/>
    <w:rsid w:val="00AC6FFA"/>
    <w:rsid w:val="00AC7730"/>
    <w:rsid w:val="00AD01B1"/>
    <w:rsid w:val="00AD0798"/>
    <w:rsid w:val="00AD0D32"/>
    <w:rsid w:val="00AD1C4B"/>
    <w:rsid w:val="00AD275B"/>
    <w:rsid w:val="00AD29E1"/>
    <w:rsid w:val="00AD35D3"/>
    <w:rsid w:val="00AD4366"/>
    <w:rsid w:val="00AD4512"/>
    <w:rsid w:val="00AD556B"/>
    <w:rsid w:val="00AD59E8"/>
    <w:rsid w:val="00AD5E57"/>
    <w:rsid w:val="00AD5E93"/>
    <w:rsid w:val="00AD613A"/>
    <w:rsid w:val="00AD685D"/>
    <w:rsid w:val="00AD6881"/>
    <w:rsid w:val="00AD6980"/>
    <w:rsid w:val="00AD6AA1"/>
    <w:rsid w:val="00AD6AA7"/>
    <w:rsid w:val="00AD7037"/>
    <w:rsid w:val="00AD73CC"/>
    <w:rsid w:val="00AE14E7"/>
    <w:rsid w:val="00AE2224"/>
    <w:rsid w:val="00AE31DB"/>
    <w:rsid w:val="00AE36BF"/>
    <w:rsid w:val="00AE3971"/>
    <w:rsid w:val="00AE3E7D"/>
    <w:rsid w:val="00AE485A"/>
    <w:rsid w:val="00AE5436"/>
    <w:rsid w:val="00AE574E"/>
    <w:rsid w:val="00AE691B"/>
    <w:rsid w:val="00AE70EF"/>
    <w:rsid w:val="00AE799E"/>
    <w:rsid w:val="00AF00DC"/>
    <w:rsid w:val="00AF1BA5"/>
    <w:rsid w:val="00AF1CCD"/>
    <w:rsid w:val="00AF2571"/>
    <w:rsid w:val="00AF2BF0"/>
    <w:rsid w:val="00AF3217"/>
    <w:rsid w:val="00AF3852"/>
    <w:rsid w:val="00AF3966"/>
    <w:rsid w:val="00AF4001"/>
    <w:rsid w:val="00AF44B8"/>
    <w:rsid w:val="00AF4B98"/>
    <w:rsid w:val="00AF55A7"/>
    <w:rsid w:val="00AF5E2F"/>
    <w:rsid w:val="00AF65E0"/>
    <w:rsid w:val="00AF6B02"/>
    <w:rsid w:val="00AF7AB4"/>
    <w:rsid w:val="00AF7B3B"/>
    <w:rsid w:val="00AF7EFD"/>
    <w:rsid w:val="00B009AB"/>
    <w:rsid w:val="00B00A49"/>
    <w:rsid w:val="00B00F38"/>
    <w:rsid w:val="00B00FB8"/>
    <w:rsid w:val="00B019C2"/>
    <w:rsid w:val="00B01FC2"/>
    <w:rsid w:val="00B0276D"/>
    <w:rsid w:val="00B02BC1"/>
    <w:rsid w:val="00B02EBC"/>
    <w:rsid w:val="00B02F00"/>
    <w:rsid w:val="00B034C5"/>
    <w:rsid w:val="00B03687"/>
    <w:rsid w:val="00B0387E"/>
    <w:rsid w:val="00B04731"/>
    <w:rsid w:val="00B051DC"/>
    <w:rsid w:val="00B06470"/>
    <w:rsid w:val="00B06AAC"/>
    <w:rsid w:val="00B0707C"/>
    <w:rsid w:val="00B07503"/>
    <w:rsid w:val="00B1048A"/>
    <w:rsid w:val="00B10FE6"/>
    <w:rsid w:val="00B124E7"/>
    <w:rsid w:val="00B13131"/>
    <w:rsid w:val="00B138EE"/>
    <w:rsid w:val="00B151D2"/>
    <w:rsid w:val="00B1704B"/>
    <w:rsid w:val="00B17226"/>
    <w:rsid w:val="00B17FF4"/>
    <w:rsid w:val="00B200AC"/>
    <w:rsid w:val="00B200AF"/>
    <w:rsid w:val="00B20ADC"/>
    <w:rsid w:val="00B20B5A"/>
    <w:rsid w:val="00B20D23"/>
    <w:rsid w:val="00B20F4D"/>
    <w:rsid w:val="00B22522"/>
    <w:rsid w:val="00B231F9"/>
    <w:rsid w:val="00B23B37"/>
    <w:rsid w:val="00B23C35"/>
    <w:rsid w:val="00B2443E"/>
    <w:rsid w:val="00B24652"/>
    <w:rsid w:val="00B247FB"/>
    <w:rsid w:val="00B253DE"/>
    <w:rsid w:val="00B259EA"/>
    <w:rsid w:val="00B26553"/>
    <w:rsid w:val="00B26BFA"/>
    <w:rsid w:val="00B30702"/>
    <w:rsid w:val="00B31E9E"/>
    <w:rsid w:val="00B3232A"/>
    <w:rsid w:val="00B33320"/>
    <w:rsid w:val="00B33E7B"/>
    <w:rsid w:val="00B34A4C"/>
    <w:rsid w:val="00B34C02"/>
    <w:rsid w:val="00B35276"/>
    <w:rsid w:val="00B3590D"/>
    <w:rsid w:val="00B35CA6"/>
    <w:rsid w:val="00B36049"/>
    <w:rsid w:val="00B37448"/>
    <w:rsid w:val="00B378FD"/>
    <w:rsid w:val="00B37994"/>
    <w:rsid w:val="00B37DC5"/>
    <w:rsid w:val="00B37E8D"/>
    <w:rsid w:val="00B4020D"/>
    <w:rsid w:val="00B40849"/>
    <w:rsid w:val="00B41323"/>
    <w:rsid w:val="00B41D81"/>
    <w:rsid w:val="00B42CC2"/>
    <w:rsid w:val="00B4300F"/>
    <w:rsid w:val="00B43F7C"/>
    <w:rsid w:val="00B43F96"/>
    <w:rsid w:val="00B44933"/>
    <w:rsid w:val="00B44FD2"/>
    <w:rsid w:val="00B4567F"/>
    <w:rsid w:val="00B47CAB"/>
    <w:rsid w:val="00B50CF5"/>
    <w:rsid w:val="00B52A49"/>
    <w:rsid w:val="00B5325C"/>
    <w:rsid w:val="00B533A7"/>
    <w:rsid w:val="00B56A4F"/>
    <w:rsid w:val="00B56C16"/>
    <w:rsid w:val="00B56D25"/>
    <w:rsid w:val="00B56E36"/>
    <w:rsid w:val="00B56E9C"/>
    <w:rsid w:val="00B57B0C"/>
    <w:rsid w:val="00B57B7A"/>
    <w:rsid w:val="00B57D2F"/>
    <w:rsid w:val="00B60281"/>
    <w:rsid w:val="00B614AB"/>
    <w:rsid w:val="00B61B66"/>
    <w:rsid w:val="00B61E52"/>
    <w:rsid w:val="00B625E6"/>
    <w:rsid w:val="00B628A0"/>
    <w:rsid w:val="00B62989"/>
    <w:rsid w:val="00B62A3B"/>
    <w:rsid w:val="00B63A40"/>
    <w:rsid w:val="00B6429B"/>
    <w:rsid w:val="00B64606"/>
    <w:rsid w:val="00B6528F"/>
    <w:rsid w:val="00B666E6"/>
    <w:rsid w:val="00B66B07"/>
    <w:rsid w:val="00B66F53"/>
    <w:rsid w:val="00B67250"/>
    <w:rsid w:val="00B67624"/>
    <w:rsid w:val="00B67CA1"/>
    <w:rsid w:val="00B67FE9"/>
    <w:rsid w:val="00B703B1"/>
    <w:rsid w:val="00B70674"/>
    <w:rsid w:val="00B727DD"/>
    <w:rsid w:val="00B72D59"/>
    <w:rsid w:val="00B749D4"/>
    <w:rsid w:val="00B752AE"/>
    <w:rsid w:val="00B7550C"/>
    <w:rsid w:val="00B756A1"/>
    <w:rsid w:val="00B75CE3"/>
    <w:rsid w:val="00B75E36"/>
    <w:rsid w:val="00B76190"/>
    <w:rsid w:val="00B76F02"/>
    <w:rsid w:val="00B77831"/>
    <w:rsid w:val="00B77C1C"/>
    <w:rsid w:val="00B80EE2"/>
    <w:rsid w:val="00B83715"/>
    <w:rsid w:val="00B83889"/>
    <w:rsid w:val="00B83CBA"/>
    <w:rsid w:val="00B83D61"/>
    <w:rsid w:val="00B841C1"/>
    <w:rsid w:val="00B84D68"/>
    <w:rsid w:val="00B85AEC"/>
    <w:rsid w:val="00B860FA"/>
    <w:rsid w:val="00B8615A"/>
    <w:rsid w:val="00B86497"/>
    <w:rsid w:val="00B87903"/>
    <w:rsid w:val="00B87CFC"/>
    <w:rsid w:val="00B90176"/>
    <w:rsid w:val="00B90629"/>
    <w:rsid w:val="00B908D2"/>
    <w:rsid w:val="00B9153C"/>
    <w:rsid w:val="00B916FB"/>
    <w:rsid w:val="00B91A82"/>
    <w:rsid w:val="00B91E09"/>
    <w:rsid w:val="00B91E8A"/>
    <w:rsid w:val="00B9270E"/>
    <w:rsid w:val="00B93172"/>
    <w:rsid w:val="00B93235"/>
    <w:rsid w:val="00B941F5"/>
    <w:rsid w:val="00B94267"/>
    <w:rsid w:val="00B94A7C"/>
    <w:rsid w:val="00B95877"/>
    <w:rsid w:val="00B95E4A"/>
    <w:rsid w:val="00B9732E"/>
    <w:rsid w:val="00B97F34"/>
    <w:rsid w:val="00BA07C5"/>
    <w:rsid w:val="00BA1358"/>
    <w:rsid w:val="00BA1835"/>
    <w:rsid w:val="00BA1F38"/>
    <w:rsid w:val="00BA2D80"/>
    <w:rsid w:val="00BA32AF"/>
    <w:rsid w:val="00BA383A"/>
    <w:rsid w:val="00BA3F2D"/>
    <w:rsid w:val="00BA43E2"/>
    <w:rsid w:val="00BA4496"/>
    <w:rsid w:val="00BA4564"/>
    <w:rsid w:val="00BA4EED"/>
    <w:rsid w:val="00BA7029"/>
    <w:rsid w:val="00BA745D"/>
    <w:rsid w:val="00BA7764"/>
    <w:rsid w:val="00BA7FC7"/>
    <w:rsid w:val="00BB00E8"/>
    <w:rsid w:val="00BB069F"/>
    <w:rsid w:val="00BB071C"/>
    <w:rsid w:val="00BB08F8"/>
    <w:rsid w:val="00BB11F6"/>
    <w:rsid w:val="00BB1365"/>
    <w:rsid w:val="00BB1686"/>
    <w:rsid w:val="00BB3DD5"/>
    <w:rsid w:val="00BB4462"/>
    <w:rsid w:val="00BB4A2F"/>
    <w:rsid w:val="00BB4C36"/>
    <w:rsid w:val="00BB4E14"/>
    <w:rsid w:val="00BB6E86"/>
    <w:rsid w:val="00BB70C6"/>
    <w:rsid w:val="00BC024B"/>
    <w:rsid w:val="00BC09C3"/>
    <w:rsid w:val="00BC0CC7"/>
    <w:rsid w:val="00BC0D91"/>
    <w:rsid w:val="00BC26BD"/>
    <w:rsid w:val="00BC2ACC"/>
    <w:rsid w:val="00BC3418"/>
    <w:rsid w:val="00BC3797"/>
    <w:rsid w:val="00BC3CCC"/>
    <w:rsid w:val="00BC42F5"/>
    <w:rsid w:val="00BC4566"/>
    <w:rsid w:val="00BC46EB"/>
    <w:rsid w:val="00BC57C0"/>
    <w:rsid w:val="00BC6722"/>
    <w:rsid w:val="00BC7806"/>
    <w:rsid w:val="00BC796F"/>
    <w:rsid w:val="00BD0381"/>
    <w:rsid w:val="00BD0FDF"/>
    <w:rsid w:val="00BD12CE"/>
    <w:rsid w:val="00BD13D4"/>
    <w:rsid w:val="00BD1EF8"/>
    <w:rsid w:val="00BD2D96"/>
    <w:rsid w:val="00BD30BB"/>
    <w:rsid w:val="00BD31F7"/>
    <w:rsid w:val="00BD3682"/>
    <w:rsid w:val="00BD3A18"/>
    <w:rsid w:val="00BD4A5D"/>
    <w:rsid w:val="00BD537B"/>
    <w:rsid w:val="00BD5FC8"/>
    <w:rsid w:val="00BD6746"/>
    <w:rsid w:val="00BD68F9"/>
    <w:rsid w:val="00BD74E6"/>
    <w:rsid w:val="00BD7C63"/>
    <w:rsid w:val="00BE0CF3"/>
    <w:rsid w:val="00BE1A95"/>
    <w:rsid w:val="00BE2C18"/>
    <w:rsid w:val="00BE3F13"/>
    <w:rsid w:val="00BE4CAD"/>
    <w:rsid w:val="00BE5818"/>
    <w:rsid w:val="00BE5C75"/>
    <w:rsid w:val="00BE600C"/>
    <w:rsid w:val="00BE61C6"/>
    <w:rsid w:val="00BE6279"/>
    <w:rsid w:val="00BE68E1"/>
    <w:rsid w:val="00BE79B8"/>
    <w:rsid w:val="00BF0513"/>
    <w:rsid w:val="00BF05A4"/>
    <w:rsid w:val="00BF0FC4"/>
    <w:rsid w:val="00BF15DC"/>
    <w:rsid w:val="00BF22F3"/>
    <w:rsid w:val="00BF2B98"/>
    <w:rsid w:val="00BF372C"/>
    <w:rsid w:val="00BF59FF"/>
    <w:rsid w:val="00BF5FFE"/>
    <w:rsid w:val="00BF62A2"/>
    <w:rsid w:val="00BF647D"/>
    <w:rsid w:val="00BF6900"/>
    <w:rsid w:val="00BF6CDE"/>
    <w:rsid w:val="00BF790D"/>
    <w:rsid w:val="00C00ABC"/>
    <w:rsid w:val="00C0190B"/>
    <w:rsid w:val="00C01AA1"/>
    <w:rsid w:val="00C01BDD"/>
    <w:rsid w:val="00C01EFA"/>
    <w:rsid w:val="00C0236F"/>
    <w:rsid w:val="00C02535"/>
    <w:rsid w:val="00C02B10"/>
    <w:rsid w:val="00C03479"/>
    <w:rsid w:val="00C0391E"/>
    <w:rsid w:val="00C03BA7"/>
    <w:rsid w:val="00C06275"/>
    <w:rsid w:val="00C067AA"/>
    <w:rsid w:val="00C077C5"/>
    <w:rsid w:val="00C078F7"/>
    <w:rsid w:val="00C103AF"/>
    <w:rsid w:val="00C125F9"/>
    <w:rsid w:val="00C149A5"/>
    <w:rsid w:val="00C15F81"/>
    <w:rsid w:val="00C169E3"/>
    <w:rsid w:val="00C16DD2"/>
    <w:rsid w:val="00C171CB"/>
    <w:rsid w:val="00C17958"/>
    <w:rsid w:val="00C17C58"/>
    <w:rsid w:val="00C20629"/>
    <w:rsid w:val="00C20A7E"/>
    <w:rsid w:val="00C2164E"/>
    <w:rsid w:val="00C21A67"/>
    <w:rsid w:val="00C21C8F"/>
    <w:rsid w:val="00C22182"/>
    <w:rsid w:val="00C22557"/>
    <w:rsid w:val="00C2269F"/>
    <w:rsid w:val="00C22D97"/>
    <w:rsid w:val="00C232B1"/>
    <w:rsid w:val="00C236A6"/>
    <w:rsid w:val="00C242E6"/>
    <w:rsid w:val="00C245CF"/>
    <w:rsid w:val="00C255C0"/>
    <w:rsid w:val="00C25653"/>
    <w:rsid w:val="00C26045"/>
    <w:rsid w:val="00C26081"/>
    <w:rsid w:val="00C26BE2"/>
    <w:rsid w:val="00C2778F"/>
    <w:rsid w:val="00C27C5F"/>
    <w:rsid w:val="00C316B1"/>
    <w:rsid w:val="00C31B32"/>
    <w:rsid w:val="00C322D7"/>
    <w:rsid w:val="00C32608"/>
    <w:rsid w:val="00C32C73"/>
    <w:rsid w:val="00C34F9E"/>
    <w:rsid w:val="00C3584C"/>
    <w:rsid w:val="00C36080"/>
    <w:rsid w:val="00C361D6"/>
    <w:rsid w:val="00C36816"/>
    <w:rsid w:val="00C36C20"/>
    <w:rsid w:val="00C36F0A"/>
    <w:rsid w:val="00C40842"/>
    <w:rsid w:val="00C4160E"/>
    <w:rsid w:val="00C4167D"/>
    <w:rsid w:val="00C42178"/>
    <w:rsid w:val="00C42B00"/>
    <w:rsid w:val="00C43AE6"/>
    <w:rsid w:val="00C448C6"/>
    <w:rsid w:val="00C45560"/>
    <w:rsid w:val="00C455C0"/>
    <w:rsid w:val="00C4650E"/>
    <w:rsid w:val="00C46B50"/>
    <w:rsid w:val="00C46F64"/>
    <w:rsid w:val="00C47D10"/>
    <w:rsid w:val="00C5026F"/>
    <w:rsid w:val="00C51F72"/>
    <w:rsid w:val="00C5265A"/>
    <w:rsid w:val="00C52799"/>
    <w:rsid w:val="00C5337A"/>
    <w:rsid w:val="00C541B8"/>
    <w:rsid w:val="00C54587"/>
    <w:rsid w:val="00C54A03"/>
    <w:rsid w:val="00C5508A"/>
    <w:rsid w:val="00C558E0"/>
    <w:rsid w:val="00C55D56"/>
    <w:rsid w:val="00C561DA"/>
    <w:rsid w:val="00C56F00"/>
    <w:rsid w:val="00C57116"/>
    <w:rsid w:val="00C57BC6"/>
    <w:rsid w:val="00C57C7C"/>
    <w:rsid w:val="00C607C3"/>
    <w:rsid w:val="00C6100A"/>
    <w:rsid w:val="00C61515"/>
    <w:rsid w:val="00C61F9D"/>
    <w:rsid w:val="00C623FA"/>
    <w:rsid w:val="00C630DC"/>
    <w:rsid w:val="00C63C1C"/>
    <w:rsid w:val="00C6467D"/>
    <w:rsid w:val="00C65279"/>
    <w:rsid w:val="00C654C2"/>
    <w:rsid w:val="00C658FB"/>
    <w:rsid w:val="00C65937"/>
    <w:rsid w:val="00C66660"/>
    <w:rsid w:val="00C66A2B"/>
    <w:rsid w:val="00C67C7B"/>
    <w:rsid w:val="00C70418"/>
    <w:rsid w:val="00C7084E"/>
    <w:rsid w:val="00C70904"/>
    <w:rsid w:val="00C70A8D"/>
    <w:rsid w:val="00C71149"/>
    <w:rsid w:val="00C711A6"/>
    <w:rsid w:val="00C71E53"/>
    <w:rsid w:val="00C72648"/>
    <w:rsid w:val="00C72C4A"/>
    <w:rsid w:val="00C72F8C"/>
    <w:rsid w:val="00C73461"/>
    <w:rsid w:val="00C7357D"/>
    <w:rsid w:val="00C73FA2"/>
    <w:rsid w:val="00C74CA0"/>
    <w:rsid w:val="00C754A4"/>
    <w:rsid w:val="00C76A19"/>
    <w:rsid w:val="00C76A53"/>
    <w:rsid w:val="00C775F2"/>
    <w:rsid w:val="00C77AFD"/>
    <w:rsid w:val="00C8079D"/>
    <w:rsid w:val="00C80B80"/>
    <w:rsid w:val="00C80D5D"/>
    <w:rsid w:val="00C81869"/>
    <w:rsid w:val="00C820D3"/>
    <w:rsid w:val="00C8263E"/>
    <w:rsid w:val="00C83274"/>
    <w:rsid w:val="00C83F90"/>
    <w:rsid w:val="00C84180"/>
    <w:rsid w:val="00C852C5"/>
    <w:rsid w:val="00C8572D"/>
    <w:rsid w:val="00C85C46"/>
    <w:rsid w:val="00C85DDE"/>
    <w:rsid w:val="00C85FC6"/>
    <w:rsid w:val="00C860C9"/>
    <w:rsid w:val="00C87263"/>
    <w:rsid w:val="00C877F7"/>
    <w:rsid w:val="00C90714"/>
    <w:rsid w:val="00C908B0"/>
    <w:rsid w:val="00C91604"/>
    <w:rsid w:val="00C91E7C"/>
    <w:rsid w:val="00C9202B"/>
    <w:rsid w:val="00C9281F"/>
    <w:rsid w:val="00C92C4E"/>
    <w:rsid w:val="00C92F6F"/>
    <w:rsid w:val="00C93A00"/>
    <w:rsid w:val="00C9431C"/>
    <w:rsid w:val="00C950A4"/>
    <w:rsid w:val="00C953CD"/>
    <w:rsid w:val="00C95ABB"/>
    <w:rsid w:val="00C95BBF"/>
    <w:rsid w:val="00C95E4D"/>
    <w:rsid w:val="00C9664E"/>
    <w:rsid w:val="00C9687B"/>
    <w:rsid w:val="00C97615"/>
    <w:rsid w:val="00CA0B90"/>
    <w:rsid w:val="00CA0E48"/>
    <w:rsid w:val="00CA0F70"/>
    <w:rsid w:val="00CA1419"/>
    <w:rsid w:val="00CA19FF"/>
    <w:rsid w:val="00CA2627"/>
    <w:rsid w:val="00CA2B35"/>
    <w:rsid w:val="00CA48A7"/>
    <w:rsid w:val="00CA50E7"/>
    <w:rsid w:val="00CA58D4"/>
    <w:rsid w:val="00CA5DC0"/>
    <w:rsid w:val="00CA620A"/>
    <w:rsid w:val="00CA65D5"/>
    <w:rsid w:val="00CA7BA8"/>
    <w:rsid w:val="00CB0EFE"/>
    <w:rsid w:val="00CB19C1"/>
    <w:rsid w:val="00CB1AD5"/>
    <w:rsid w:val="00CB1DA3"/>
    <w:rsid w:val="00CB2388"/>
    <w:rsid w:val="00CB2D4E"/>
    <w:rsid w:val="00CB2DE1"/>
    <w:rsid w:val="00CB4693"/>
    <w:rsid w:val="00CB46B1"/>
    <w:rsid w:val="00CB4753"/>
    <w:rsid w:val="00CB4BD4"/>
    <w:rsid w:val="00CB4CEC"/>
    <w:rsid w:val="00CB4DFF"/>
    <w:rsid w:val="00CB57A6"/>
    <w:rsid w:val="00CB5A16"/>
    <w:rsid w:val="00CB5CC8"/>
    <w:rsid w:val="00CB5F34"/>
    <w:rsid w:val="00CB685C"/>
    <w:rsid w:val="00CB6EC1"/>
    <w:rsid w:val="00CB76A0"/>
    <w:rsid w:val="00CB7A3A"/>
    <w:rsid w:val="00CB7E09"/>
    <w:rsid w:val="00CC0033"/>
    <w:rsid w:val="00CC00E9"/>
    <w:rsid w:val="00CC00F1"/>
    <w:rsid w:val="00CC091A"/>
    <w:rsid w:val="00CC095B"/>
    <w:rsid w:val="00CC0B07"/>
    <w:rsid w:val="00CC18BC"/>
    <w:rsid w:val="00CC4516"/>
    <w:rsid w:val="00CC4633"/>
    <w:rsid w:val="00CC47AF"/>
    <w:rsid w:val="00CC4DDC"/>
    <w:rsid w:val="00CC5A11"/>
    <w:rsid w:val="00CC6759"/>
    <w:rsid w:val="00CC6C2C"/>
    <w:rsid w:val="00CC6E3A"/>
    <w:rsid w:val="00CD1257"/>
    <w:rsid w:val="00CD14A5"/>
    <w:rsid w:val="00CD1818"/>
    <w:rsid w:val="00CD278E"/>
    <w:rsid w:val="00CD28BA"/>
    <w:rsid w:val="00CD2DB0"/>
    <w:rsid w:val="00CD2E58"/>
    <w:rsid w:val="00CD3921"/>
    <w:rsid w:val="00CD6986"/>
    <w:rsid w:val="00CD6CD3"/>
    <w:rsid w:val="00CD6D7A"/>
    <w:rsid w:val="00CD73DE"/>
    <w:rsid w:val="00CE0AF6"/>
    <w:rsid w:val="00CE0BD5"/>
    <w:rsid w:val="00CE0F89"/>
    <w:rsid w:val="00CE10B0"/>
    <w:rsid w:val="00CE144E"/>
    <w:rsid w:val="00CE2036"/>
    <w:rsid w:val="00CE23B4"/>
    <w:rsid w:val="00CE26D6"/>
    <w:rsid w:val="00CE3074"/>
    <w:rsid w:val="00CE3372"/>
    <w:rsid w:val="00CE3C3B"/>
    <w:rsid w:val="00CE50CD"/>
    <w:rsid w:val="00CE5D71"/>
    <w:rsid w:val="00CE5DC4"/>
    <w:rsid w:val="00CE6767"/>
    <w:rsid w:val="00CE6782"/>
    <w:rsid w:val="00CE6C07"/>
    <w:rsid w:val="00CE741E"/>
    <w:rsid w:val="00CF0007"/>
    <w:rsid w:val="00CF054E"/>
    <w:rsid w:val="00CF09F6"/>
    <w:rsid w:val="00CF0C4E"/>
    <w:rsid w:val="00CF0F3B"/>
    <w:rsid w:val="00CF10C7"/>
    <w:rsid w:val="00CF2CD9"/>
    <w:rsid w:val="00CF384B"/>
    <w:rsid w:val="00CF3CB1"/>
    <w:rsid w:val="00CF5A5F"/>
    <w:rsid w:val="00CF634E"/>
    <w:rsid w:val="00CF63D9"/>
    <w:rsid w:val="00CF6F10"/>
    <w:rsid w:val="00D00089"/>
    <w:rsid w:val="00D00253"/>
    <w:rsid w:val="00D01208"/>
    <w:rsid w:val="00D01261"/>
    <w:rsid w:val="00D017A8"/>
    <w:rsid w:val="00D0212E"/>
    <w:rsid w:val="00D021CC"/>
    <w:rsid w:val="00D03135"/>
    <w:rsid w:val="00D03816"/>
    <w:rsid w:val="00D04756"/>
    <w:rsid w:val="00D05803"/>
    <w:rsid w:val="00D05EDF"/>
    <w:rsid w:val="00D06CC6"/>
    <w:rsid w:val="00D06DD1"/>
    <w:rsid w:val="00D06F41"/>
    <w:rsid w:val="00D076E1"/>
    <w:rsid w:val="00D07746"/>
    <w:rsid w:val="00D0775F"/>
    <w:rsid w:val="00D0776B"/>
    <w:rsid w:val="00D10345"/>
    <w:rsid w:val="00D118CC"/>
    <w:rsid w:val="00D11FC8"/>
    <w:rsid w:val="00D12A33"/>
    <w:rsid w:val="00D13902"/>
    <w:rsid w:val="00D15603"/>
    <w:rsid w:val="00D159C4"/>
    <w:rsid w:val="00D15B45"/>
    <w:rsid w:val="00D21279"/>
    <w:rsid w:val="00D229EA"/>
    <w:rsid w:val="00D2495E"/>
    <w:rsid w:val="00D25310"/>
    <w:rsid w:val="00D25AE9"/>
    <w:rsid w:val="00D25E34"/>
    <w:rsid w:val="00D262F0"/>
    <w:rsid w:val="00D2691E"/>
    <w:rsid w:val="00D26C29"/>
    <w:rsid w:val="00D2758E"/>
    <w:rsid w:val="00D2761F"/>
    <w:rsid w:val="00D27895"/>
    <w:rsid w:val="00D27B18"/>
    <w:rsid w:val="00D32B6D"/>
    <w:rsid w:val="00D33576"/>
    <w:rsid w:val="00D33E1C"/>
    <w:rsid w:val="00D33E97"/>
    <w:rsid w:val="00D3427E"/>
    <w:rsid w:val="00D345AE"/>
    <w:rsid w:val="00D34670"/>
    <w:rsid w:val="00D3489B"/>
    <w:rsid w:val="00D34B97"/>
    <w:rsid w:val="00D35626"/>
    <w:rsid w:val="00D3618B"/>
    <w:rsid w:val="00D36DB4"/>
    <w:rsid w:val="00D37545"/>
    <w:rsid w:val="00D4032C"/>
    <w:rsid w:val="00D40823"/>
    <w:rsid w:val="00D40E2F"/>
    <w:rsid w:val="00D43E33"/>
    <w:rsid w:val="00D44B3E"/>
    <w:rsid w:val="00D454EE"/>
    <w:rsid w:val="00D455C0"/>
    <w:rsid w:val="00D45EB0"/>
    <w:rsid w:val="00D46DF5"/>
    <w:rsid w:val="00D4749B"/>
    <w:rsid w:val="00D47510"/>
    <w:rsid w:val="00D47DC8"/>
    <w:rsid w:val="00D5014D"/>
    <w:rsid w:val="00D50245"/>
    <w:rsid w:val="00D50B93"/>
    <w:rsid w:val="00D52659"/>
    <w:rsid w:val="00D53A94"/>
    <w:rsid w:val="00D53F53"/>
    <w:rsid w:val="00D54F17"/>
    <w:rsid w:val="00D54FA3"/>
    <w:rsid w:val="00D5538E"/>
    <w:rsid w:val="00D555E6"/>
    <w:rsid w:val="00D56597"/>
    <w:rsid w:val="00D56A21"/>
    <w:rsid w:val="00D5734D"/>
    <w:rsid w:val="00D57517"/>
    <w:rsid w:val="00D57A21"/>
    <w:rsid w:val="00D606F0"/>
    <w:rsid w:val="00D60D26"/>
    <w:rsid w:val="00D619D4"/>
    <w:rsid w:val="00D626E2"/>
    <w:rsid w:val="00D627EE"/>
    <w:rsid w:val="00D628DA"/>
    <w:rsid w:val="00D633E1"/>
    <w:rsid w:val="00D63668"/>
    <w:rsid w:val="00D63F7C"/>
    <w:rsid w:val="00D6414C"/>
    <w:rsid w:val="00D64780"/>
    <w:rsid w:val="00D64A23"/>
    <w:rsid w:val="00D6540A"/>
    <w:rsid w:val="00D65C4A"/>
    <w:rsid w:val="00D65EB2"/>
    <w:rsid w:val="00D65F66"/>
    <w:rsid w:val="00D663B6"/>
    <w:rsid w:val="00D66916"/>
    <w:rsid w:val="00D66DAE"/>
    <w:rsid w:val="00D67079"/>
    <w:rsid w:val="00D7011D"/>
    <w:rsid w:val="00D70346"/>
    <w:rsid w:val="00D7068B"/>
    <w:rsid w:val="00D7077C"/>
    <w:rsid w:val="00D70A9E"/>
    <w:rsid w:val="00D70B5C"/>
    <w:rsid w:val="00D71081"/>
    <w:rsid w:val="00D71CA5"/>
    <w:rsid w:val="00D71D88"/>
    <w:rsid w:val="00D73094"/>
    <w:rsid w:val="00D74461"/>
    <w:rsid w:val="00D763AF"/>
    <w:rsid w:val="00D768BC"/>
    <w:rsid w:val="00D76A8C"/>
    <w:rsid w:val="00D77600"/>
    <w:rsid w:val="00D77650"/>
    <w:rsid w:val="00D8031E"/>
    <w:rsid w:val="00D8106D"/>
    <w:rsid w:val="00D81A49"/>
    <w:rsid w:val="00D81ED7"/>
    <w:rsid w:val="00D82DA3"/>
    <w:rsid w:val="00D839AF"/>
    <w:rsid w:val="00D84844"/>
    <w:rsid w:val="00D8541E"/>
    <w:rsid w:val="00D86004"/>
    <w:rsid w:val="00D86538"/>
    <w:rsid w:val="00D86553"/>
    <w:rsid w:val="00D8659A"/>
    <w:rsid w:val="00D86F7A"/>
    <w:rsid w:val="00D8762C"/>
    <w:rsid w:val="00D90295"/>
    <w:rsid w:val="00D90DE9"/>
    <w:rsid w:val="00D90E4F"/>
    <w:rsid w:val="00D91AAA"/>
    <w:rsid w:val="00D92664"/>
    <w:rsid w:val="00D92CA7"/>
    <w:rsid w:val="00D933B6"/>
    <w:rsid w:val="00D94AAC"/>
    <w:rsid w:val="00D954AE"/>
    <w:rsid w:val="00D966B0"/>
    <w:rsid w:val="00D96A64"/>
    <w:rsid w:val="00D96B3E"/>
    <w:rsid w:val="00D97339"/>
    <w:rsid w:val="00D97806"/>
    <w:rsid w:val="00D978A8"/>
    <w:rsid w:val="00DA06C9"/>
    <w:rsid w:val="00DA0951"/>
    <w:rsid w:val="00DA0A71"/>
    <w:rsid w:val="00DA168B"/>
    <w:rsid w:val="00DA2838"/>
    <w:rsid w:val="00DA2B88"/>
    <w:rsid w:val="00DA3A67"/>
    <w:rsid w:val="00DA3C1E"/>
    <w:rsid w:val="00DA3CED"/>
    <w:rsid w:val="00DA4357"/>
    <w:rsid w:val="00DA43A0"/>
    <w:rsid w:val="00DA6138"/>
    <w:rsid w:val="00DA7426"/>
    <w:rsid w:val="00DA780C"/>
    <w:rsid w:val="00DB01E4"/>
    <w:rsid w:val="00DB0379"/>
    <w:rsid w:val="00DB0608"/>
    <w:rsid w:val="00DB08A4"/>
    <w:rsid w:val="00DB0ECD"/>
    <w:rsid w:val="00DB17D3"/>
    <w:rsid w:val="00DB1873"/>
    <w:rsid w:val="00DB20DB"/>
    <w:rsid w:val="00DB2B9A"/>
    <w:rsid w:val="00DB2DB1"/>
    <w:rsid w:val="00DB3489"/>
    <w:rsid w:val="00DB3633"/>
    <w:rsid w:val="00DB4204"/>
    <w:rsid w:val="00DB476F"/>
    <w:rsid w:val="00DB6919"/>
    <w:rsid w:val="00DB6929"/>
    <w:rsid w:val="00DB7A36"/>
    <w:rsid w:val="00DB7C35"/>
    <w:rsid w:val="00DC00DC"/>
    <w:rsid w:val="00DC07AA"/>
    <w:rsid w:val="00DC0964"/>
    <w:rsid w:val="00DC0AC5"/>
    <w:rsid w:val="00DC0B7D"/>
    <w:rsid w:val="00DC11A2"/>
    <w:rsid w:val="00DC1A07"/>
    <w:rsid w:val="00DC1F96"/>
    <w:rsid w:val="00DC2845"/>
    <w:rsid w:val="00DC29B6"/>
    <w:rsid w:val="00DC5CB2"/>
    <w:rsid w:val="00DC67C7"/>
    <w:rsid w:val="00DC7DB2"/>
    <w:rsid w:val="00DD04DE"/>
    <w:rsid w:val="00DD0F3C"/>
    <w:rsid w:val="00DD1C79"/>
    <w:rsid w:val="00DD2CDB"/>
    <w:rsid w:val="00DD2EFE"/>
    <w:rsid w:val="00DD37F2"/>
    <w:rsid w:val="00DD4A37"/>
    <w:rsid w:val="00DD5760"/>
    <w:rsid w:val="00DD5C48"/>
    <w:rsid w:val="00DD6088"/>
    <w:rsid w:val="00DD6FF7"/>
    <w:rsid w:val="00DD7560"/>
    <w:rsid w:val="00DE0324"/>
    <w:rsid w:val="00DE067F"/>
    <w:rsid w:val="00DE107D"/>
    <w:rsid w:val="00DE15AA"/>
    <w:rsid w:val="00DE1676"/>
    <w:rsid w:val="00DE1961"/>
    <w:rsid w:val="00DE1ACD"/>
    <w:rsid w:val="00DE1CBB"/>
    <w:rsid w:val="00DE1FE0"/>
    <w:rsid w:val="00DE4B92"/>
    <w:rsid w:val="00DE676A"/>
    <w:rsid w:val="00DE6CE8"/>
    <w:rsid w:val="00DE79C8"/>
    <w:rsid w:val="00DE7EDC"/>
    <w:rsid w:val="00DE7F51"/>
    <w:rsid w:val="00DF0CD9"/>
    <w:rsid w:val="00DF0F5B"/>
    <w:rsid w:val="00DF1534"/>
    <w:rsid w:val="00DF2390"/>
    <w:rsid w:val="00DF2681"/>
    <w:rsid w:val="00DF2C7F"/>
    <w:rsid w:val="00DF32D6"/>
    <w:rsid w:val="00DF346D"/>
    <w:rsid w:val="00DF386D"/>
    <w:rsid w:val="00DF3F8B"/>
    <w:rsid w:val="00DF4817"/>
    <w:rsid w:val="00DF4838"/>
    <w:rsid w:val="00DF525A"/>
    <w:rsid w:val="00DF6922"/>
    <w:rsid w:val="00DF745D"/>
    <w:rsid w:val="00E0042F"/>
    <w:rsid w:val="00E01395"/>
    <w:rsid w:val="00E028C4"/>
    <w:rsid w:val="00E02A97"/>
    <w:rsid w:val="00E03109"/>
    <w:rsid w:val="00E04797"/>
    <w:rsid w:val="00E0519F"/>
    <w:rsid w:val="00E05F4C"/>
    <w:rsid w:val="00E06176"/>
    <w:rsid w:val="00E067E9"/>
    <w:rsid w:val="00E06AA8"/>
    <w:rsid w:val="00E06B12"/>
    <w:rsid w:val="00E06C66"/>
    <w:rsid w:val="00E06F04"/>
    <w:rsid w:val="00E10F0B"/>
    <w:rsid w:val="00E11444"/>
    <w:rsid w:val="00E1198D"/>
    <w:rsid w:val="00E124F7"/>
    <w:rsid w:val="00E129C8"/>
    <w:rsid w:val="00E13895"/>
    <w:rsid w:val="00E13F62"/>
    <w:rsid w:val="00E140D1"/>
    <w:rsid w:val="00E142E3"/>
    <w:rsid w:val="00E1477A"/>
    <w:rsid w:val="00E15473"/>
    <w:rsid w:val="00E15CB3"/>
    <w:rsid w:val="00E15FCE"/>
    <w:rsid w:val="00E16BD2"/>
    <w:rsid w:val="00E17073"/>
    <w:rsid w:val="00E17534"/>
    <w:rsid w:val="00E210FB"/>
    <w:rsid w:val="00E2206C"/>
    <w:rsid w:val="00E22A88"/>
    <w:rsid w:val="00E22AF9"/>
    <w:rsid w:val="00E22F8D"/>
    <w:rsid w:val="00E24E22"/>
    <w:rsid w:val="00E25FD8"/>
    <w:rsid w:val="00E2649B"/>
    <w:rsid w:val="00E266C9"/>
    <w:rsid w:val="00E2697E"/>
    <w:rsid w:val="00E26E83"/>
    <w:rsid w:val="00E273B6"/>
    <w:rsid w:val="00E3052C"/>
    <w:rsid w:val="00E306DB"/>
    <w:rsid w:val="00E30AF1"/>
    <w:rsid w:val="00E30B77"/>
    <w:rsid w:val="00E31D5A"/>
    <w:rsid w:val="00E326A0"/>
    <w:rsid w:val="00E32AB8"/>
    <w:rsid w:val="00E3361F"/>
    <w:rsid w:val="00E33A41"/>
    <w:rsid w:val="00E343E2"/>
    <w:rsid w:val="00E34549"/>
    <w:rsid w:val="00E35234"/>
    <w:rsid w:val="00E35EFA"/>
    <w:rsid w:val="00E372DF"/>
    <w:rsid w:val="00E37358"/>
    <w:rsid w:val="00E40B71"/>
    <w:rsid w:val="00E40DA4"/>
    <w:rsid w:val="00E415FE"/>
    <w:rsid w:val="00E41DB1"/>
    <w:rsid w:val="00E42223"/>
    <w:rsid w:val="00E4225A"/>
    <w:rsid w:val="00E4246D"/>
    <w:rsid w:val="00E439BB"/>
    <w:rsid w:val="00E44248"/>
    <w:rsid w:val="00E44285"/>
    <w:rsid w:val="00E44DA6"/>
    <w:rsid w:val="00E45002"/>
    <w:rsid w:val="00E459FA"/>
    <w:rsid w:val="00E5010F"/>
    <w:rsid w:val="00E5025A"/>
    <w:rsid w:val="00E50BC5"/>
    <w:rsid w:val="00E51627"/>
    <w:rsid w:val="00E525E7"/>
    <w:rsid w:val="00E52836"/>
    <w:rsid w:val="00E52BE0"/>
    <w:rsid w:val="00E532E6"/>
    <w:rsid w:val="00E53457"/>
    <w:rsid w:val="00E53736"/>
    <w:rsid w:val="00E53D97"/>
    <w:rsid w:val="00E542BC"/>
    <w:rsid w:val="00E54479"/>
    <w:rsid w:val="00E54E8A"/>
    <w:rsid w:val="00E54EA8"/>
    <w:rsid w:val="00E5513E"/>
    <w:rsid w:val="00E56EE4"/>
    <w:rsid w:val="00E571DB"/>
    <w:rsid w:val="00E575CE"/>
    <w:rsid w:val="00E6045D"/>
    <w:rsid w:val="00E609E7"/>
    <w:rsid w:val="00E61249"/>
    <w:rsid w:val="00E61784"/>
    <w:rsid w:val="00E61B9A"/>
    <w:rsid w:val="00E61E01"/>
    <w:rsid w:val="00E626A8"/>
    <w:rsid w:val="00E63430"/>
    <w:rsid w:val="00E64A68"/>
    <w:rsid w:val="00E65490"/>
    <w:rsid w:val="00E65F30"/>
    <w:rsid w:val="00E671C9"/>
    <w:rsid w:val="00E67C43"/>
    <w:rsid w:val="00E70F5D"/>
    <w:rsid w:val="00E7184B"/>
    <w:rsid w:val="00E72280"/>
    <w:rsid w:val="00E723BC"/>
    <w:rsid w:val="00E739A0"/>
    <w:rsid w:val="00E73F2C"/>
    <w:rsid w:val="00E7427F"/>
    <w:rsid w:val="00E7490D"/>
    <w:rsid w:val="00E752BA"/>
    <w:rsid w:val="00E753E7"/>
    <w:rsid w:val="00E75897"/>
    <w:rsid w:val="00E770CE"/>
    <w:rsid w:val="00E77704"/>
    <w:rsid w:val="00E77C7A"/>
    <w:rsid w:val="00E77DBC"/>
    <w:rsid w:val="00E77F82"/>
    <w:rsid w:val="00E80659"/>
    <w:rsid w:val="00E80ED8"/>
    <w:rsid w:val="00E817B0"/>
    <w:rsid w:val="00E81C24"/>
    <w:rsid w:val="00E82048"/>
    <w:rsid w:val="00E83E7D"/>
    <w:rsid w:val="00E853BD"/>
    <w:rsid w:val="00E857DF"/>
    <w:rsid w:val="00E8595E"/>
    <w:rsid w:val="00E861F1"/>
    <w:rsid w:val="00E8787F"/>
    <w:rsid w:val="00E87D14"/>
    <w:rsid w:val="00E87EBE"/>
    <w:rsid w:val="00E87FFB"/>
    <w:rsid w:val="00E90170"/>
    <w:rsid w:val="00E9048C"/>
    <w:rsid w:val="00E9120D"/>
    <w:rsid w:val="00E92192"/>
    <w:rsid w:val="00E926E7"/>
    <w:rsid w:val="00E92BAE"/>
    <w:rsid w:val="00E932D9"/>
    <w:rsid w:val="00E93F53"/>
    <w:rsid w:val="00E93F6C"/>
    <w:rsid w:val="00E94053"/>
    <w:rsid w:val="00E945A4"/>
    <w:rsid w:val="00E94E67"/>
    <w:rsid w:val="00E9521D"/>
    <w:rsid w:val="00E95322"/>
    <w:rsid w:val="00E95A83"/>
    <w:rsid w:val="00E97409"/>
    <w:rsid w:val="00EA015A"/>
    <w:rsid w:val="00EA036F"/>
    <w:rsid w:val="00EA0532"/>
    <w:rsid w:val="00EA0AC2"/>
    <w:rsid w:val="00EA0D57"/>
    <w:rsid w:val="00EA13ED"/>
    <w:rsid w:val="00EA1F81"/>
    <w:rsid w:val="00EA22E8"/>
    <w:rsid w:val="00EA2F7E"/>
    <w:rsid w:val="00EA329F"/>
    <w:rsid w:val="00EA42CC"/>
    <w:rsid w:val="00EA43E6"/>
    <w:rsid w:val="00EA4AB7"/>
    <w:rsid w:val="00EA4F05"/>
    <w:rsid w:val="00EA57BF"/>
    <w:rsid w:val="00EA5F14"/>
    <w:rsid w:val="00EA62A8"/>
    <w:rsid w:val="00EA6ADD"/>
    <w:rsid w:val="00EA78B4"/>
    <w:rsid w:val="00EB0065"/>
    <w:rsid w:val="00EB2022"/>
    <w:rsid w:val="00EB21A2"/>
    <w:rsid w:val="00EB2475"/>
    <w:rsid w:val="00EB2DFC"/>
    <w:rsid w:val="00EB2EC5"/>
    <w:rsid w:val="00EB32FB"/>
    <w:rsid w:val="00EB363F"/>
    <w:rsid w:val="00EB3836"/>
    <w:rsid w:val="00EB3D53"/>
    <w:rsid w:val="00EB43C7"/>
    <w:rsid w:val="00EB4830"/>
    <w:rsid w:val="00EB5046"/>
    <w:rsid w:val="00EB56BD"/>
    <w:rsid w:val="00EB65EF"/>
    <w:rsid w:val="00EB68E6"/>
    <w:rsid w:val="00EB733F"/>
    <w:rsid w:val="00EC0B39"/>
    <w:rsid w:val="00EC15B5"/>
    <w:rsid w:val="00EC16CB"/>
    <w:rsid w:val="00EC1A63"/>
    <w:rsid w:val="00EC1AC8"/>
    <w:rsid w:val="00EC1FE0"/>
    <w:rsid w:val="00EC2A75"/>
    <w:rsid w:val="00EC3BB3"/>
    <w:rsid w:val="00EC3CBE"/>
    <w:rsid w:val="00EC3F2D"/>
    <w:rsid w:val="00EC4413"/>
    <w:rsid w:val="00EC4F70"/>
    <w:rsid w:val="00EC537D"/>
    <w:rsid w:val="00EC602F"/>
    <w:rsid w:val="00EC6302"/>
    <w:rsid w:val="00EC6E0F"/>
    <w:rsid w:val="00EC6EF9"/>
    <w:rsid w:val="00EC790A"/>
    <w:rsid w:val="00EC7BF2"/>
    <w:rsid w:val="00EC7E8C"/>
    <w:rsid w:val="00ED0FF8"/>
    <w:rsid w:val="00ED2833"/>
    <w:rsid w:val="00ED3426"/>
    <w:rsid w:val="00ED44EC"/>
    <w:rsid w:val="00ED576A"/>
    <w:rsid w:val="00ED637F"/>
    <w:rsid w:val="00ED68F5"/>
    <w:rsid w:val="00ED6B5A"/>
    <w:rsid w:val="00ED6D56"/>
    <w:rsid w:val="00ED6DC1"/>
    <w:rsid w:val="00ED6EA3"/>
    <w:rsid w:val="00ED7279"/>
    <w:rsid w:val="00EE1193"/>
    <w:rsid w:val="00EE27F0"/>
    <w:rsid w:val="00EE4EBA"/>
    <w:rsid w:val="00EE53E0"/>
    <w:rsid w:val="00EE57EE"/>
    <w:rsid w:val="00EE6A32"/>
    <w:rsid w:val="00EE6E1F"/>
    <w:rsid w:val="00EF0706"/>
    <w:rsid w:val="00EF089B"/>
    <w:rsid w:val="00EF0941"/>
    <w:rsid w:val="00EF1A4D"/>
    <w:rsid w:val="00EF3B63"/>
    <w:rsid w:val="00EF3FF8"/>
    <w:rsid w:val="00EF4187"/>
    <w:rsid w:val="00EF4F8B"/>
    <w:rsid w:val="00EF509C"/>
    <w:rsid w:val="00EF518B"/>
    <w:rsid w:val="00EF64CA"/>
    <w:rsid w:val="00EF6A3D"/>
    <w:rsid w:val="00EF6D07"/>
    <w:rsid w:val="00EF7008"/>
    <w:rsid w:val="00EF7699"/>
    <w:rsid w:val="00EF76F9"/>
    <w:rsid w:val="00EF7734"/>
    <w:rsid w:val="00EF7B56"/>
    <w:rsid w:val="00F00157"/>
    <w:rsid w:val="00F007D6"/>
    <w:rsid w:val="00F009FB"/>
    <w:rsid w:val="00F01FB7"/>
    <w:rsid w:val="00F03259"/>
    <w:rsid w:val="00F04448"/>
    <w:rsid w:val="00F059DB"/>
    <w:rsid w:val="00F06BDA"/>
    <w:rsid w:val="00F102C8"/>
    <w:rsid w:val="00F1058E"/>
    <w:rsid w:val="00F13CAA"/>
    <w:rsid w:val="00F145E9"/>
    <w:rsid w:val="00F161E7"/>
    <w:rsid w:val="00F169CC"/>
    <w:rsid w:val="00F17A6D"/>
    <w:rsid w:val="00F20900"/>
    <w:rsid w:val="00F220BA"/>
    <w:rsid w:val="00F22378"/>
    <w:rsid w:val="00F22661"/>
    <w:rsid w:val="00F229CD"/>
    <w:rsid w:val="00F23AD7"/>
    <w:rsid w:val="00F25B1B"/>
    <w:rsid w:val="00F26C34"/>
    <w:rsid w:val="00F273E7"/>
    <w:rsid w:val="00F27836"/>
    <w:rsid w:val="00F279CD"/>
    <w:rsid w:val="00F30167"/>
    <w:rsid w:val="00F301C5"/>
    <w:rsid w:val="00F305FA"/>
    <w:rsid w:val="00F30A20"/>
    <w:rsid w:val="00F31A58"/>
    <w:rsid w:val="00F324D9"/>
    <w:rsid w:val="00F32549"/>
    <w:rsid w:val="00F335BA"/>
    <w:rsid w:val="00F35406"/>
    <w:rsid w:val="00F37001"/>
    <w:rsid w:val="00F37B6B"/>
    <w:rsid w:val="00F37F4A"/>
    <w:rsid w:val="00F40175"/>
    <w:rsid w:val="00F40856"/>
    <w:rsid w:val="00F41191"/>
    <w:rsid w:val="00F413A2"/>
    <w:rsid w:val="00F42207"/>
    <w:rsid w:val="00F4234B"/>
    <w:rsid w:val="00F42F8B"/>
    <w:rsid w:val="00F442CD"/>
    <w:rsid w:val="00F46DEB"/>
    <w:rsid w:val="00F46EFA"/>
    <w:rsid w:val="00F47929"/>
    <w:rsid w:val="00F50716"/>
    <w:rsid w:val="00F52244"/>
    <w:rsid w:val="00F528F4"/>
    <w:rsid w:val="00F53CAD"/>
    <w:rsid w:val="00F552FA"/>
    <w:rsid w:val="00F558E8"/>
    <w:rsid w:val="00F55F6A"/>
    <w:rsid w:val="00F60435"/>
    <w:rsid w:val="00F618CF"/>
    <w:rsid w:val="00F6221C"/>
    <w:rsid w:val="00F62519"/>
    <w:rsid w:val="00F62D93"/>
    <w:rsid w:val="00F644B1"/>
    <w:rsid w:val="00F64C2B"/>
    <w:rsid w:val="00F651E3"/>
    <w:rsid w:val="00F65CA8"/>
    <w:rsid w:val="00F66FC0"/>
    <w:rsid w:val="00F67A10"/>
    <w:rsid w:val="00F67CFA"/>
    <w:rsid w:val="00F705AB"/>
    <w:rsid w:val="00F70F0C"/>
    <w:rsid w:val="00F71822"/>
    <w:rsid w:val="00F71824"/>
    <w:rsid w:val="00F7189B"/>
    <w:rsid w:val="00F71F9A"/>
    <w:rsid w:val="00F72626"/>
    <w:rsid w:val="00F72F00"/>
    <w:rsid w:val="00F733E6"/>
    <w:rsid w:val="00F7368C"/>
    <w:rsid w:val="00F73AC2"/>
    <w:rsid w:val="00F73AE8"/>
    <w:rsid w:val="00F73D80"/>
    <w:rsid w:val="00F74B8D"/>
    <w:rsid w:val="00F75633"/>
    <w:rsid w:val="00F76463"/>
    <w:rsid w:val="00F766E0"/>
    <w:rsid w:val="00F7692B"/>
    <w:rsid w:val="00F76BBD"/>
    <w:rsid w:val="00F806C6"/>
    <w:rsid w:val="00F80E6B"/>
    <w:rsid w:val="00F814D6"/>
    <w:rsid w:val="00F81F54"/>
    <w:rsid w:val="00F82104"/>
    <w:rsid w:val="00F830BF"/>
    <w:rsid w:val="00F8350A"/>
    <w:rsid w:val="00F837C5"/>
    <w:rsid w:val="00F83AFB"/>
    <w:rsid w:val="00F83C2C"/>
    <w:rsid w:val="00F849D6"/>
    <w:rsid w:val="00F85093"/>
    <w:rsid w:val="00F90BC3"/>
    <w:rsid w:val="00F91128"/>
    <w:rsid w:val="00F9294D"/>
    <w:rsid w:val="00F934C8"/>
    <w:rsid w:val="00F93879"/>
    <w:rsid w:val="00F94686"/>
    <w:rsid w:val="00F94E23"/>
    <w:rsid w:val="00F953A9"/>
    <w:rsid w:val="00F955B8"/>
    <w:rsid w:val="00F9581D"/>
    <w:rsid w:val="00F968E2"/>
    <w:rsid w:val="00F9698C"/>
    <w:rsid w:val="00F96A38"/>
    <w:rsid w:val="00F978CC"/>
    <w:rsid w:val="00FA01C5"/>
    <w:rsid w:val="00FA0356"/>
    <w:rsid w:val="00FA1157"/>
    <w:rsid w:val="00FA205E"/>
    <w:rsid w:val="00FA4475"/>
    <w:rsid w:val="00FA49E5"/>
    <w:rsid w:val="00FA4A5F"/>
    <w:rsid w:val="00FA4BD3"/>
    <w:rsid w:val="00FA4E98"/>
    <w:rsid w:val="00FA5FAA"/>
    <w:rsid w:val="00FA60D1"/>
    <w:rsid w:val="00FA752D"/>
    <w:rsid w:val="00FB11F7"/>
    <w:rsid w:val="00FB125A"/>
    <w:rsid w:val="00FB12F2"/>
    <w:rsid w:val="00FB21E8"/>
    <w:rsid w:val="00FB28CC"/>
    <w:rsid w:val="00FB2A1C"/>
    <w:rsid w:val="00FB3891"/>
    <w:rsid w:val="00FB4DD8"/>
    <w:rsid w:val="00FB5A2C"/>
    <w:rsid w:val="00FB72B3"/>
    <w:rsid w:val="00FB7309"/>
    <w:rsid w:val="00FC0B8D"/>
    <w:rsid w:val="00FC0BF4"/>
    <w:rsid w:val="00FC116C"/>
    <w:rsid w:val="00FC1868"/>
    <w:rsid w:val="00FC195E"/>
    <w:rsid w:val="00FC21BF"/>
    <w:rsid w:val="00FC2657"/>
    <w:rsid w:val="00FC2C1F"/>
    <w:rsid w:val="00FC4114"/>
    <w:rsid w:val="00FC41B9"/>
    <w:rsid w:val="00FC46D7"/>
    <w:rsid w:val="00FC4881"/>
    <w:rsid w:val="00FC4B11"/>
    <w:rsid w:val="00FC6286"/>
    <w:rsid w:val="00FC7F00"/>
    <w:rsid w:val="00FD01BB"/>
    <w:rsid w:val="00FD02F3"/>
    <w:rsid w:val="00FD0A2B"/>
    <w:rsid w:val="00FD1F57"/>
    <w:rsid w:val="00FD1FCE"/>
    <w:rsid w:val="00FD2751"/>
    <w:rsid w:val="00FD28F0"/>
    <w:rsid w:val="00FD35F6"/>
    <w:rsid w:val="00FD4129"/>
    <w:rsid w:val="00FD4975"/>
    <w:rsid w:val="00FD4E1F"/>
    <w:rsid w:val="00FD5141"/>
    <w:rsid w:val="00FD6101"/>
    <w:rsid w:val="00FD63A0"/>
    <w:rsid w:val="00FD7454"/>
    <w:rsid w:val="00FD75F9"/>
    <w:rsid w:val="00FD7E37"/>
    <w:rsid w:val="00FD7E59"/>
    <w:rsid w:val="00FE0FA5"/>
    <w:rsid w:val="00FE1805"/>
    <w:rsid w:val="00FE1BB9"/>
    <w:rsid w:val="00FE22AC"/>
    <w:rsid w:val="00FE2418"/>
    <w:rsid w:val="00FE3CCA"/>
    <w:rsid w:val="00FE3D5F"/>
    <w:rsid w:val="00FE54CA"/>
    <w:rsid w:val="00FE560E"/>
    <w:rsid w:val="00FE72C1"/>
    <w:rsid w:val="00FF0953"/>
    <w:rsid w:val="00FF0E0C"/>
    <w:rsid w:val="00FF0E3C"/>
    <w:rsid w:val="00FF19A9"/>
    <w:rsid w:val="00FF2B84"/>
    <w:rsid w:val="00FF30C6"/>
    <w:rsid w:val="00FF3D7D"/>
    <w:rsid w:val="00FF4D12"/>
    <w:rsid w:val="00FF4EDF"/>
    <w:rsid w:val="00FF50C2"/>
    <w:rsid w:val="00FF5EAC"/>
    <w:rsid w:val="00FF6177"/>
    <w:rsid w:val="00FF645C"/>
    <w:rsid w:val="00FF718A"/>
    <w:rsid w:val="00FF7474"/>
    <w:rsid w:val="00FF7B3B"/>
    <w:rsid w:val="00FF7E57"/>
    <w:rsid w:val="00FF7F97"/>
    <w:rsid w:val="3398E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268CA"/>
  <w15:docId w15:val="{FB626061-9B3B-4D11-8D62-D832116C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71E"/>
    <w:rPr>
      <w:sz w:val="24"/>
      <w:szCs w:val="28"/>
      <w:lang w:eastAsia="zh-CN"/>
    </w:rPr>
  </w:style>
  <w:style w:type="paragraph" w:styleId="Heading1">
    <w:name w:val="heading 1"/>
    <w:basedOn w:val="Normal"/>
    <w:next w:val="Normal"/>
    <w:qFormat/>
    <w:rsid w:val="00E35234"/>
    <w:pPr>
      <w:keepNext/>
      <w:tabs>
        <w:tab w:val="left" w:pos="540"/>
      </w:tabs>
      <w:outlineLvl w:val="0"/>
    </w:pPr>
    <w:rPr>
      <w:rFonts w:ascii="Angsana New" w:hAnsi="Angsana New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41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Heading6">
    <w:name w:val="heading 6"/>
    <w:basedOn w:val="Normal"/>
    <w:next w:val="Normal"/>
    <w:qFormat/>
    <w:rsid w:val="005E23B9"/>
    <w:pPr>
      <w:spacing w:before="240" w:after="60"/>
      <w:outlineLvl w:val="5"/>
    </w:pPr>
    <w:rPr>
      <w:b/>
      <w:bCs/>
      <w:sz w:val="22"/>
      <w:szCs w:val="2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1DFC"/>
    <w:pPr>
      <w:spacing w:before="240" w:after="60"/>
      <w:outlineLvl w:val="7"/>
    </w:pPr>
    <w:rPr>
      <w:rFonts w:ascii="Calibri" w:eastAsia="Times New Roman" w:hAnsi="Calibri"/>
      <w:i/>
      <w:iCs/>
      <w:szCs w:val="30"/>
    </w:rPr>
  </w:style>
  <w:style w:type="paragraph" w:styleId="Heading9">
    <w:name w:val="heading 9"/>
    <w:basedOn w:val="Normal"/>
    <w:next w:val="Normal"/>
    <w:qFormat/>
    <w:rsid w:val="00CD3921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52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35234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3132E2"/>
    <w:pPr>
      <w:autoSpaceDE w:val="0"/>
      <w:autoSpaceDN w:val="0"/>
      <w:spacing w:before="240"/>
      <w:ind w:left="547" w:right="749" w:firstLine="1440"/>
      <w:jc w:val="both"/>
    </w:pPr>
    <w:rPr>
      <w:rFonts w:eastAsia="Times New Roman"/>
      <w:sz w:val="28"/>
      <w:lang w:eastAsia="en-US"/>
    </w:rPr>
  </w:style>
  <w:style w:type="character" w:styleId="PageNumber">
    <w:name w:val="page number"/>
    <w:basedOn w:val="DefaultParagraphFont"/>
    <w:rsid w:val="00274DCA"/>
  </w:style>
  <w:style w:type="table" w:styleId="TableGrid">
    <w:name w:val="Table Grid"/>
    <w:basedOn w:val="TableNormal"/>
    <w:uiPriority w:val="59"/>
    <w:rsid w:val="00423111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Char Char Char อักขระ อักขระ Char Char Char อักขระ อักขระ Char Char อักขระ อักขระ Char Char อักขระ อักขระ"/>
    <w:basedOn w:val="Normal"/>
    <w:rsid w:val="005F15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a">
    <w:name w:val="??"/>
    <w:basedOn w:val="Normal"/>
    <w:rsid w:val="001047F5"/>
    <w:pPr>
      <w:tabs>
        <w:tab w:val="left" w:pos="360"/>
        <w:tab w:val="left" w:pos="720"/>
        <w:tab w:val="left" w:pos="1080"/>
      </w:tabs>
    </w:pPr>
    <w:rPr>
      <w:rFonts w:ascii="Angsana New" w:eastAsia="Times New Roman" w:cs="Times New Roman"/>
      <w:sz w:val="28"/>
      <w:lang w:val="th-TH" w:eastAsia="en-US"/>
    </w:rPr>
  </w:style>
  <w:style w:type="paragraph" w:customStyle="1" w:styleId="CharCharCharCharCharCharCharCharChar">
    <w:name w:val="Char Char Char Char Char Char Char Char Char"/>
    <w:basedOn w:val="Normal"/>
    <w:rsid w:val="00D706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1">
    <w:name w:val="อักขระ อักขระ1"/>
    <w:basedOn w:val="Normal"/>
    <w:rsid w:val="00E40B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CharChar">
    <w:name w:val="อักขระ Char Char อักขระ Char Char อักขระ อักขระ อักขระ"/>
    <w:basedOn w:val="Normal"/>
    <w:rsid w:val="00E40B71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styleId="BodyTextIndent">
    <w:name w:val="Body Text Indent"/>
    <w:basedOn w:val="Normal"/>
    <w:rsid w:val="00B91E8A"/>
    <w:pPr>
      <w:tabs>
        <w:tab w:val="left" w:pos="540"/>
      </w:tabs>
      <w:autoSpaceDE w:val="0"/>
      <w:autoSpaceDN w:val="0"/>
      <w:spacing w:before="120"/>
      <w:ind w:right="749"/>
      <w:jc w:val="both"/>
    </w:pPr>
    <w:rPr>
      <w:rFonts w:eastAsia="Times New Roman"/>
      <w:sz w:val="28"/>
      <w:lang w:eastAsia="en-US"/>
    </w:rPr>
  </w:style>
  <w:style w:type="paragraph" w:customStyle="1" w:styleId="CharCharCharCharCharChar">
    <w:name w:val="อักขระ Char อักขระ Char Char Char อักขระ Char Char"/>
    <w:basedOn w:val="Normal"/>
    <w:rsid w:val="00200496"/>
    <w:pPr>
      <w:spacing w:after="160" w:line="240" w:lineRule="exact"/>
    </w:pPr>
    <w:rPr>
      <w:rFonts w:ascii="Verdana" w:eastAsia="Times New Roman" w:hAnsi="Verdana"/>
      <w:sz w:val="20"/>
      <w:szCs w:val="20"/>
      <w:lang w:eastAsia="en-US" w:bidi="ar-SA"/>
    </w:rPr>
  </w:style>
  <w:style w:type="paragraph" w:customStyle="1" w:styleId="CharCharCharChar0">
    <w:name w:val="Char Char Char อักขระ อักขระ Char"/>
    <w:basedOn w:val="Normal"/>
    <w:rsid w:val="00820A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">
    <w:name w:val="อักขระ อักขระ Char Char อักขระ อักขระ"/>
    <w:basedOn w:val="Normal"/>
    <w:rsid w:val="005772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CharCharCharChar0">
    <w:name w:val="Char Char Char อักขระ อักขระ Char Char Char อักขระ อักขระ"/>
    <w:basedOn w:val="Normal"/>
    <w:rsid w:val="005772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styleId="BodyText">
    <w:name w:val="Body Text"/>
    <w:basedOn w:val="Normal"/>
    <w:rsid w:val="004A2648"/>
    <w:pPr>
      <w:spacing w:after="120"/>
    </w:pPr>
  </w:style>
  <w:style w:type="paragraph" w:customStyle="1" w:styleId="CharChar0">
    <w:name w:val="Char Char อักขระ อักขระ"/>
    <w:basedOn w:val="Normal"/>
    <w:rsid w:val="00DC07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character" w:customStyle="1" w:styleId="Heading8Char">
    <w:name w:val="Heading 8 Char"/>
    <w:link w:val="Heading8"/>
    <w:semiHidden/>
    <w:rsid w:val="00621DFC"/>
    <w:rPr>
      <w:rFonts w:ascii="Calibri" w:eastAsia="Times New Roman" w:hAnsi="Calibri" w:cs="Cordia New"/>
      <w:i/>
      <w:iCs/>
      <w:sz w:val="24"/>
      <w:szCs w:val="30"/>
      <w:lang w:eastAsia="zh-CN"/>
    </w:rPr>
  </w:style>
  <w:style w:type="character" w:customStyle="1" w:styleId="Heading2Char">
    <w:name w:val="Heading 2 Char"/>
    <w:link w:val="Heading2"/>
    <w:semiHidden/>
    <w:rsid w:val="00FC41B9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FooterChar">
    <w:name w:val="Footer Char"/>
    <w:link w:val="Footer"/>
    <w:rsid w:val="00B20ADC"/>
    <w:rPr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rsid w:val="00B2465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24652"/>
    <w:rPr>
      <w:rFonts w:ascii="Tahoma" w:hAnsi="Tahoma"/>
      <w:sz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5526B"/>
    <w:pPr>
      <w:ind w:left="720"/>
      <w:contextualSpacing/>
    </w:pPr>
  </w:style>
  <w:style w:type="character" w:customStyle="1" w:styleId="hsbcdivletfooterlinksleft">
    <w:name w:val="hsbcdivletfooterlinksleft"/>
    <w:basedOn w:val="DefaultParagraphFont"/>
    <w:rsid w:val="00162C34"/>
  </w:style>
  <w:style w:type="character" w:customStyle="1" w:styleId="ListParagraphChar">
    <w:name w:val="List Paragraph Char"/>
    <w:link w:val="ListParagraph"/>
    <w:uiPriority w:val="34"/>
    <w:rsid w:val="00FB4DD8"/>
    <w:rPr>
      <w:sz w:val="24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595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510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59510E"/>
    <w:rPr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5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510E"/>
    <w:rPr>
      <w:b/>
      <w:bCs/>
      <w:szCs w:val="25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551F16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zh-CN"/>
    </w:rPr>
  </w:style>
  <w:style w:type="character" w:customStyle="1" w:styleId="ms-rtethemefontface-14">
    <w:name w:val="ms-rtethemefontface-14"/>
    <w:basedOn w:val="DefaultParagraphFont"/>
    <w:rsid w:val="00070C76"/>
  </w:style>
  <w:style w:type="character" w:customStyle="1" w:styleId="ms-rtethemefontface-13">
    <w:name w:val="ms-rtethemefontface-13"/>
    <w:basedOn w:val="DefaultParagraphFont"/>
    <w:rsid w:val="00070C76"/>
  </w:style>
  <w:style w:type="character" w:customStyle="1" w:styleId="HeaderChar">
    <w:name w:val="Header Char"/>
    <w:basedOn w:val="DefaultParagraphFont"/>
    <w:link w:val="Header"/>
    <w:rsid w:val="004F6CAC"/>
    <w:rPr>
      <w:sz w:val="24"/>
      <w:szCs w:val="28"/>
      <w:lang w:eastAsia="zh-CN"/>
    </w:rPr>
  </w:style>
  <w:style w:type="paragraph" w:customStyle="1" w:styleId="Default">
    <w:name w:val="Default"/>
    <w:rsid w:val="008267A5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623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2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0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6862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3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AC7CCA-2F16-42F9-A93A-8AA3E979E9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4ECF73-8649-4F21-A4C4-AF3C2C9FD7F8}"/>
</file>

<file path=customXml/itemProps3.xml><?xml version="1.0" encoding="utf-8"?>
<ds:datastoreItem xmlns:ds="http://schemas.openxmlformats.org/officeDocument/2006/customXml" ds:itemID="{4D376EF1-F2B9-4D3B-B054-6688BF645E90}"/>
</file>

<file path=customXml/itemProps4.xml><?xml version="1.0" encoding="utf-8"?>
<ds:datastoreItem xmlns:ds="http://schemas.openxmlformats.org/officeDocument/2006/customXml" ds:itemID="{4424671A-052A-4470-930F-CD75349F5B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4451</TotalTime>
  <Pages>13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ANS</Company>
  <LinksUpToDate>false</LinksUpToDate>
  <CharactersWithSpaces>28434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wanwisa saejew</cp:lastModifiedBy>
  <cp:revision>505</cp:revision>
  <cp:lastPrinted>2023-02-13T02:32:00Z</cp:lastPrinted>
  <dcterms:created xsi:type="dcterms:W3CDTF">2022-01-30T11:00:00Z</dcterms:created>
  <dcterms:modified xsi:type="dcterms:W3CDTF">2023-02-13T02:32:00Z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</Properties>
</file>