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81DA" w14:textId="7AC158A1" w:rsidR="00551F16" w:rsidRPr="001C66CF" w:rsidRDefault="00551F16" w:rsidP="0038667A">
      <w:pPr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 xml:space="preserve">บริษัท เอสพีวี </w:t>
      </w:r>
      <w:r w:rsidRPr="001C66CF">
        <w:rPr>
          <w:rFonts w:ascii="AngsanaUPC" w:hAnsi="AngsanaUPC" w:cs="AngsanaUPC"/>
          <w:b/>
          <w:bCs/>
        </w:rPr>
        <w:t>77</w:t>
      </w:r>
      <w:r w:rsidRPr="001C66CF">
        <w:rPr>
          <w:rFonts w:ascii="AngsanaUPC" w:hAnsi="AngsanaUPC" w:cs="AngsanaUPC"/>
          <w:b/>
          <w:bCs/>
          <w:cs/>
        </w:rPr>
        <w:t xml:space="preserve"> จำกัด</w:t>
      </w:r>
      <w:r w:rsidR="00813ED3" w:rsidRPr="001C66CF">
        <w:rPr>
          <w:rFonts w:ascii="AngsanaUPC" w:hAnsi="AngsanaUPC" w:cs="AngsanaUPC"/>
          <w:b/>
          <w:bCs/>
          <w:cs/>
        </w:rPr>
        <w:t xml:space="preserve"> และบริษัทย่อย</w:t>
      </w:r>
    </w:p>
    <w:p w14:paraId="0C9D08E8" w14:textId="77777777" w:rsidR="00813ED3" w:rsidRPr="001C66CF" w:rsidRDefault="00813ED3" w:rsidP="0038667A">
      <w:pPr>
        <w:ind w:right="142"/>
        <w:jc w:val="left"/>
        <w:rPr>
          <w:rFonts w:ascii="AngsanaUPC" w:hAnsi="AngsanaUPC" w:cs="AngsanaUPC"/>
          <w:b/>
          <w:bCs/>
          <w:cs/>
        </w:rPr>
      </w:pPr>
      <w:r w:rsidRPr="001C66CF">
        <w:rPr>
          <w:rFonts w:ascii="AngsanaUPC" w:hAnsi="AngsanaUPC" w:cs="AngsanaUPC"/>
          <w:b/>
          <w:bCs/>
          <w:cs/>
        </w:rPr>
        <w:t>หมายเหตุประกอบงบการเงินระหว่างกาลแบบย่อ</w:t>
      </w:r>
    </w:p>
    <w:p w14:paraId="538ABB10" w14:textId="5610F84E" w:rsidR="00813ED3" w:rsidRPr="001C66CF" w:rsidRDefault="00AD5CFC" w:rsidP="0038667A">
      <w:pPr>
        <w:ind w:right="142"/>
        <w:jc w:val="left"/>
        <w:rPr>
          <w:rFonts w:ascii="AngsanaUPC" w:hAnsi="AngsanaUPC" w:cs="AngsanaUPC"/>
          <w:b/>
          <w:bCs/>
        </w:rPr>
      </w:pPr>
      <w:r>
        <w:rPr>
          <w:rFonts w:ascii="AngsanaUPC" w:hAnsi="AngsanaUPC" w:cs="AngsanaUPC"/>
          <w:b/>
          <w:bCs/>
          <w:cs/>
        </w:rPr>
        <w:t>สำหรับงวด</w:t>
      </w:r>
      <w:r w:rsidR="00890C86">
        <w:rPr>
          <w:rFonts w:ascii="AngsanaUPC" w:hAnsi="AngsanaUPC" w:cs="AngsanaUPC" w:hint="cs"/>
          <w:b/>
          <w:bCs/>
          <w:cs/>
        </w:rPr>
        <w:t>สามและ</w:t>
      </w:r>
      <w:r>
        <w:rPr>
          <w:rFonts w:ascii="AngsanaUPC" w:hAnsi="AngsanaUPC" w:cs="AngsanaUPC"/>
          <w:b/>
          <w:bCs/>
          <w:cs/>
        </w:rPr>
        <w:t>หก</w:t>
      </w:r>
      <w:r w:rsidR="00281F8A" w:rsidRPr="001C66CF">
        <w:rPr>
          <w:rFonts w:ascii="AngsanaUPC" w:hAnsi="AngsanaUPC" w:cs="AngsanaUPC"/>
          <w:b/>
          <w:bCs/>
          <w:cs/>
        </w:rPr>
        <w:t>เดือน</w:t>
      </w:r>
      <w:r w:rsidR="00614130" w:rsidRPr="001C66CF">
        <w:rPr>
          <w:rFonts w:ascii="AngsanaUPC" w:hAnsi="AngsanaUPC" w:cs="AngsanaUPC"/>
          <w:b/>
          <w:bCs/>
          <w:cs/>
        </w:rPr>
        <w:t xml:space="preserve">สิ้นสุดวันที่ </w:t>
      </w:r>
      <w:r w:rsidR="00DB3633" w:rsidRPr="001C66CF">
        <w:rPr>
          <w:rFonts w:ascii="AngsanaUPC" w:hAnsi="AngsanaUPC" w:cs="AngsanaUPC"/>
          <w:b/>
          <w:bCs/>
        </w:rPr>
        <w:t>3</w:t>
      </w:r>
      <w:r w:rsidR="00492B12">
        <w:rPr>
          <w:rFonts w:ascii="AngsanaUPC" w:hAnsi="AngsanaUPC" w:cs="AngsanaUPC"/>
          <w:b/>
          <w:bCs/>
        </w:rPr>
        <w:t>1</w:t>
      </w:r>
      <w:r w:rsidR="00614130" w:rsidRPr="001C66CF">
        <w:rPr>
          <w:rFonts w:ascii="AngsanaUPC" w:hAnsi="AngsanaUPC" w:cs="AngsanaUPC"/>
          <w:b/>
          <w:bCs/>
          <w:cs/>
        </w:rPr>
        <w:t xml:space="preserve"> </w:t>
      </w:r>
      <w:r w:rsidR="00492B12">
        <w:rPr>
          <w:rFonts w:ascii="AngsanaUPC" w:hAnsi="AngsanaUPC" w:cs="AngsanaUPC" w:hint="cs"/>
          <w:b/>
          <w:bCs/>
          <w:cs/>
        </w:rPr>
        <w:t>ธันวาคม</w:t>
      </w:r>
      <w:r w:rsidR="00614130" w:rsidRPr="001C66CF">
        <w:rPr>
          <w:rFonts w:ascii="AngsanaUPC" w:hAnsi="AngsanaUPC" w:cs="AngsanaUPC"/>
          <w:b/>
          <w:bCs/>
          <w:cs/>
        </w:rPr>
        <w:t xml:space="preserve"> </w:t>
      </w:r>
      <w:r w:rsidR="00DB3633" w:rsidRPr="001C66CF">
        <w:rPr>
          <w:rFonts w:ascii="AngsanaUPC" w:hAnsi="AngsanaUPC" w:cs="AngsanaUPC"/>
          <w:b/>
          <w:bCs/>
        </w:rPr>
        <w:t>256</w:t>
      </w:r>
      <w:r w:rsidR="00186815" w:rsidRPr="001C66CF">
        <w:rPr>
          <w:rFonts w:ascii="AngsanaUPC" w:hAnsi="AngsanaUPC" w:cs="AngsanaUPC"/>
          <w:b/>
          <w:bCs/>
        </w:rPr>
        <w:t>6</w:t>
      </w:r>
      <w:r w:rsidR="00614130" w:rsidRPr="001C66CF">
        <w:rPr>
          <w:rFonts w:ascii="AngsanaUPC" w:hAnsi="AngsanaUPC" w:cs="AngsanaUPC"/>
          <w:b/>
          <w:bCs/>
          <w:cs/>
        </w:rPr>
        <w:t xml:space="preserve"> (ยังไม่ได้ตรวจสอบ) (สอบทานแล้ว)</w:t>
      </w:r>
    </w:p>
    <w:p w14:paraId="0618A428" w14:textId="77777777" w:rsidR="0065592E" w:rsidRPr="001C66CF" w:rsidRDefault="003132E2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ข้อมูลทั่วไป</w:t>
      </w:r>
    </w:p>
    <w:p w14:paraId="7A5E4FBF" w14:textId="7CC5D354" w:rsidR="0001477D" w:rsidRPr="001C66CF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 xml:space="preserve">บริษัท เอสพีวี </w:t>
      </w:r>
      <w:r w:rsidRPr="001C66CF">
        <w:rPr>
          <w:rFonts w:ascii="AngsanaUPC" w:hAnsi="AngsanaUPC" w:cs="AngsanaUPC"/>
        </w:rPr>
        <w:t>77</w:t>
      </w:r>
      <w:r w:rsidRPr="001C66CF">
        <w:rPr>
          <w:rFonts w:ascii="AngsanaUPC" w:hAnsi="AngsanaUPC" w:cs="AngsanaUPC"/>
          <w:cs/>
        </w:rPr>
        <w:t xml:space="preserve"> จำกัด </w:t>
      </w:r>
      <w:r w:rsidR="00890AD2" w:rsidRPr="001C66CF">
        <w:rPr>
          <w:rFonts w:ascii="AngsanaUPC" w:hAnsi="AngsanaUPC" w:cs="AngsanaUPC"/>
          <w:cs/>
        </w:rPr>
        <w:t>“</w:t>
      </w:r>
      <w:r w:rsidR="008E34BD" w:rsidRPr="001C66CF">
        <w:rPr>
          <w:rFonts w:ascii="AngsanaUPC" w:hAnsi="AngsanaUPC" w:cs="AngsanaUPC"/>
          <w:cs/>
        </w:rPr>
        <w:t>บริษัท</w:t>
      </w:r>
      <w:r w:rsidR="006F431D" w:rsidRPr="001C66CF">
        <w:rPr>
          <w:rFonts w:ascii="AngsanaUPC" w:hAnsi="AngsanaUPC" w:cs="AngsanaUPC"/>
          <w:cs/>
        </w:rPr>
        <w:t>ฯ</w:t>
      </w:r>
      <w:r w:rsidR="00890AD2" w:rsidRPr="001C66CF">
        <w:rPr>
          <w:rFonts w:ascii="AngsanaUPC" w:hAnsi="AngsanaUPC" w:cs="AngsanaUPC"/>
          <w:cs/>
        </w:rPr>
        <w:t>” เป็นนิติบุคคลที่จัดตั้ง</w:t>
      </w:r>
      <w:r w:rsidR="00D8762C" w:rsidRPr="001C66CF">
        <w:rPr>
          <w:rFonts w:ascii="AngsanaUPC" w:hAnsi="AngsanaUPC" w:cs="AngsanaUPC"/>
          <w:cs/>
        </w:rPr>
        <w:t>เป็นบริษัทตามกฎหมายไทย</w:t>
      </w:r>
      <w:r w:rsidR="0001477D" w:rsidRPr="001C66CF">
        <w:rPr>
          <w:rFonts w:ascii="AngsanaUPC" w:hAnsi="AngsanaUPC" w:cs="AngsanaUPC"/>
          <w:cs/>
        </w:rPr>
        <w:t xml:space="preserve"> ซึ่งจดทะเบียนจัดตั้งเมื่อวันที่ </w:t>
      </w:r>
      <w:r w:rsidRPr="001C66CF">
        <w:rPr>
          <w:rFonts w:ascii="AngsanaUPC" w:hAnsi="AngsanaUPC" w:cs="AngsanaUPC"/>
          <w:cs/>
        </w:rPr>
        <w:t xml:space="preserve">                </w:t>
      </w:r>
      <w:r w:rsidRPr="001C66CF">
        <w:rPr>
          <w:rFonts w:ascii="AngsanaUPC" w:hAnsi="AngsanaUPC" w:cs="AngsanaUPC"/>
        </w:rPr>
        <w:t xml:space="preserve">21 </w:t>
      </w:r>
      <w:r w:rsidRPr="001C66CF">
        <w:rPr>
          <w:rFonts w:ascii="AngsanaUPC" w:hAnsi="AngsanaUPC" w:cs="AngsanaUPC"/>
          <w:cs/>
        </w:rPr>
        <w:t>มกราคม</w:t>
      </w:r>
      <w:r w:rsidRPr="001C66CF">
        <w:rPr>
          <w:rFonts w:ascii="AngsanaUPC" w:hAnsi="AngsanaUPC" w:cs="AngsanaUPC"/>
        </w:rPr>
        <w:t xml:space="preserve"> 2563</w:t>
      </w:r>
    </w:p>
    <w:p w14:paraId="4C3767C2" w14:textId="6F1D9A4A" w:rsidR="00551F16" w:rsidRPr="001C66CF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บริษัท</w:t>
      </w:r>
      <w:r w:rsidR="008E6176" w:rsidRPr="001C66CF">
        <w:rPr>
          <w:rFonts w:ascii="AngsanaUPC" w:hAnsi="AngsanaUPC" w:cs="AngsanaUPC"/>
          <w:cs/>
        </w:rPr>
        <w:t xml:space="preserve">ฯ </w:t>
      </w:r>
      <w:r w:rsidRPr="001C66CF">
        <w:rPr>
          <w:rFonts w:ascii="AngsanaUPC" w:hAnsi="AngsanaUPC" w:cs="AngsanaUPC"/>
          <w:cs/>
        </w:rPr>
        <w:t>ดำเนินธุรกิจเกี่ยวกับการเสนอขายโทเคนดิจิทัลต่อประชาชน ภายใต้</w:t>
      </w:r>
      <w:r w:rsidR="00861A53">
        <w:rPr>
          <w:rFonts w:ascii="AngsanaUPC" w:hAnsi="AngsanaUPC" w:cs="AngsanaUPC" w:hint="cs"/>
          <w:cs/>
        </w:rPr>
        <w:t>พระราชกำหนด</w:t>
      </w:r>
      <w:r w:rsidRPr="001C66CF">
        <w:rPr>
          <w:rFonts w:ascii="AngsanaUPC" w:hAnsi="AngsanaUPC" w:cs="AngsanaUPC"/>
          <w:cs/>
        </w:rPr>
        <w:t>การประกอบธุรกิจสินทรัพย์ดิจิทัล</w:t>
      </w:r>
      <w:r w:rsidR="00255D32" w:rsidRPr="001C66CF">
        <w:rPr>
          <w:rFonts w:ascii="AngsanaUPC" w:hAnsi="AngsanaUPC" w:cs="AngsanaUPC"/>
          <w:cs/>
        </w:rPr>
        <w:t xml:space="preserve"> พ.ศ.</w:t>
      </w:r>
      <w:r w:rsidRPr="001C66CF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</w:rPr>
        <w:t xml:space="preserve">2561 </w:t>
      </w:r>
      <w:r w:rsidRPr="001C66CF">
        <w:rPr>
          <w:rFonts w:ascii="AngsanaUPC" w:hAnsi="AngsanaUPC" w:cs="AngsanaUPC"/>
          <w:cs/>
        </w:rPr>
        <w:t>โดยมีสำนักงานของบริษัท</w:t>
      </w:r>
      <w:r w:rsidR="008E6176" w:rsidRPr="001C66CF">
        <w:rPr>
          <w:rFonts w:ascii="AngsanaUPC" w:hAnsi="AngsanaUPC" w:cs="AngsanaUPC"/>
          <w:cs/>
        </w:rPr>
        <w:t xml:space="preserve">ฯ </w:t>
      </w:r>
      <w:r w:rsidRPr="001C66CF">
        <w:rPr>
          <w:rFonts w:ascii="AngsanaUPC" w:hAnsi="AngsanaUPC" w:cs="AngsanaUPC"/>
          <w:cs/>
        </w:rPr>
        <w:t xml:space="preserve">ตั้งอยู่เลขที่ </w:t>
      </w:r>
      <w:r w:rsidRPr="001C66CF">
        <w:rPr>
          <w:rFonts w:ascii="AngsanaUPC" w:hAnsi="AngsanaUPC" w:cs="AngsanaUPC"/>
        </w:rPr>
        <w:t>43</w:t>
      </w:r>
      <w:r w:rsidRPr="001C66CF">
        <w:rPr>
          <w:rFonts w:ascii="AngsanaUPC" w:hAnsi="AngsanaUPC" w:cs="AngsanaUPC"/>
          <w:cs/>
        </w:rPr>
        <w:t xml:space="preserve"> ไทยซีซีทาวเวอร์</w:t>
      </w:r>
      <w:r w:rsidRPr="001C66CF">
        <w:rPr>
          <w:rFonts w:ascii="AngsanaUPC" w:hAnsi="AngsanaUPC" w:cs="AngsanaUPC"/>
        </w:rPr>
        <w:t xml:space="preserve"> </w:t>
      </w:r>
      <w:r w:rsidRPr="001C66CF">
        <w:rPr>
          <w:rFonts w:ascii="AngsanaUPC" w:hAnsi="AngsanaUPC" w:cs="AngsanaUPC"/>
          <w:cs/>
        </w:rPr>
        <w:t xml:space="preserve">ชั้นที่ </w:t>
      </w:r>
      <w:r w:rsidRPr="001C66CF">
        <w:rPr>
          <w:rFonts w:ascii="AngsanaUPC" w:hAnsi="AngsanaUPC" w:cs="AngsanaUPC"/>
        </w:rPr>
        <w:t>22</w:t>
      </w:r>
      <w:r w:rsidR="00861A53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  <w:cs/>
        </w:rPr>
        <w:t xml:space="preserve">ห้องเลขที่ </w:t>
      </w:r>
      <w:r w:rsidRPr="001C66CF">
        <w:rPr>
          <w:rFonts w:ascii="AngsanaUPC" w:hAnsi="AngsanaUPC" w:cs="AngsanaUPC"/>
        </w:rPr>
        <w:t xml:space="preserve">222 </w:t>
      </w:r>
      <w:r w:rsidR="00861A53">
        <w:rPr>
          <w:rFonts w:ascii="AngsanaUPC" w:hAnsi="AngsanaUPC" w:cs="AngsanaUPC" w:hint="cs"/>
          <w:cs/>
        </w:rPr>
        <w:t xml:space="preserve">  </w:t>
      </w:r>
      <w:r w:rsidRPr="001C66CF">
        <w:rPr>
          <w:rFonts w:ascii="AngsanaUPC" w:hAnsi="AngsanaUPC" w:cs="AngsanaUPC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1C66CF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</w:rPr>
      </w:pPr>
      <w:r w:rsidRPr="001C66CF">
        <w:rPr>
          <w:rFonts w:ascii="AngsanaUPC" w:hAnsi="AngsanaUPC" w:cs="AngsanaUPC"/>
          <w:cs/>
        </w:rPr>
        <w:t>ผู้ถือหุ้นรายใหญ่ของบริษัท</w:t>
      </w:r>
      <w:r w:rsidR="008E6176" w:rsidRPr="001C66CF">
        <w:rPr>
          <w:rFonts w:ascii="AngsanaUPC" w:hAnsi="AngsanaUPC" w:cs="AngsanaUPC"/>
          <w:cs/>
        </w:rPr>
        <w:t>ฯ</w:t>
      </w:r>
      <w:r w:rsidRPr="001C66CF">
        <w:rPr>
          <w:rFonts w:ascii="AngsanaUPC" w:hAnsi="AngsanaUPC" w:cs="AngsanaUPC"/>
        </w:rPr>
        <w:t xml:space="preserve"> </w:t>
      </w:r>
      <w:r w:rsidRPr="001C66CF">
        <w:rPr>
          <w:rFonts w:ascii="AngsanaUPC" w:hAnsi="AngsanaUPC" w:cs="AngsanaUPC"/>
          <w:cs/>
        </w:rPr>
        <w:t>คือ</w:t>
      </w:r>
      <w:r w:rsidRPr="001C66CF">
        <w:rPr>
          <w:rFonts w:ascii="AngsanaUPC" w:hAnsi="AngsanaUPC" w:cs="AngsanaUPC"/>
          <w:rtl/>
          <w:cs/>
        </w:rPr>
        <w:t xml:space="preserve"> </w:t>
      </w:r>
      <w:r w:rsidRPr="001C66CF">
        <w:rPr>
          <w:rFonts w:ascii="AngsanaUPC" w:hAnsi="AngsanaUPC" w:cs="AngsanaUPC"/>
          <w:cs/>
        </w:rPr>
        <w:t>บริษัท แอมเพิล เวนเจอร์ จำกัด ซึ่งเป็นบริษัทที่จดทะเบียน</w:t>
      </w:r>
      <w:r w:rsidR="00A00721" w:rsidRPr="001C66CF">
        <w:rPr>
          <w:rFonts w:ascii="AngsanaUPC" w:hAnsi="AngsanaUPC" w:cs="AngsanaUPC"/>
          <w:cs/>
        </w:rPr>
        <w:t>ใน</w:t>
      </w:r>
      <w:r w:rsidRPr="001C66CF">
        <w:rPr>
          <w:rFonts w:ascii="AngsanaUPC" w:hAnsi="AngsanaUPC" w:cs="AngsanaUPC"/>
          <w:cs/>
        </w:rPr>
        <w:t>ประเทศไทย ภายใต้การควบคุมของ นายกรวิชญ์ สวาทยานนท์</w:t>
      </w:r>
      <w:r w:rsidR="00A70A7E" w:rsidRPr="001C66CF">
        <w:rPr>
          <w:rFonts w:ascii="AngsanaUPC" w:hAnsi="AngsanaUPC" w:cs="AngsanaUPC"/>
          <w:cs/>
        </w:rPr>
        <w:t xml:space="preserve"> </w:t>
      </w:r>
    </w:p>
    <w:p w14:paraId="6C3C5992" w14:textId="4C44AE95" w:rsidR="00C74CA0" w:rsidRPr="001C66CF" w:rsidRDefault="00C74CA0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เกณฑ์การ</w:t>
      </w:r>
      <w:r w:rsidR="0002735D" w:rsidRPr="001C66CF">
        <w:rPr>
          <w:rFonts w:ascii="AngsanaUPC" w:hAnsi="AngsanaUPC" w:cs="AngsanaUPC"/>
          <w:b/>
          <w:bCs/>
          <w:cs/>
        </w:rPr>
        <w:t>จัดทำ</w:t>
      </w:r>
      <w:r w:rsidRPr="001C66CF">
        <w:rPr>
          <w:rFonts w:ascii="AngsanaUPC" w:hAnsi="AngsanaUPC" w:cs="AngsanaUPC"/>
          <w:b/>
          <w:bCs/>
          <w:cs/>
        </w:rPr>
        <w:t>งบการเงิน</w:t>
      </w:r>
      <w:r w:rsidR="00813ED3" w:rsidRPr="001C66CF">
        <w:rPr>
          <w:rFonts w:ascii="AngsanaUPC" w:hAnsi="AngsanaUPC" w:cs="AngsanaUPC"/>
          <w:b/>
          <w:bCs/>
          <w:cs/>
        </w:rPr>
        <w:t>ระหว่างกาล</w:t>
      </w:r>
    </w:p>
    <w:p w14:paraId="6F40C6D7" w14:textId="77777777" w:rsidR="009E566C" w:rsidRPr="001C66CF" w:rsidRDefault="009E566C" w:rsidP="00D34B97">
      <w:pPr>
        <w:pStyle w:val="ListParagraph"/>
        <w:spacing w:before="80"/>
        <w:ind w:left="360"/>
        <w:jc w:val="thaiDistribute"/>
        <w:outlineLvl w:val="0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1C66CF">
        <w:rPr>
          <w:rFonts w:ascii="AngsanaUPC" w:hAnsi="AngsanaUPC" w:cs="AngsanaUPC"/>
          <w:color w:val="000000" w:themeColor="text1"/>
        </w:rPr>
        <w:t>34</w:t>
      </w:r>
      <w:r w:rsidRPr="001C66CF">
        <w:rPr>
          <w:rFonts w:ascii="AngsanaUPC" w:hAnsi="AngsanaUPC" w:cs="AngsanaUPC"/>
          <w:color w:val="000000" w:themeColor="text1"/>
          <w:cs/>
        </w:rPr>
        <w:t xml:space="preserve"> เรื่อง การรายงานทางการเงินระหว่างกาล </w:t>
      </w:r>
    </w:p>
    <w:p w14:paraId="7D0016C3" w14:textId="189A0FEF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1C66CF">
        <w:rPr>
          <w:rFonts w:ascii="AngsanaUPC" w:hAnsi="AngsanaUPC" w:cs="AngsanaUPC"/>
          <w:color w:val="000000"/>
          <w:cs/>
        </w:rPr>
        <w:t>งบการเงินระหว่างกาลประกอบด้วยข้อมูลทางการเงินหลัก (คือ งบแสดงฐานะการเงิน งบกำไรขาดทุนเบ็ดเสร็จ งบแสดงการเปลี่ยนแปลงส่วนของเจ้าของ และงบกระแสเงินสด) โดยบริษัทฯได้นำเสนอในรูปแบบที่สอดคล้องกับรูปแบบของ</w:t>
      </w:r>
      <w:r w:rsidR="00B56E9C" w:rsidRPr="001C66CF">
        <w:rPr>
          <w:rFonts w:ascii="AngsanaUPC" w:hAnsi="AngsanaUPC" w:cs="AngsanaUPC"/>
          <w:color w:val="000000"/>
        </w:rPr>
        <w:t xml:space="preserve"> </w:t>
      </w:r>
      <w:r w:rsidRPr="001C66CF">
        <w:rPr>
          <w:rFonts w:ascii="AngsanaUPC" w:hAnsi="AngsanaUPC" w:cs="AngsanaUPC"/>
          <w:color w:val="000000"/>
          <w:cs/>
        </w:rPr>
        <w:t xml:space="preserve">งบการเงินประจำปีซึ่งเป็นไปตามมาตรฐานการบัญชีไทย ฉบับที่ </w:t>
      </w:r>
      <w:r w:rsidRPr="001C66CF">
        <w:rPr>
          <w:rFonts w:ascii="AngsanaUPC" w:hAnsi="AngsanaUPC" w:cs="AngsanaUPC"/>
          <w:color w:val="000000"/>
        </w:rPr>
        <w:t xml:space="preserve">1 </w:t>
      </w:r>
      <w:r w:rsidRPr="001C66CF">
        <w:rPr>
          <w:rFonts w:ascii="AngsanaUPC" w:hAnsi="AngsanaUPC" w:cs="AngsanaUPC"/>
          <w:color w:val="000000"/>
          <w:cs/>
        </w:rPr>
        <w:t>เรื่อง การนำเสนองบการเงิน ส่วนหมายเหตุประกอบข้อมูลทางการเงินจัดทำเป็นแบบย่อ บริษัทฯ ได้เปิดเผยหมายเหตุประกอบข้อมูลทางการเงินเพิ่มเติมตามข้อกำหนดในประกาศคณะกรรมการกำกับหลักทรัพย์และตลาดหลักทรัพย์ที่ออกภายใต้พระราชบัญญัติหลักทรัพย์และตลาดหลักทรัพย์</w:t>
      </w:r>
    </w:p>
    <w:p w14:paraId="077620B8" w14:textId="7FD870CD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1C66CF">
        <w:rPr>
          <w:rFonts w:ascii="AngsanaUPC" w:hAnsi="AngsanaUPC" w:cs="AngsanaUPC"/>
          <w:color w:val="000000"/>
          <w:cs/>
        </w:rPr>
        <w:t>งบการเงินระหว่างกาลของบริษัทฯ ได้จัดทำเป็นภาษาไทย และมีหน่วยเงินตราเป็นบาท เว้นแต่ที่ระบุไว้เป็นอย่างอื่น               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บริษัทฯ ได้จัดทำงบการเงินระหว่างกาลฉบับภาษาอังกฤษขึ้นโดยแปลจากงบการเงินระหว่างกาลฉบับภาษาไทย</w:t>
      </w:r>
    </w:p>
    <w:p w14:paraId="59D1D948" w14:textId="33C71247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cs/>
        </w:rPr>
      </w:pPr>
      <w:r w:rsidRPr="001C66CF">
        <w:rPr>
          <w:rFonts w:ascii="AngsanaUPC" w:hAnsi="AngsanaUPC" w:cs="AngsanaUPC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1C66CF">
        <w:rPr>
          <w:rFonts w:ascii="AngsanaUPC" w:hAnsi="AngsanaUPC" w:cs="AngsanaUPC"/>
          <w:color w:val="000000"/>
        </w:rPr>
        <w:t xml:space="preserve">30 </w:t>
      </w:r>
      <w:r w:rsidRPr="001C66CF">
        <w:rPr>
          <w:rFonts w:ascii="AngsanaUPC" w:hAnsi="AngsanaUPC" w:cs="AngsanaUPC"/>
          <w:color w:val="000000"/>
          <w:cs/>
        </w:rPr>
        <w:t xml:space="preserve">มิถุนายน </w:t>
      </w:r>
      <w:r w:rsidR="00281F8A" w:rsidRPr="001C66CF">
        <w:rPr>
          <w:rFonts w:ascii="AngsanaUPC" w:hAnsi="AngsanaUPC" w:cs="AngsanaUPC"/>
          <w:color w:val="000000"/>
        </w:rPr>
        <w:t xml:space="preserve">2566 </w:t>
      </w:r>
      <w:r w:rsidRPr="001C66CF">
        <w:rPr>
          <w:rFonts w:ascii="AngsanaUPC" w:hAnsi="AngsanaUPC" w:cs="AngsanaUPC"/>
          <w:color w:val="000000"/>
          <w:cs/>
        </w:rPr>
        <w:t xml:space="preserve">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="0058492E">
        <w:rPr>
          <w:rFonts w:ascii="AngsanaUPC" w:hAnsi="AngsanaUPC" w:cs="AngsanaUPC"/>
          <w:color w:val="000000"/>
        </w:rPr>
        <w:t xml:space="preserve">                               </w:t>
      </w:r>
      <w:r w:rsidRPr="001C66CF">
        <w:rPr>
          <w:rFonts w:ascii="AngsanaUPC" w:hAnsi="AngsanaUPC" w:cs="AngsanaUPC"/>
          <w:color w:val="000000"/>
        </w:rPr>
        <w:t xml:space="preserve">30 </w:t>
      </w:r>
      <w:r w:rsidRPr="001C66CF">
        <w:rPr>
          <w:rFonts w:ascii="AngsanaUPC" w:hAnsi="AngsanaUPC" w:cs="AngsanaUPC"/>
          <w:color w:val="000000"/>
          <w:cs/>
        </w:rPr>
        <w:t xml:space="preserve">มิถุนายน </w:t>
      </w:r>
      <w:r w:rsidRPr="001C66CF">
        <w:rPr>
          <w:rFonts w:ascii="AngsanaUPC" w:hAnsi="AngsanaUPC" w:cs="AngsanaUPC"/>
          <w:color w:val="000000"/>
        </w:rPr>
        <w:t>256</w:t>
      </w:r>
      <w:r w:rsidR="00281F8A" w:rsidRPr="001C66CF">
        <w:rPr>
          <w:rFonts w:ascii="AngsanaUPC" w:hAnsi="AngsanaUPC" w:cs="AngsanaUPC"/>
          <w:color w:val="000000"/>
        </w:rPr>
        <w:t>6</w:t>
      </w:r>
    </w:p>
    <w:p w14:paraId="62897FF6" w14:textId="4F337A6D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1C66CF">
        <w:rPr>
          <w:rFonts w:ascii="AngsanaUPC" w:hAnsi="AngsanaUPC" w:cs="AngsanaUPC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</w:t>
      </w:r>
      <w:r w:rsidR="005E3918" w:rsidRPr="001C66CF">
        <w:rPr>
          <w:rFonts w:ascii="AngsanaUPC" w:hAnsi="AngsanaUPC" w:cs="AngsanaUPC"/>
          <w:color w:val="000000"/>
          <w:cs/>
        </w:rPr>
        <w:t xml:space="preserve">                   </w:t>
      </w:r>
      <w:r w:rsidRPr="001C66CF">
        <w:rPr>
          <w:rFonts w:ascii="AngsanaUPC" w:hAnsi="AngsanaUPC" w:cs="AngsanaUPC"/>
          <w:color w:val="000000"/>
          <w:cs/>
        </w:rPr>
        <w:t>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154058E" w14:textId="3E61ACAB" w:rsidR="007578F9" w:rsidRPr="001C66CF" w:rsidRDefault="007578F9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</w:p>
    <w:p w14:paraId="73527BBB" w14:textId="764BCB0E" w:rsidR="007578F9" w:rsidRPr="001C66CF" w:rsidRDefault="007578F9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</w:p>
    <w:p w14:paraId="02EE47ED" w14:textId="66E5B420" w:rsidR="00813ED3" w:rsidRPr="001C66CF" w:rsidRDefault="00813ED3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1C66CF">
        <w:rPr>
          <w:rFonts w:ascii="AngsanaUPC" w:hAnsi="AngsanaUPC" w:cs="AngsanaUPC"/>
          <w:color w:val="000000"/>
          <w:cs/>
        </w:rPr>
        <w:lastRenderedPageBreak/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6CF95F1F" w14:textId="624802B2" w:rsidR="00E04797" w:rsidRPr="001C66CF" w:rsidRDefault="00813ED3" w:rsidP="00AE3E7D">
      <w:pPr>
        <w:pStyle w:val="Header"/>
        <w:tabs>
          <w:tab w:val="left" w:pos="426"/>
        </w:tabs>
        <w:spacing w:before="120"/>
        <w:ind w:left="360"/>
        <w:jc w:val="thaiDistribute"/>
        <w:rPr>
          <w:rFonts w:ascii="AngsanaUPC" w:hAnsi="AngsanaUPC" w:cs="AngsanaUPC"/>
          <w:b/>
          <w:bCs/>
          <w:color w:val="000000"/>
        </w:rPr>
      </w:pPr>
      <w:r w:rsidRPr="001C66CF">
        <w:rPr>
          <w:rFonts w:ascii="AngsanaUPC" w:hAnsi="AngsanaUPC" w:cs="AngsanaUPC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14:paraId="66BFA61A" w14:textId="751B29EB" w:rsidR="007578F9" w:rsidRDefault="00FA01C5" w:rsidP="0055324E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1C66CF">
        <w:rPr>
          <w:rFonts w:ascii="AngsanaUPC" w:hAnsi="AngsanaUPC" w:cs="AngsanaUPC"/>
          <w:b/>
          <w:cs/>
        </w:rPr>
        <w:t>งบการเงินระหว่างกาลรวม ประกอบด้วยงบการเงินระหว่างกาลของบริษัทฯ และบริษัทย่อย (รวมกันเรียกว่า</w:t>
      </w:r>
      <w:r w:rsidR="00376F35" w:rsidRPr="001C66CF">
        <w:rPr>
          <w:rFonts w:ascii="AngsanaUPC" w:hAnsi="AngsanaUPC" w:cs="AngsanaUPC"/>
          <w:b/>
          <w:cs/>
        </w:rPr>
        <w:t xml:space="preserve">                            </w:t>
      </w:r>
      <w:r w:rsidRPr="001C66CF">
        <w:rPr>
          <w:rFonts w:ascii="AngsanaUPC" w:hAnsi="AngsanaUPC" w:cs="AngsanaUPC"/>
          <w:b/>
          <w:cs/>
        </w:rPr>
        <w:t>“กลุ่มบริษัทฯ”) และได้จัดทำขึ้นโดยใช้หลักเกณฑ์เดียวกับ</w:t>
      </w:r>
      <w:bookmarkStart w:id="0" w:name="_Hlk124789712"/>
      <w:r w:rsidRPr="001C66CF">
        <w:rPr>
          <w:rFonts w:ascii="AngsanaUPC" w:hAnsi="AngsanaUPC" w:cs="AngsanaUPC"/>
          <w:b/>
          <w:cs/>
        </w:rPr>
        <w:t xml:space="preserve">งบการเงินรวมสำหรับปีสิ้นสุดวันที่ </w:t>
      </w:r>
      <w:r w:rsidRPr="001C66CF">
        <w:rPr>
          <w:rFonts w:ascii="AngsanaUPC" w:hAnsi="AngsanaUPC" w:cs="AngsanaUPC"/>
          <w:bCs/>
        </w:rPr>
        <w:t>3</w:t>
      </w:r>
      <w:r w:rsidR="00DB3633" w:rsidRPr="001C66CF">
        <w:rPr>
          <w:rFonts w:ascii="AngsanaUPC" w:hAnsi="AngsanaUPC" w:cs="AngsanaUPC"/>
          <w:bCs/>
        </w:rPr>
        <w:t>0</w:t>
      </w:r>
      <w:r w:rsidRPr="001C66CF">
        <w:rPr>
          <w:rFonts w:ascii="AngsanaUPC" w:hAnsi="AngsanaUPC" w:cs="AngsanaUPC"/>
          <w:bCs/>
        </w:rPr>
        <w:t xml:space="preserve"> </w:t>
      </w:r>
      <w:r w:rsidRPr="001C66CF">
        <w:rPr>
          <w:rFonts w:ascii="AngsanaUPC" w:hAnsi="AngsanaUPC" w:cs="AngsanaUPC"/>
          <w:b/>
          <w:cs/>
        </w:rPr>
        <w:t>มิถุนายน</w:t>
      </w:r>
      <w:r w:rsidRPr="001C66CF">
        <w:rPr>
          <w:rFonts w:ascii="AngsanaUPC" w:hAnsi="AngsanaUPC" w:cs="AngsanaUPC"/>
          <w:bCs/>
          <w:cs/>
        </w:rPr>
        <w:t xml:space="preserve"> </w:t>
      </w:r>
      <w:r w:rsidRPr="001C66CF">
        <w:rPr>
          <w:rFonts w:ascii="AngsanaUPC" w:hAnsi="AngsanaUPC" w:cs="AngsanaUPC"/>
          <w:bCs/>
        </w:rPr>
        <w:t>256</w:t>
      </w:r>
      <w:bookmarkEnd w:id="0"/>
      <w:r w:rsidR="00281F8A" w:rsidRPr="001C66CF">
        <w:rPr>
          <w:rFonts w:ascii="AngsanaUPC" w:hAnsi="AngsanaUPC" w:cs="AngsanaUPC"/>
          <w:bCs/>
        </w:rPr>
        <w:t>6</w:t>
      </w:r>
    </w:p>
    <w:p w14:paraId="2E240A98" w14:textId="185DB549" w:rsidR="0055324E" w:rsidRPr="0055324E" w:rsidRDefault="0055324E" w:rsidP="0055324E">
      <w:pPr>
        <w:spacing w:before="120"/>
        <w:ind w:left="360"/>
        <w:jc w:val="thaiDistribute"/>
        <w:rPr>
          <w:rFonts w:ascii="AngsanaUPC" w:hAnsi="AngsanaUPC" w:cs="AngsanaUPC"/>
          <w:b/>
        </w:rPr>
      </w:pPr>
      <w:r>
        <w:rPr>
          <w:rFonts w:ascii="AngsanaUPC" w:hAnsi="AngsanaUPC" w:cs="AngsanaUPC" w:hint="cs"/>
          <w:b/>
          <w:cs/>
        </w:rPr>
        <w:t>ไม่มีการเปลี่ยนแปลงโครงสร้างของกลุ่มบริษัทฯ ในระหว่างงวดปัจจุบัน</w:t>
      </w:r>
    </w:p>
    <w:p w14:paraId="5453EC93" w14:textId="77777777" w:rsidR="00253233" w:rsidRPr="001C66CF" w:rsidRDefault="00253233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สรุปนโยบายการบัญชีที่สำคัญ</w:t>
      </w:r>
    </w:p>
    <w:p w14:paraId="32A7930D" w14:textId="35C65C51" w:rsidR="00253233" w:rsidRPr="001C66CF" w:rsidRDefault="00253233" w:rsidP="00253233">
      <w:pPr>
        <w:spacing w:before="120"/>
        <w:ind w:left="360"/>
        <w:jc w:val="thaiDistribute"/>
        <w:rPr>
          <w:rFonts w:ascii="AngsanaUPC" w:hAnsi="AngsanaUPC" w:cs="AngsanaUPC"/>
          <w:bCs/>
        </w:rPr>
      </w:pPr>
      <w:r w:rsidRPr="001C66CF">
        <w:rPr>
          <w:rFonts w:ascii="AngsanaUPC" w:hAnsi="AngsanaUPC" w:cs="AngsanaUPC"/>
          <w:b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="00267E3C" w:rsidRPr="001C66CF">
        <w:rPr>
          <w:rFonts w:ascii="AngsanaUPC" w:hAnsi="AngsanaUPC" w:cs="AngsanaUPC"/>
          <w:bCs/>
        </w:rPr>
        <w:t>30</w:t>
      </w:r>
      <w:r w:rsidRPr="001C66CF">
        <w:rPr>
          <w:rFonts w:ascii="AngsanaUPC" w:hAnsi="AngsanaUPC" w:cs="AngsanaUPC"/>
          <w:b/>
        </w:rPr>
        <w:t xml:space="preserve"> </w:t>
      </w:r>
      <w:r w:rsidRPr="001C66CF">
        <w:rPr>
          <w:rFonts w:ascii="AngsanaUPC" w:hAnsi="AngsanaUPC" w:cs="AngsanaUPC"/>
          <w:b/>
          <w:cs/>
        </w:rPr>
        <w:t xml:space="preserve">มิถุนายน </w:t>
      </w:r>
      <w:r w:rsidR="00267E3C" w:rsidRPr="001C66CF">
        <w:rPr>
          <w:rFonts w:ascii="AngsanaUPC" w:hAnsi="AngsanaUPC" w:cs="AngsanaUPC"/>
          <w:bCs/>
        </w:rPr>
        <w:t>2566</w:t>
      </w:r>
    </w:p>
    <w:p w14:paraId="61C136C8" w14:textId="70828ADA" w:rsidR="00253233" w:rsidRPr="001C66CF" w:rsidRDefault="00253233" w:rsidP="00253233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1C66CF">
        <w:rPr>
          <w:rFonts w:ascii="AngsanaUPC" w:hAnsi="AngsanaUPC" w:cs="AngsanaUPC"/>
          <w:b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="00267E3C" w:rsidRPr="001C66CF">
        <w:rPr>
          <w:rFonts w:ascii="AngsanaUPC" w:hAnsi="AngsanaUPC" w:cs="AngsanaUPC"/>
          <w:bCs/>
        </w:rPr>
        <w:t>1</w:t>
      </w:r>
      <w:r w:rsidRPr="001C66CF">
        <w:rPr>
          <w:rFonts w:ascii="AngsanaUPC" w:hAnsi="AngsanaUPC" w:cs="AngsanaUPC"/>
          <w:b/>
          <w:cs/>
        </w:rPr>
        <w:t xml:space="preserve"> มกราคม </w:t>
      </w:r>
      <w:r w:rsidR="00267E3C" w:rsidRPr="001C66CF">
        <w:rPr>
          <w:rFonts w:ascii="AngsanaUPC" w:hAnsi="AngsanaUPC" w:cs="AngsanaUPC"/>
          <w:bCs/>
        </w:rPr>
        <w:t>256</w:t>
      </w:r>
      <w:r w:rsidR="00B3432A">
        <w:rPr>
          <w:rFonts w:ascii="AngsanaUPC" w:hAnsi="AngsanaUPC" w:cs="AngsanaUPC"/>
          <w:bCs/>
        </w:rPr>
        <w:t>6</w:t>
      </w:r>
      <w:r w:rsidRPr="001C66CF">
        <w:rPr>
          <w:rFonts w:ascii="AngsanaUPC" w:hAnsi="AngsanaUPC" w:cs="AngsanaUPC"/>
          <w:b/>
          <w:cs/>
        </w:rPr>
        <w:t xml:space="preserve"> ไม่มีผลกระทบอย่างเป็นสาระสำคัญต่องบการเงินของกลุ่มบริษัทฯ</w:t>
      </w:r>
    </w:p>
    <w:p w14:paraId="79206661" w14:textId="16FC1067" w:rsidR="001B6354" w:rsidRPr="001C66CF" w:rsidRDefault="007420E4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การเสนอขายโทเคนดิจิทัล</w:t>
      </w:r>
      <w:r w:rsidR="006F431D" w:rsidRPr="001C66CF">
        <w:rPr>
          <w:rFonts w:ascii="AngsanaUPC" w:hAnsi="AngsanaUPC" w:cs="AngsanaUPC"/>
          <w:b/>
          <w:bCs/>
          <w:cs/>
        </w:rPr>
        <w:t>เพื่อการลงทุนสิริฮับต่อประชาชนครั้งแรก</w:t>
      </w:r>
    </w:p>
    <w:p w14:paraId="3ABAD5B9" w14:textId="0D8D153A" w:rsidR="00BB70C6" w:rsidRPr="001C66CF" w:rsidRDefault="00B43F7C" w:rsidP="00D92CA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ในเดือนตุลาคม </w:t>
      </w:r>
      <w:r w:rsidRPr="001C66CF">
        <w:rPr>
          <w:rFonts w:ascii="AngsanaUPC" w:hAnsi="AngsanaUPC" w:cs="AngsanaUPC"/>
          <w:color w:val="000000" w:themeColor="text1"/>
        </w:rPr>
        <w:t>256</w:t>
      </w:r>
      <w:r w:rsidR="00E15FCE" w:rsidRPr="001C66CF">
        <w:rPr>
          <w:rFonts w:ascii="AngsanaUPC" w:hAnsi="AngsanaUPC" w:cs="AngsanaUPC"/>
          <w:color w:val="000000" w:themeColor="text1"/>
        </w:rPr>
        <w:t>4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="00415C39" w:rsidRPr="001C66CF">
        <w:rPr>
          <w:rFonts w:ascii="AngsanaUPC" w:hAnsi="AngsanaUPC" w:cs="AngsanaUPC"/>
          <w:color w:val="000000" w:themeColor="text1"/>
          <w:cs/>
        </w:rPr>
        <w:t xml:space="preserve">บริษัทฯ </w:t>
      </w:r>
      <w:r w:rsidRPr="001C66CF">
        <w:rPr>
          <w:rFonts w:ascii="AngsanaUPC" w:hAnsi="AngsanaUPC" w:cs="AngsanaUPC"/>
          <w:color w:val="000000" w:themeColor="text1"/>
          <w:cs/>
        </w:rPr>
        <w:t>ได้ออกและ</w:t>
      </w:r>
      <w:r w:rsidR="00415C39" w:rsidRPr="001C66CF">
        <w:rPr>
          <w:rFonts w:ascii="AngsanaUPC" w:hAnsi="AngsanaUPC" w:cs="AngsanaUPC"/>
          <w:color w:val="000000" w:themeColor="text1"/>
          <w:cs/>
        </w:rPr>
        <w:t xml:space="preserve">เสนอขายโทเคนดิจิทัลเพื่อการลงทุนสิริฮับ </w:t>
      </w:r>
      <w:r w:rsidR="0046081E" w:rsidRPr="001C66CF">
        <w:rPr>
          <w:rFonts w:ascii="AngsanaUPC" w:hAnsi="AngsanaUPC" w:cs="AngsanaUPC"/>
          <w:cs/>
        </w:rPr>
        <w:t>ผ่านผู้ให้บริการระบบเสนอขาย</w:t>
      </w:r>
      <w:r w:rsidR="00BE68E1" w:rsidRPr="001C66CF">
        <w:rPr>
          <w:rFonts w:ascii="AngsanaUPC" w:hAnsi="AngsanaUPC" w:cs="AngsanaUPC"/>
          <w:cs/>
        </w:rPr>
        <w:t xml:space="preserve">   </w:t>
      </w:r>
      <w:r w:rsidR="0046081E" w:rsidRPr="001C66CF">
        <w:rPr>
          <w:rFonts w:ascii="AngsanaUPC" w:hAnsi="AngsanaUPC" w:cs="AngsanaUPC"/>
          <w:cs/>
        </w:rPr>
        <w:t>โทเคนดิจิท</w:t>
      </w:r>
      <w:r w:rsidR="006F431D" w:rsidRPr="001C66CF">
        <w:rPr>
          <w:rFonts w:ascii="AngsanaUPC" w:hAnsi="AngsanaUPC" w:cs="AngsanaUPC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1C66CF">
        <w:rPr>
          <w:rFonts w:ascii="AngsanaUPC" w:hAnsi="AngsanaUPC" w:cs="AngsanaUPC"/>
          <w:cs/>
        </w:rPr>
        <w:t>สำนักงาน</w:t>
      </w:r>
      <w:r w:rsidR="0000371F" w:rsidRPr="001C66CF">
        <w:rPr>
          <w:rFonts w:ascii="AngsanaUPC" w:hAnsi="AngsanaUPC" w:cs="AngsanaUPC"/>
          <w:cs/>
        </w:rPr>
        <w:t xml:space="preserve"> </w:t>
      </w:r>
      <w:r w:rsidR="006F431D" w:rsidRPr="001C66CF">
        <w:rPr>
          <w:rFonts w:ascii="AngsanaUPC" w:hAnsi="AngsanaUPC" w:cs="AngsanaUPC"/>
          <w:cs/>
        </w:rPr>
        <w:t>ก</w:t>
      </w:r>
      <w:r w:rsidR="00295106" w:rsidRPr="001C66CF">
        <w:rPr>
          <w:rFonts w:ascii="AngsanaUPC" w:hAnsi="AngsanaUPC" w:cs="AngsanaUPC"/>
        </w:rPr>
        <w:t>.</w:t>
      </w:r>
      <w:r w:rsidR="006F431D" w:rsidRPr="001C66CF">
        <w:rPr>
          <w:rFonts w:ascii="AngsanaUPC" w:hAnsi="AngsanaUPC" w:cs="AngsanaUPC"/>
          <w:cs/>
        </w:rPr>
        <w:t>ล</w:t>
      </w:r>
      <w:r w:rsidR="00295106" w:rsidRPr="001C66CF">
        <w:rPr>
          <w:rFonts w:ascii="AngsanaUPC" w:hAnsi="AngsanaUPC" w:cs="AngsanaUPC"/>
        </w:rPr>
        <w:t>.</w:t>
      </w:r>
      <w:r w:rsidR="006F431D" w:rsidRPr="001C66CF">
        <w:rPr>
          <w:rFonts w:ascii="AngsanaUPC" w:hAnsi="AngsanaUPC" w:cs="AngsanaUPC"/>
          <w:cs/>
        </w:rPr>
        <w:t>ต.)</w:t>
      </w:r>
      <w:r w:rsidR="00415C39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BB70C6" w:rsidRPr="001C66CF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="00BB70C6" w:rsidRPr="001C66CF">
        <w:rPr>
          <w:rFonts w:ascii="AngsanaUPC" w:hAnsi="AngsanaUPC" w:cs="AngsanaUPC"/>
          <w:color w:val="000000" w:themeColor="text1"/>
        </w:rPr>
        <w:t>240</w:t>
      </w:r>
      <w:r w:rsidR="00BB70C6" w:rsidRPr="001C66CF">
        <w:rPr>
          <w:rFonts w:ascii="AngsanaUPC" w:hAnsi="AngsanaUPC" w:cs="AngsanaUPC"/>
          <w:color w:val="000000" w:themeColor="text1"/>
          <w:cs/>
        </w:rPr>
        <w:t xml:space="preserve"> ล้านโทเคน </w:t>
      </w:r>
      <w:r w:rsidR="0046081E" w:rsidRPr="001C66CF">
        <w:rPr>
          <w:rFonts w:ascii="AngsanaUPC" w:hAnsi="AngsanaUPC" w:cs="AngsanaUPC"/>
          <w:color w:val="000000" w:themeColor="text1"/>
          <w:cs/>
        </w:rPr>
        <w:t xml:space="preserve">ในราคาเสนอขาย </w:t>
      </w:r>
      <w:r w:rsidR="0046081E" w:rsidRPr="001C66CF">
        <w:rPr>
          <w:rFonts w:ascii="AngsanaUPC" w:hAnsi="AngsanaUPC" w:cs="AngsanaUPC"/>
          <w:color w:val="000000" w:themeColor="text1"/>
        </w:rPr>
        <w:t xml:space="preserve">10 </w:t>
      </w:r>
      <w:r w:rsidR="0046081E" w:rsidRPr="001C66CF">
        <w:rPr>
          <w:rFonts w:ascii="AngsanaUPC" w:hAnsi="AngsanaUPC" w:cs="AngsanaUPC"/>
          <w:color w:val="000000" w:themeColor="text1"/>
          <w:cs/>
        </w:rPr>
        <w:t xml:space="preserve">บาทต่อ </w:t>
      </w:r>
      <w:r w:rsidR="0046081E" w:rsidRPr="001C66CF">
        <w:rPr>
          <w:rFonts w:ascii="AngsanaUPC" w:hAnsi="AngsanaUPC" w:cs="AngsanaUPC"/>
          <w:color w:val="000000" w:themeColor="text1"/>
        </w:rPr>
        <w:t xml:space="preserve">1 </w:t>
      </w:r>
      <w:r w:rsidR="0046081E" w:rsidRPr="001C66CF">
        <w:rPr>
          <w:rFonts w:ascii="AngsanaUPC" w:hAnsi="AngsanaUPC" w:cs="AngsanaUPC"/>
          <w:color w:val="000000" w:themeColor="text1"/>
          <w:cs/>
        </w:rPr>
        <w:t>โทเคน</w:t>
      </w:r>
      <w:r w:rsidR="004E1215" w:rsidRPr="001C66CF">
        <w:rPr>
          <w:rFonts w:ascii="AngsanaUPC" w:hAnsi="AngsanaUPC" w:cs="AngsanaUPC"/>
          <w:color w:val="000000" w:themeColor="text1"/>
        </w:rPr>
        <w:t xml:space="preserve"> </w:t>
      </w:r>
      <w:r w:rsidR="004E1215" w:rsidRPr="001C66CF">
        <w:rPr>
          <w:rFonts w:ascii="AngsanaUPC" w:hAnsi="AngsanaUPC" w:cs="AngsanaUPC"/>
          <w:color w:val="000000" w:themeColor="text1"/>
          <w:cs/>
        </w:rPr>
        <w:t>โดย</w:t>
      </w:r>
      <w:r w:rsidR="00BB70C6" w:rsidRPr="001C66CF">
        <w:rPr>
          <w:rFonts w:ascii="AngsanaUPC" w:hAnsi="AngsanaUPC" w:cs="AngsanaUPC"/>
          <w:color w:val="000000" w:themeColor="text1"/>
          <w:cs/>
        </w:rPr>
        <w:t xml:space="preserve">แบ่งเป็น </w:t>
      </w:r>
      <w:r w:rsidR="00BB70C6" w:rsidRPr="001C66CF">
        <w:rPr>
          <w:rFonts w:ascii="AngsanaUPC" w:hAnsi="AngsanaUPC" w:cs="AngsanaUPC"/>
          <w:color w:val="000000" w:themeColor="text1"/>
        </w:rPr>
        <w:t xml:space="preserve">2 </w:t>
      </w:r>
      <w:r w:rsidR="00BB70C6" w:rsidRPr="001C66CF">
        <w:rPr>
          <w:rFonts w:ascii="AngsanaUPC" w:hAnsi="AngsanaUPC" w:cs="AngsanaUPC"/>
          <w:color w:val="000000" w:themeColor="text1"/>
          <w:cs/>
        </w:rPr>
        <w:t>กลุ่ม คือ</w:t>
      </w:r>
    </w:p>
    <w:p w14:paraId="73685ADC" w14:textId="26D40918" w:rsidR="00BB70C6" w:rsidRPr="001C66CF" w:rsidRDefault="00BB70C6" w:rsidP="00E33F2A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 xml:space="preserve">โทเคนดิจิทัลสิริฮับ </w:t>
      </w:r>
      <w:r w:rsidRPr="001C66CF">
        <w:rPr>
          <w:rFonts w:ascii="AngsanaUPC" w:hAnsi="AngsanaUPC" w:cs="AngsanaUPC"/>
        </w:rPr>
        <w:t xml:space="preserve">A </w:t>
      </w:r>
      <w:r w:rsidRPr="001C66CF">
        <w:rPr>
          <w:rFonts w:ascii="AngsanaUPC" w:hAnsi="AngsanaUPC" w:cs="AngsanaUPC"/>
          <w:cs/>
        </w:rPr>
        <w:t xml:space="preserve">มูลค่าเสนอขาย </w:t>
      </w:r>
      <w:r w:rsidRPr="001C66CF">
        <w:rPr>
          <w:rFonts w:ascii="AngsanaUPC" w:hAnsi="AngsanaUPC" w:cs="AngsanaUPC"/>
        </w:rPr>
        <w:t xml:space="preserve">1,600 </w:t>
      </w:r>
      <w:r w:rsidRPr="001C66CF">
        <w:rPr>
          <w:rFonts w:ascii="AngsanaUPC" w:hAnsi="AngsanaUPC" w:cs="AngsanaUPC"/>
          <w:cs/>
        </w:rPr>
        <w:t xml:space="preserve">ล้านบาท จำนวน </w:t>
      </w:r>
      <w:r w:rsidRPr="001C66CF">
        <w:rPr>
          <w:rFonts w:ascii="AngsanaUPC" w:hAnsi="AngsanaUPC" w:cs="AngsanaUPC"/>
        </w:rPr>
        <w:t xml:space="preserve">160 </w:t>
      </w:r>
      <w:r w:rsidRPr="001C66CF">
        <w:rPr>
          <w:rFonts w:ascii="AngsanaUPC" w:hAnsi="AngsanaUPC" w:cs="AngsanaUPC"/>
          <w:cs/>
        </w:rPr>
        <w:t>ล้านโทเคน</w:t>
      </w:r>
    </w:p>
    <w:p w14:paraId="6F6DA417" w14:textId="3CB51037" w:rsidR="00DD2CDB" w:rsidRPr="001C66CF" w:rsidRDefault="00BB70C6" w:rsidP="00E33F2A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 xml:space="preserve">โทเคนดิจิทัลสิริฮับ </w:t>
      </w:r>
      <w:r w:rsidRPr="001C66CF">
        <w:rPr>
          <w:rFonts w:ascii="AngsanaUPC" w:hAnsi="AngsanaUPC" w:cs="AngsanaUPC"/>
        </w:rPr>
        <w:t xml:space="preserve">B </w:t>
      </w:r>
      <w:r w:rsidRPr="001C66CF">
        <w:rPr>
          <w:rFonts w:ascii="AngsanaUPC" w:hAnsi="AngsanaUPC" w:cs="AngsanaUPC"/>
          <w:cs/>
        </w:rPr>
        <w:t xml:space="preserve">มูลค่าเสนอขาย </w:t>
      </w:r>
      <w:r w:rsidRPr="001C66CF">
        <w:rPr>
          <w:rFonts w:ascii="AngsanaUPC" w:hAnsi="AngsanaUPC" w:cs="AngsanaUPC"/>
        </w:rPr>
        <w:t xml:space="preserve">800 </w:t>
      </w:r>
      <w:r w:rsidRPr="001C66CF">
        <w:rPr>
          <w:rFonts w:ascii="AngsanaUPC" w:hAnsi="AngsanaUPC" w:cs="AngsanaUPC"/>
          <w:cs/>
        </w:rPr>
        <w:t xml:space="preserve">ล้านบาท จำนวน </w:t>
      </w:r>
      <w:r w:rsidRPr="001C66CF">
        <w:rPr>
          <w:rFonts w:ascii="AngsanaUPC" w:hAnsi="AngsanaUPC" w:cs="AngsanaUPC"/>
        </w:rPr>
        <w:t xml:space="preserve">80 </w:t>
      </w:r>
      <w:r w:rsidRPr="001C66CF">
        <w:rPr>
          <w:rFonts w:ascii="AngsanaUPC" w:hAnsi="AngsanaUPC" w:cs="AngsanaUPC"/>
          <w:cs/>
        </w:rPr>
        <w:t>ล้านโทเคน</w:t>
      </w:r>
    </w:p>
    <w:p w14:paraId="12BB6321" w14:textId="7186F7B4" w:rsidR="00415C39" w:rsidRPr="001C66CF" w:rsidRDefault="00415C39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โดย</w:t>
      </w:r>
      <w:r w:rsidR="00BB70C6" w:rsidRPr="001C66CF">
        <w:rPr>
          <w:rFonts w:ascii="AngsanaUPC" w:hAnsi="AngsanaUPC" w:cs="AngsanaUPC"/>
          <w:color w:val="000000" w:themeColor="text1"/>
          <w:cs/>
        </w:rPr>
        <w:t>นำ</w:t>
      </w:r>
      <w:r w:rsidRPr="001C66CF">
        <w:rPr>
          <w:rFonts w:ascii="AngsanaUPC" w:hAnsi="AngsanaUPC" w:cs="AngsanaUPC"/>
          <w:color w:val="000000" w:themeColor="text1"/>
          <w:cs/>
        </w:rPr>
        <w:t>เงินที่ได้จาก</w:t>
      </w:r>
      <w:r w:rsidRPr="001C66CF">
        <w:rPr>
          <w:rFonts w:ascii="AngsanaUPC" w:hAnsi="AngsanaUPC" w:cs="AngsanaUPC"/>
          <w:cs/>
        </w:rPr>
        <w:t>การ</w:t>
      </w:r>
      <w:r w:rsidRPr="001C66CF">
        <w:rPr>
          <w:rFonts w:ascii="AngsanaUPC" w:hAnsi="AngsanaUPC" w:cs="AngsanaUPC"/>
          <w:color w:val="000000" w:themeColor="text1"/>
          <w:cs/>
        </w:rPr>
        <w:t>ระดมทุนไปใช้ในวัตถุประสงค์ ดังนี้</w:t>
      </w:r>
    </w:p>
    <w:p w14:paraId="548D1DAA" w14:textId="434C21CA" w:rsidR="00415C39" w:rsidRPr="001C66CF" w:rsidRDefault="00415C39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ลงทุนเพื่อให้ได้มาซึ่งทรัพย์สินโครงการ</w:t>
      </w:r>
      <w:r w:rsidR="00D57517" w:rsidRPr="001C66CF">
        <w:rPr>
          <w:rFonts w:ascii="AngsanaUPC" w:hAnsi="AngsanaUPC" w:cs="AngsanaUPC"/>
          <w:color w:val="000000" w:themeColor="text1"/>
          <w:cs/>
        </w:rPr>
        <w:t xml:space="preserve">จำนวนรวมไม่เกิน </w:t>
      </w:r>
      <w:r w:rsidR="00D57517" w:rsidRPr="001C66CF">
        <w:rPr>
          <w:rFonts w:ascii="AngsanaUPC" w:hAnsi="AngsanaUPC" w:cs="AngsanaUPC"/>
          <w:color w:val="000000" w:themeColor="text1"/>
        </w:rPr>
        <w:t xml:space="preserve">2,186 </w:t>
      </w:r>
      <w:r w:rsidR="00D57517" w:rsidRPr="001C66CF">
        <w:rPr>
          <w:rFonts w:ascii="AngsanaUPC" w:hAnsi="AngsanaUPC" w:cs="AngsanaUPC"/>
          <w:color w:val="000000" w:themeColor="text1"/>
          <w:cs/>
        </w:rPr>
        <w:t>ล้านบาท</w:t>
      </w:r>
      <w:r w:rsidRPr="001C66CF">
        <w:rPr>
          <w:rFonts w:ascii="AngsanaUPC" w:hAnsi="AngsanaUPC" w:cs="AngsanaUPC"/>
          <w:color w:val="000000" w:themeColor="text1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1C66CF" w:rsidRDefault="00415C39" w:rsidP="00E33F2A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ลงทุนในสัญญา</w:t>
      </w:r>
      <w:r w:rsidR="006F431D" w:rsidRPr="001C66CF">
        <w:rPr>
          <w:rFonts w:ascii="AngsanaUPC" w:hAnsi="AngsanaUPC" w:cs="AngsanaUPC"/>
          <w:cs/>
        </w:rPr>
        <w:t>การขายและโอนสิทธิรายได้</w:t>
      </w:r>
      <w:r w:rsidRPr="001C66CF">
        <w:rPr>
          <w:rFonts w:ascii="AngsanaUPC" w:hAnsi="AngsanaUPC" w:cs="AngsanaUPC"/>
          <w:cs/>
        </w:rPr>
        <w:t xml:space="preserve"> </w:t>
      </w:r>
      <w:r w:rsidR="006F431D" w:rsidRPr="001C66CF">
        <w:rPr>
          <w:rFonts w:ascii="AngsanaUPC" w:hAnsi="AngsanaUPC" w:cs="AngsanaUPC"/>
          <w:cs/>
        </w:rPr>
        <w:t>(</w:t>
      </w:r>
      <w:r w:rsidRPr="001C66CF">
        <w:rPr>
          <w:rFonts w:ascii="AngsanaUPC" w:hAnsi="AngsanaUPC" w:cs="AngsanaUPC"/>
        </w:rPr>
        <w:t>RSTA</w:t>
      </w:r>
      <w:r w:rsidR="006F431D" w:rsidRPr="001C66CF">
        <w:rPr>
          <w:rFonts w:ascii="AngsanaUPC" w:hAnsi="AngsanaUPC" w:cs="AngsanaUPC"/>
          <w:cs/>
        </w:rPr>
        <w:t>)</w:t>
      </w:r>
      <w:r w:rsidRPr="001C66CF">
        <w:rPr>
          <w:rFonts w:ascii="AngsanaUPC" w:hAnsi="AngsanaUPC" w:cs="AngsanaUPC"/>
        </w:rPr>
        <w:t xml:space="preserve"> </w:t>
      </w:r>
      <w:r w:rsidRPr="001C66CF">
        <w:rPr>
          <w:rFonts w:ascii="AngsanaUPC" w:hAnsi="AngsanaUPC" w:cs="AngsanaUPC"/>
          <w:cs/>
        </w:rPr>
        <w:t>เพื่อให้</w:t>
      </w:r>
      <w:r w:rsidR="00303896" w:rsidRPr="001C66CF">
        <w:rPr>
          <w:rFonts w:ascii="AngsanaUPC" w:hAnsi="AngsanaUPC" w:cs="AngsanaUPC"/>
          <w:cs/>
        </w:rPr>
        <w:t xml:space="preserve">บริษัทฯ </w:t>
      </w:r>
      <w:r w:rsidRPr="001C66CF">
        <w:rPr>
          <w:rFonts w:ascii="AngsanaUPC" w:hAnsi="AngsanaUPC" w:cs="AngsanaUPC"/>
          <w:cs/>
        </w:rPr>
        <w:t>ได้มาซึ่งกระแสรายรับจากกลุ่มอาคารสำนักงาน</w:t>
      </w:r>
      <w:r w:rsidR="00AB38DE" w:rsidRPr="001C66CF">
        <w:rPr>
          <w:rFonts w:ascii="AngsanaUPC" w:hAnsi="AngsanaUPC" w:cs="AngsanaUPC"/>
          <w:cs/>
        </w:rPr>
        <w:t xml:space="preserve"> สิริ แคมปัส </w:t>
      </w:r>
    </w:p>
    <w:p w14:paraId="7813D22D" w14:textId="530B0D62" w:rsidR="00AB38DE" w:rsidRPr="001C66CF" w:rsidRDefault="00AB38DE" w:rsidP="00E33F2A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 xml:space="preserve">ลงทุนในหุ้นร้อยละ </w:t>
      </w:r>
      <w:r w:rsidRPr="001C66CF">
        <w:rPr>
          <w:rFonts w:ascii="AngsanaUPC" w:hAnsi="AngsanaUPC" w:cs="AngsanaUPC"/>
        </w:rPr>
        <w:t xml:space="preserve">100 </w:t>
      </w:r>
      <w:r w:rsidRPr="001C66CF">
        <w:rPr>
          <w:rFonts w:ascii="AngsanaUPC" w:hAnsi="AngsanaUPC" w:cs="AngsanaUPC"/>
          <w:cs/>
        </w:rPr>
        <w:t xml:space="preserve">ของบริษัท สิริพัฒน์ โฟร์ </w:t>
      </w:r>
      <w:r w:rsidR="008B0A61" w:rsidRPr="001C66CF">
        <w:rPr>
          <w:rFonts w:ascii="AngsanaUPC" w:hAnsi="AngsanaUPC" w:cs="AngsanaUPC"/>
          <w:cs/>
        </w:rPr>
        <w:t xml:space="preserve">จำกัด </w:t>
      </w:r>
      <w:r w:rsidRPr="001C66CF">
        <w:rPr>
          <w:rFonts w:ascii="AngsanaUPC" w:hAnsi="AngsanaUPC" w:cs="AngsanaUPC"/>
          <w:cs/>
        </w:rPr>
        <w:t xml:space="preserve">ซึ่งเป็นเจ้าของกรรมสิทธิ์ในกลุ่มอาคารสำนักงาน </w:t>
      </w:r>
      <w:r w:rsidR="008B0A61" w:rsidRPr="001C66CF">
        <w:rPr>
          <w:rFonts w:ascii="AngsanaUPC" w:hAnsi="AngsanaUPC" w:cs="AngsanaUPC"/>
          <w:cs/>
        </w:rPr>
        <w:t xml:space="preserve">          </w:t>
      </w:r>
      <w:r w:rsidRPr="001C66CF">
        <w:rPr>
          <w:rFonts w:ascii="AngsanaUPC" w:hAnsi="AngsanaUPC" w:cs="AngsanaUPC"/>
          <w:cs/>
        </w:rPr>
        <w:t xml:space="preserve">สิริ แคมปัส </w:t>
      </w:r>
    </w:p>
    <w:p w14:paraId="02570079" w14:textId="16DB490E" w:rsidR="00AB38DE" w:rsidRPr="001C66CF" w:rsidRDefault="00AB38DE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1C66CF">
        <w:rPr>
          <w:rFonts w:ascii="AngsanaUPC" w:hAnsi="AngsanaUPC" w:cs="AngsanaUPC"/>
          <w:color w:val="000000" w:themeColor="text1"/>
          <w:cs/>
        </w:rPr>
        <w:t xml:space="preserve">ฯ จำนวน </w:t>
      </w:r>
      <w:r w:rsidR="0080059E" w:rsidRPr="001C66CF">
        <w:rPr>
          <w:rFonts w:ascii="AngsanaUPC" w:hAnsi="AngsanaUPC" w:cs="AngsanaUPC"/>
          <w:color w:val="000000" w:themeColor="text1"/>
        </w:rPr>
        <w:t xml:space="preserve">214 </w:t>
      </w:r>
      <w:r w:rsidR="0080059E" w:rsidRPr="001C66CF">
        <w:rPr>
          <w:rFonts w:ascii="AngsanaUPC" w:hAnsi="AngsanaUPC" w:cs="AngsanaUPC"/>
          <w:color w:val="000000" w:themeColor="text1"/>
          <w:cs/>
        </w:rPr>
        <w:t>ล้านบาท</w:t>
      </w:r>
    </w:p>
    <w:p w14:paraId="08FC7004" w14:textId="29D423DD" w:rsidR="00B43F7C" w:rsidRPr="001C66CF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ภายหลังจาก</w:t>
      </w:r>
      <w:r w:rsidRPr="001C66CF">
        <w:rPr>
          <w:rFonts w:ascii="AngsanaUPC" w:hAnsi="AngsanaUPC" w:cs="AngsanaUPC"/>
          <w:color w:val="000000"/>
          <w:cs/>
        </w:rPr>
        <w:t>การ</w:t>
      </w:r>
      <w:r w:rsidRPr="001C66CF">
        <w:rPr>
          <w:rFonts w:ascii="AngsanaUPC" w:hAnsi="AngsanaUPC" w:cs="AngsanaUPC"/>
          <w:color w:val="000000" w:themeColor="text1"/>
          <w:cs/>
        </w:rPr>
        <w:t xml:space="preserve">เสนอขายโทเคนดิจิทัลเพื่อการลงทุนสิริฮับสำเร็จ </w:t>
      </w:r>
      <w:r w:rsidR="006E5D8D" w:rsidRPr="001C66CF">
        <w:rPr>
          <w:rFonts w:ascii="AngsanaUPC" w:hAnsi="AngsanaUPC" w:cs="AngsanaUPC"/>
          <w:color w:val="000000" w:themeColor="text1"/>
          <w:cs/>
        </w:rPr>
        <w:t>บริษัทฯ ได้</w:t>
      </w:r>
      <w:r w:rsidRPr="001C66CF">
        <w:rPr>
          <w:rFonts w:ascii="AngsanaUPC" w:hAnsi="AngsanaUPC" w:cs="AngsanaUPC"/>
          <w:color w:val="000000" w:themeColor="text1"/>
          <w:cs/>
        </w:rPr>
        <w:t>นำ</w:t>
      </w:r>
      <w:r w:rsidR="006E5D8D" w:rsidRPr="001C66CF">
        <w:rPr>
          <w:rFonts w:ascii="AngsanaUPC" w:hAnsi="AngsanaUPC" w:cs="AngsanaUPC"/>
          <w:color w:val="000000" w:themeColor="text1"/>
          <w:cs/>
        </w:rPr>
        <w:t>โทเคนดิจิทัลดังกล่าว</w:t>
      </w:r>
      <w:r w:rsidRPr="001C66CF">
        <w:rPr>
          <w:rFonts w:ascii="AngsanaUPC" w:hAnsi="AngsanaUPC" w:cs="AngsanaUPC"/>
          <w:color w:val="000000" w:themeColor="text1"/>
          <w:cs/>
        </w:rPr>
        <w:t>ไปจดทะเบียน</w:t>
      </w:r>
      <w:r w:rsidR="0042204A" w:rsidRPr="001C66CF">
        <w:rPr>
          <w:rFonts w:ascii="AngsanaUPC" w:hAnsi="AngsanaUPC" w:cs="AngsanaUPC"/>
          <w:color w:val="000000" w:themeColor="text1"/>
        </w:rPr>
        <w:t xml:space="preserve">               </w:t>
      </w:r>
      <w:r w:rsidRPr="001C66CF">
        <w:rPr>
          <w:rFonts w:ascii="AngsanaUPC" w:hAnsi="AngsanaUPC" w:cs="AngsanaUPC"/>
          <w:color w:val="000000" w:themeColor="text1"/>
          <w:cs/>
        </w:rPr>
        <w:t>ซื้อขายใน</w:t>
      </w:r>
      <w:r w:rsidRPr="001C66CF">
        <w:rPr>
          <w:rFonts w:ascii="AngsanaUPC" w:hAnsi="AngsanaUPC" w:cs="AngsanaUPC"/>
          <w:cs/>
        </w:rPr>
        <w:t>ศูนย์</w:t>
      </w:r>
      <w:r w:rsidRPr="001C66CF">
        <w:rPr>
          <w:rFonts w:ascii="AngsanaUPC" w:hAnsi="AngsanaUPC" w:cs="AngsanaUPC"/>
          <w:color w:val="000000" w:themeColor="text1"/>
          <w:cs/>
        </w:rPr>
        <w:t>ซื้อขายสินทรัพย์ดิจิทัล</w:t>
      </w:r>
      <w:r w:rsidR="004E1215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6F431D" w:rsidRPr="001C66CF">
        <w:rPr>
          <w:rFonts w:ascii="AngsanaUPC" w:hAnsi="AngsanaUPC" w:cs="AngsanaUPC"/>
          <w:color w:val="000000" w:themeColor="text1"/>
          <w:cs/>
        </w:rPr>
        <w:t xml:space="preserve">คือ </w:t>
      </w:r>
      <w:r w:rsidR="004E1215" w:rsidRPr="001C66CF">
        <w:rPr>
          <w:rFonts w:ascii="AngsanaUPC" w:hAnsi="AngsanaUPC" w:cs="AngsanaUPC"/>
          <w:color w:val="000000" w:themeColor="text1"/>
          <w:cs/>
        </w:rPr>
        <w:t>บริษัท อีอาร์เอ็กซ์ จำกัด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4E1215" w:rsidRPr="001C66CF">
        <w:rPr>
          <w:rFonts w:ascii="AngsanaUPC" w:hAnsi="AngsanaUPC" w:cs="AngsanaUPC"/>
          <w:color w:val="000000" w:themeColor="text1"/>
          <w:cs/>
        </w:rPr>
        <w:t>(</w:t>
      </w:r>
      <w:r w:rsidR="00ED6B5A" w:rsidRPr="001C66CF">
        <w:rPr>
          <w:rFonts w:ascii="AngsanaUPC" w:hAnsi="AngsanaUPC" w:cs="AngsanaUPC"/>
          <w:color w:val="000000" w:themeColor="text1"/>
        </w:rPr>
        <w:t>ERX</w:t>
      </w:r>
      <w:r w:rsidR="004E1215" w:rsidRPr="001C66CF">
        <w:rPr>
          <w:rFonts w:ascii="AngsanaUPC" w:hAnsi="AngsanaUPC" w:cs="AngsanaUPC"/>
          <w:color w:val="000000" w:themeColor="text1"/>
          <w:cs/>
        </w:rPr>
        <w:t>)</w:t>
      </w:r>
    </w:p>
    <w:p w14:paraId="2FB9EF7A" w14:textId="11C85072" w:rsidR="00B43F7C" w:rsidRPr="001C66CF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1C66CF">
        <w:rPr>
          <w:rFonts w:ascii="AngsanaUPC" w:hAnsi="AngsanaUPC" w:cs="AngsanaUPC"/>
          <w:color w:val="000000" w:themeColor="text1"/>
          <w:cs/>
        </w:rPr>
        <w:t>โครงการ</w:t>
      </w:r>
      <w:r w:rsidRPr="001C66CF">
        <w:rPr>
          <w:rFonts w:ascii="AngsanaUPC" w:hAnsi="AngsanaUPC" w:cs="AngsanaUPC"/>
          <w:cs/>
        </w:rPr>
        <w:t>ดังกล่าว</w:t>
      </w:r>
      <w:r w:rsidRPr="001C66CF">
        <w:rPr>
          <w:rFonts w:ascii="AngsanaUPC" w:hAnsi="AngsanaUPC" w:cs="AngsanaUPC"/>
          <w:color w:val="000000" w:themeColor="text1"/>
          <w:cs/>
        </w:rPr>
        <w:t>มี</w:t>
      </w:r>
      <w:r w:rsidRPr="001C66CF">
        <w:rPr>
          <w:rFonts w:ascii="AngsanaUPC" w:hAnsi="AngsanaUPC" w:cs="AngsanaUPC"/>
          <w:color w:val="000000"/>
          <w:cs/>
        </w:rPr>
        <w:t>อายุ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1C66CF">
        <w:rPr>
          <w:rFonts w:ascii="AngsanaUPC" w:hAnsi="AngsanaUPC" w:cs="AngsanaUPC"/>
          <w:color w:val="000000" w:themeColor="text1"/>
        </w:rPr>
        <w:t xml:space="preserve">4 </w:t>
      </w:r>
      <w:r w:rsidRPr="001C66CF">
        <w:rPr>
          <w:rFonts w:ascii="AngsanaUPC" w:hAnsi="AngsanaUPC" w:cs="AngsanaUPC"/>
          <w:color w:val="000000" w:themeColor="text1"/>
          <w:cs/>
        </w:rPr>
        <w:t>ปี นับตั้งแต่วันที่กองทรัสต์ก่อตั้งขึ้น</w:t>
      </w:r>
      <w:r w:rsidR="00D57517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F22378" w:rsidRPr="001C66CF">
        <w:rPr>
          <w:rFonts w:ascii="AngsanaUPC" w:hAnsi="AngsanaUPC" w:cs="AngsanaUPC"/>
          <w:color w:val="000000" w:themeColor="text1"/>
          <w:cs/>
        </w:rPr>
        <w:t xml:space="preserve">คือวันที่ </w:t>
      </w:r>
      <w:r w:rsidR="00F22378" w:rsidRPr="001C66CF">
        <w:rPr>
          <w:rFonts w:ascii="AngsanaUPC" w:hAnsi="AngsanaUPC" w:cs="AngsanaUPC"/>
          <w:color w:val="000000" w:themeColor="text1"/>
        </w:rPr>
        <w:t xml:space="preserve">11 </w:t>
      </w:r>
      <w:r w:rsidR="00F22378" w:rsidRPr="001C66CF">
        <w:rPr>
          <w:rFonts w:ascii="AngsanaUPC" w:hAnsi="AngsanaUPC" w:cs="AngsanaUPC"/>
          <w:color w:val="000000" w:themeColor="text1"/>
          <w:cs/>
        </w:rPr>
        <w:t xml:space="preserve">ตุลาคม </w:t>
      </w:r>
      <w:r w:rsidR="00F22378" w:rsidRPr="001C66CF">
        <w:rPr>
          <w:rFonts w:ascii="AngsanaUPC" w:hAnsi="AngsanaUPC" w:cs="AngsanaUPC"/>
          <w:color w:val="000000" w:themeColor="text1"/>
        </w:rPr>
        <w:t xml:space="preserve">2564 </w:t>
      </w:r>
      <w:r w:rsidRPr="001C66CF">
        <w:rPr>
          <w:rFonts w:ascii="AngsanaUPC" w:hAnsi="AngsanaUPC" w:cs="AngsanaUPC"/>
          <w:color w:val="000000" w:themeColor="text1"/>
          <w:cs/>
        </w:rPr>
        <w:t>เว้นแต่มีการต่ออายุโครงการ</w:t>
      </w:r>
    </w:p>
    <w:p w14:paraId="189DD6B2" w14:textId="18CAE7C9" w:rsidR="003852FF" w:rsidRPr="002C6AF5" w:rsidRDefault="00AD6980" w:rsidP="002C6AF5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1C66CF">
        <w:rPr>
          <w:rFonts w:ascii="AngsanaUPC" w:hAnsi="AngsanaUPC" w:cs="AngsanaUPC"/>
          <w:cs/>
        </w:rPr>
        <w:t xml:space="preserve">โดยมี </w:t>
      </w:r>
      <w:r w:rsidRPr="001C66CF">
        <w:rPr>
          <w:rFonts w:ascii="AngsanaUPC" w:hAnsi="AngsanaUPC" w:cs="AngsanaUPC"/>
          <w:cs/>
        </w:rPr>
        <w:t>บริษัทหลักทรัพย์จัดการกองทุน เอ็มเอฟซี จ</w:t>
      </w:r>
      <w:r w:rsidR="006F431D" w:rsidRPr="001C66CF">
        <w:rPr>
          <w:rFonts w:ascii="AngsanaUPC" w:hAnsi="AngsanaUPC" w:cs="AngsanaUPC"/>
          <w:cs/>
        </w:rPr>
        <w:t>ำ</w:t>
      </w:r>
      <w:r w:rsidRPr="001C66CF">
        <w:rPr>
          <w:rFonts w:ascii="AngsanaUPC" w:hAnsi="AngsanaUPC" w:cs="AngsanaUPC"/>
          <w:cs/>
        </w:rPr>
        <w:t>กัด (</w:t>
      </w:r>
      <w:r w:rsidRPr="001C66CF">
        <w:rPr>
          <w:rFonts w:ascii="AngsanaUPC" w:hAnsi="AngsanaUPC" w:cs="AngsanaUPC"/>
          <w:color w:val="000000"/>
          <w:cs/>
        </w:rPr>
        <w:t>มหาชน</w:t>
      </w:r>
      <w:r w:rsidRPr="001C66CF">
        <w:rPr>
          <w:rFonts w:ascii="AngsanaUPC" w:hAnsi="AngsanaUPC" w:cs="AngsanaUPC"/>
          <w:cs/>
        </w:rPr>
        <w:t xml:space="preserve">) </w:t>
      </w:r>
      <w:r w:rsidR="006A147E" w:rsidRPr="001C66CF">
        <w:rPr>
          <w:rFonts w:ascii="AngsanaUPC" w:hAnsi="AngsanaUPC" w:cs="AngsanaUPC"/>
          <w:cs/>
        </w:rPr>
        <w:t>ทำหน้าที่เป็นทรัสตี</w:t>
      </w:r>
      <w:r w:rsidR="007B7A30" w:rsidRPr="001C66CF">
        <w:rPr>
          <w:rFonts w:ascii="AngsanaUPC" w:hAnsi="AngsanaUPC" w:cs="AngsanaUPC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 w:rsidRPr="001C66CF">
        <w:rPr>
          <w:rFonts w:ascii="AngsanaUPC" w:hAnsi="AngsanaUPC" w:cs="AngsanaUPC"/>
          <w:cs/>
        </w:rPr>
        <w:t xml:space="preserve">     </w:t>
      </w:r>
      <w:r w:rsidR="007B7A30" w:rsidRPr="001C66CF">
        <w:rPr>
          <w:rFonts w:ascii="AngsanaUPC" w:hAnsi="AngsanaUPC" w:cs="AngsanaUPC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  <w:bookmarkStart w:id="1" w:name="OLE_LINK3"/>
      <w:bookmarkStart w:id="2" w:name="OLE_LINK4"/>
    </w:p>
    <w:p w14:paraId="589B96E9" w14:textId="77777777" w:rsidR="007F3264" w:rsidRPr="001C66CF" w:rsidRDefault="007F3264" w:rsidP="001E78B4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lastRenderedPageBreak/>
        <w:t>รายการธุรกิจกับกิจการที่เกี่ยวข้องกัน</w:t>
      </w:r>
    </w:p>
    <w:p w14:paraId="38276ACB" w14:textId="408A0356" w:rsidR="00DD2CDB" w:rsidRPr="001C66CF" w:rsidRDefault="00125976" w:rsidP="00653144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บุคคลหรือกิจการที่เกี่ยวข้องกันได้แก่บุคคลหรือกิจการต่าง</w:t>
      </w:r>
      <w:r w:rsidR="00A36F59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ๆ ที่มีความเกี่ยวข้องกับบริษัท</w:t>
      </w:r>
      <w:r w:rsidR="006A12A2" w:rsidRPr="001C66CF">
        <w:rPr>
          <w:rFonts w:ascii="AngsanaUPC" w:hAnsi="AngsanaUPC" w:cs="AngsanaUPC"/>
          <w:color w:val="000000" w:themeColor="text1"/>
          <w:cs/>
        </w:rPr>
        <w:t xml:space="preserve">ฯ </w:t>
      </w:r>
      <w:r w:rsidRPr="001C66CF">
        <w:rPr>
          <w:rFonts w:ascii="AngsanaUPC" w:hAnsi="AngsanaUPC" w:cs="AngsanaUPC"/>
          <w:color w:val="000000" w:themeColor="text1"/>
          <w:cs/>
        </w:rPr>
        <w:t>โดยการเป็นผู้ถือหุ้นหรือ</w:t>
      </w:r>
      <w:r w:rsidR="008F6378" w:rsidRPr="001C66CF">
        <w:rPr>
          <w:rFonts w:ascii="AngsanaUPC" w:hAnsi="AngsanaUPC" w:cs="AngsanaUPC"/>
          <w:color w:val="000000" w:themeColor="text1"/>
        </w:rPr>
        <w:t xml:space="preserve">       </w:t>
      </w:r>
      <w:r w:rsidRPr="001C66CF">
        <w:rPr>
          <w:rFonts w:ascii="AngsanaUPC" w:hAnsi="AngsanaUPC" w:cs="AngsanaUPC"/>
          <w:color w:val="000000" w:themeColor="text1"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76962CB0" w:rsidR="000509D5" w:rsidRPr="001C66CF" w:rsidRDefault="00125976" w:rsidP="00653144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รายละเอียดความสัมพันธ์ที่บริษัท</w:t>
      </w:r>
      <w:r w:rsidR="006A12A2" w:rsidRPr="001C66CF">
        <w:rPr>
          <w:rFonts w:ascii="AngsanaUPC" w:hAnsi="AngsanaUPC" w:cs="AngsanaUPC"/>
          <w:color w:val="000000" w:themeColor="text1"/>
          <w:cs/>
        </w:rPr>
        <w:t xml:space="preserve">ฯ </w:t>
      </w:r>
      <w:r w:rsidRPr="001C66CF">
        <w:rPr>
          <w:rFonts w:ascii="AngsanaUPC" w:hAnsi="AngsanaUPC" w:cs="AngsanaUPC"/>
          <w:color w:val="000000" w:themeColor="text1"/>
          <w:cs/>
        </w:rPr>
        <w:t>มีกับบุคคลหรือกิจการที่เกี่ยวข้องกันซึ่งมีการ</w:t>
      </w:r>
      <w:r w:rsidR="00D229EA" w:rsidRPr="001C66CF">
        <w:rPr>
          <w:rFonts w:ascii="AngsanaUPC" w:hAnsi="AngsanaUPC" w:cs="AngsanaUPC"/>
          <w:color w:val="000000" w:themeColor="text1"/>
          <w:cs/>
        </w:rPr>
        <w:t>ควบคุม หรือเป็นกิจการที่บริษัท</w:t>
      </w:r>
      <w:r w:rsidR="006A12A2" w:rsidRPr="001C66CF">
        <w:rPr>
          <w:rFonts w:ascii="AngsanaUPC" w:hAnsi="AngsanaUPC" w:cs="AngsanaUPC"/>
          <w:color w:val="000000" w:themeColor="text1"/>
          <w:cs/>
        </w:rPr>
        <w:t xml:space="preserve">ฯ </w:t>
      </w:r>
      <w:r w:rsidRPr="001C66CF">
        <w:rPr>
          <w:rFonts w:ascii="AngsanaUPC" w:hAnsi="AngsanaUPC" w:cs="AngsanaUPC"/>
          <w:color w:val="000000" w:themeColor="text1"/>
          <w:cs/>
        </w:rPr>
        <w:t>ควบคุม หรือเป็นบุคคลหรือกิจการที่มีรายการบัญชีกับบริษัท</w:t>
      </w:r>
      <w:r w:rsidR="006A12A2" w:rsidRPr="001C66CF">
        <w:rPr>
          <w:rFonts w:ascii="AngsanaUPC" w:hAnsi="AngsanaUPC" w:cs="AngsanaUPC"/>
          <w:color w:val="000000" w:themeColor="text1"/>
          <w:cs/>
        </w:rPr>
        <w:t xml:space="preserve">ฯ </w:t>
      </w:r>
      <w:r w:rsidRPr="001C66CF">
        <w:rPr>
          <w:rFonts w:ascii="AngsanaUPC" w:hAnsi="AngsanaUPC" w:cs="AngsanaUPC"/>
          <w:color w:val="000000" w:themeColor="text1"/>
          <w:cs/>
        </w:rPr>
        <w:t>มีดังนี้</w:t>
      </w:r>
    </w:p>
    <w:p w14:paraId="54B11040" w14:textId="4907EA01" w:rsidR="00125976" w:rsidRDefault="00950193" w:rsidP="0038667A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บุคคลและ</w:t>
      </w:r>
      <w:r w:rsidR="00125976" w:rsidRPr="001C66CF">
        <w:rPr>
          <w:rFonts w:ascii="AngsanaUPC" w:hAnsi="AngsanaUPC" w:cs="AngsanaUPC"/>
          <w:cs/>
        </w:rPr>
        <w:t>กิจการที่เกี่ยวข้องกัน ประกอบด้วย</w:t>
      </w:r>
    </w:p>
    <w:tbl>
      <w:tblPr>
        <w:tblW w:w="9072" w:type="dxa"/>
        <w:tblInd w:w="709" w:type="dxa"/>
        <w:tblLook w:val="00A0" w:firstRow="1" w:lastRow="0" w:firstColumn="1" w:lastColumn="0" w:noHBand="0" w:noVBand="0"/>
      </w:tblPr>
      <w:tblGrid>
        <w:gridCol w:w="2441"/>
        <w:gridCol w:w="270"/>
        <w:gridCol w:w="4944"/>
        <w:gridCol w:w="283"/>
        <w:gridCol w:w="1134"/>
      </w:tblGrid>
      <w:tr w:rsidR="00BD5480" w:rsidRPr="00B4519B" w14:paraId="15BF15B3" w14:textId="77777777" w:rsidTr="005D4448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94D499" w14:textId="77777777" w:rsidR="00BD5480" w:rsidRPr="001B7BA3" w:rsidRDefault="00BD5480" w:rsidP="00514D61">
            <w:pPr>
              <w:spacing w:before="120"/>
              <w:ind w:hanging="9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บุคคลและกิจการที่เกี่ยวข้องกัน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4A5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29AE738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ลักษณะความสัมพันธ์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41E8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DDE5712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ประเทศ</w:t>
            </w:r>
          </w:p>
        </w:tc>
      </w:tr>
      <w:tr w:rsidR="00BD5480" w:rsidRPr="00B4519B" w14:paraId="65C08C44" w14:textId="77777777" w:rsidTr="005D4448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B0246E" w14:textId="77777777" w:rsidR="00BD5480" w:rsidRPr="001B7BA3" w:rsidRDefault="00BD5480" w:rsidP="00BD5480">
            <w:pPr>
              <w:ind w:left="-249" w:firstLine="159"/>
              <w:jc w:val="left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7276D7" w14:textId="77777777" w:rsidR="00BD5480" w:rsidRPr="001B7BA3" w:rsidRDefault="00BD5480" w:rsidP="001E78B4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45D8A5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ผู้ถือหุ้นรายใหญ่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4F0CE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E6F7E4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ไทย</w:t>
            </w:r>
          </w:p>
        </w:tc>
      </w:tr>
      <w:tr w:rsidR="00BD5480" w:rsidRPr="00B4519B" w14:paraId="3D9CC5FD" w14:textId="77777777" w:rsidTr="005D4448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D1ED83" w14:textId="77777777" w:rsidR="00BD5480" w:rsidRPr="001B7BA3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918824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20A6D8" w14:textId="77777777" w:rsidR="00BD5480" w:rsidRPr="001B7BA3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AD772C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C1B07F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B4519B" w14:paraId="7CA890F1" w14:textId="77777777" w:rsidTr="005D4448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644A2F" w14:textId="77777777" w:rsidR="00BD5480" w:rsidRPr="001B7BA3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7ECDA9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A4850A" w14:textId="77777777" w:rsidR="00BD5480" w:rsidRPr="001B7BA3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บริษัทย่อย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90B6C3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C0206C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ไทย</w:t>
            </w:r>
          </w:p>
        </w:tc>
      </w:tr>
      <w:tr w:rsidR="00BD5480" w:rsidRPr="00B4519B" w14:paraId="0C70495F" w14:textId="77777777" w:rsidTr="005D4448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CD7937" w14:textId="77777777" w:rsidR="00BD5480" w:rsidRPr="001B7BA3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B02300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3B7FAF" w14:textId="77777777" w:rsidR="00BD5480" w:rsidRPr="001B7BA3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9E1764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F447B8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B4519B" w14:paraId="6912CCC9" w14:textId="77777777" w:rsidTr="005D4448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BB67BA" w14:textId="77777777" w:rsidR="00BD5480" w:rsidRPr="001B7BA3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87167A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75F9DF" w14:textId="77777777" w:rsidR="00BD5480" w:rsidRPr="001B7BA3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ญาติสนิทของกรรมการ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FFB8A7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5BB3F0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B4519B" w14:paraId="4C370D8B" w14:textId="77777777" w:rsidTr="005D4448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47299E" w14:textId="77777777" w:rsidR="00BD5480" w:rsidRPr="001B7BA3" w:rsidRDefault="00BD5480" w:rsidP="00BD5480">
            <w:pPr>
              <w:ind w:hanging="90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1449C5" w14:textId="77777777" w:rsidR="00BD5480" w:rsidRPr="001B7BA3" w:rsidRDefault="00BD5480" w:rsidP="001E78B4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5EED53" w14:textId="77777777" w:rsidR="00BD5480" w:rsidRPr="001B7BA3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C34C37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4FA343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  <w:tr w:rsidR="00BD5480" w:rsidRPr="00B4519B" w14:paraId="3A54818C" w14:textId="77777777" w:rsidTr="005D4448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0F5CEB" w14:textId="77777777" w:rsidR="00BD5480" w:rsidRPr="001B7BA3" w:rsidRDefault="00BD5480" w:rsidP="00BD5480">
            <w:pPr>
              <w:ind w:hanging="90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6C91E4" w14:textId="77777777" w:rsidR="00BD5480" w:rsidRPr="001B7BA3" w:rsidRDefault="00BD5480" w:rsidP="001E78B4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AAC3F8" w14:textId="1C65CA01" w:rsidR="00BD5480" w:rsidRPr="00514D61" w:rsidRDefault="00BD5480" w:rsidP="00514D61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  <w:lang w:eastAsia="en-US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>บุคคลที่มีอำนาจและความรับผิดชอบการวางแผน สั่งการและควบคุมกิจกรรมต่าง ๆ ของกิจการไม่ว่าทางตรงหรือทางอ้อม ทั้งนี้ รวมถึงกรรมการของบริษัทฯ (ไม่ว่าจะทำหน้าที่ในระดับบริหารหรือไม่)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2CBF83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BBC3D5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</w:tbl>
    <w:p w14:paraId="74451EFD" w14:textId="14F83783" w:rsidR="00B749D4" w:rsidRPr="001C66CF" w:rsidRDefault="00B749D4" w:rsidP="004A2765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bookmarkStart w:id="3" w:name="_Hlk123628969"/>
      <w:bookmarkEnd w:id="1"/>
      <w:bookmarkEnd w:id="2"/>
      <w:r w:rsidRPr="001C66CF">
        <w:rPr>
          <w:rFonts w:ascii="AngsanaUPC" w:hAnsi="AngsanaUPC" w:cs="AngsanaUPC"/>
          <w:cs/>
        </w:rPr>
        <w:t>รายการบัญชีที่สำคัญที่มีกับบุคคลหรือกิจการที่เกี่ยวข้องกัน</w:t>
      </w:r>
      <w:r w:rsidR="00B93235" w:rsidRPr="001C66CF">
        <w:rPr>
          <w:rFonts w:ascii="AngsanaUPC" w:hAnsi="AngsanaUPC" w:cs="AngsanaUPC"/>
          <w:cs/>
        </w:rPr>
        <w:t>สำหรับ</w:t>
      </w:r>
      <w:r w:rsidR="006D100E">
        <w:rPr>
          <w:rFonts w:ascii="AngsanaUPC" w:hAnsi="AngsanaUPC" w:cs="AngsanaUPC"/>
          <w:cs/>
        </w:rPr>
        <w:t>งวด</w:t>
      </w:r>
      <w:r w:rsidR="006D100E">
        <w:rPr>
          <w:rFonts w:ascii="AngsanaUPC" w:hAnsi="AngsanaUPC" w:cs="AngsanaUPC" w:hint="cs"/>
          <w:cs/>
        </w:rPr>
        <w:t>สาม</w:t>
      </w:r>
      <w:r w:rsidR="004D4295" w:rsidRPr="001C66CF">
        <w:rPr>
          <w:rFonts w:ascii="AngsanaUPC" w:hAnsi="AngsanaUPC" w:cs="AngsanaUPC"/>
          <w:cs/>
        </w:rPr>
        <w:t xml:space="preserve">เดือนสิ้นสุดวันที่ </w:t>
      </w:r>
      <w:r w:rsidR="00AD5CFC">
        <w:rPr>
          <w:rFonts w:ascii="AngsanaUPC" w:hAnsi="AngsanaUPC" w:cs="AngsanaUPC"/>
        </w:rPr>
        <w:t xml:space="preserve">31 </w:t>
      </w:r>
      <w:r w:rsidR="00AD5CFC">
        <w:rPr>
          <w:rFonts w:ascii="AngsanaUPC" w:hAnsi="AngsanaUPC" w:cs="AngsanaUPC" w:hint="cs"/>
          <w:cs/>
        </w:rPr>
        <w:t>ธันวาคม</w:t>
      </w:r>
      <w:r w:rsidR="004D4295" w:rsidRPr="001C66CF">
        <w:rPr>
          <w:rFonts w:ascii="AngsanaUPC" w:hAnsi="AngsanaUPC" w:cs="AngsanaUPC"/>
          <w:cs/>
        </w:rPr>
        <w:t xml:space="preserve"> </w:t>
      </w:r>
      <w:r w:rsidR="004D4295" w:rsidRPr="001C66CF">
        <w:rPr>
          <w:rFonts w:ascii="AngsanaUPC" w:hAnsi="AngsanaUPC" w:cs="AngsanaUPC"/>
        </w:rPr>
        <w:t>256</w:t>
      </w:r>
      <w:r w:rsidR="00186815" w:rsidRPr="001C66CF">
        <w:rPr>
          <w:rFonts w:ascii="AngsanaUPC" w:hAnsi="AngsanaUPC" w:cs="AngsanaUPC"/>
        </w:rPr>
        <w:t>6</w:t>
      </w:r>
      <w:r w:rsidR="004D4295" w:rsidRPr="001C66CF">
        <w:rPr>
          <w:rFonts w:ascii="AngsanaUPC" w:hAnsi="AngsanaUPC" w:cs="AngsanaUPC"/>
        </w:rPr>
        <w:t xml:space="preserve"> </w:t>
      </w:r>
      <w:r w:rsidR="005A432F" w:rsidRPr="001C66CF">
        <w:rPr>
          <w:rFonts w:ascii="AngsanaUPC" w:hAnsi="AngsanaUPC" w:cs="AngsanaUPC"/>
        </w:rPr>
        <w:br/>
      </w:r>
      <w:r w:rsidR="004D4295" w:rsidRPr="001C66CF">
        <w:rPr>
          <w:rFonts w:ascii="AngsanaUPC" w:hAnsi="AngsanaUPC" w:cs="AngsanaUPC"/>
          <w:cs/>
        </w:rPr>
        <w:t>และ</w:t>
      </w:r>
      <w:r w:rsidR="00B93235" w:rsidRPr="001C66CF">
        <w:rPr>
          <w:rFonts w:ascii="AngsanaUPC" w:hAnsi="AngsanaUPC" w:cs="AngsanaUPC"/>
          <w:cs/>
        </w:rPr>
        <w:t xml:space="preserve"> </w:t>
      </w:r>
      <w:r w:rsidR="00B93235" w:rsidRPr="001C66CF">
        <w:rPr>
          <w:rFonts w:ascii="AngsanaUPC" w:hAnsi="AngsanaUPC" w:cs="AngsanaUPC"/>
        </w:rPr>
        <w:t>256</w:t>
      </w:r>
      <w:r w:rsidR="00186815" w:rsidRPr="001C66CF">
        <w:rPr>
          <w:rFonts w:ascii="AngsanaUPC" w:hAnsi="AngsanaUPC" w:cs="AngsanaUPC"/>
        </w:rPr>
        <w:t>5</w:t>
      </w:r>
      <w:r w:rsidR="00B93235" w:rsidRPr="001C66CF">
        <w:rPr>
          <w:rFonts w:ascii="AngsanaUPC" w:hAnsi="AngsanaUPC" w:cs="AngsanaUPC"/>
          <w:cs/>
        </w:rPr>
        <w:t xml:space="preserve">  </w:t>
      </w:r>
      <w:r w:rsidRPr="001C66CF">
        <w:rPr>
          <w:rFonts w:ascii="AngsanaUPC" w:hAnsi="AngsanaUPC" w:cs="AngsanaUPC"/>
          <w:cs/>
        </w:rPr>
        <w:t>มีดังนี้</w:t>
      </w:r>
    </w:p>
    <w:tbl>
      <w:tblPr>
        <w:tblW w:w="9171" w:type="dxa"/>
        <w:tblInd w:w="630" w:type="dxa"/>
        <w:tblLook w:val="04A0" w:firstRow="1" w:lastRow="0" w:firstColumn="1" w:lastColumn="0" w:noHBand="0" w:noVBand="1"/>
      </w:tblPr>
      <w:tblGrid>
        <w:gridCol w:w="2346"/>
        <w:gridCol w:w="1134"/>
        <w:gridCol w:w="1134"/>
        <w:gridCol w:w="1241"/>
        <w:gridCol w:w="1236"/>
        <w:gridCol w:w="6"/>
        <w:gridCol w:w="2074"/>
      </w:tblGrid>
      <w:tr w:rsidR="004A2765" w:rsidRPr="001C66CF" w14:paraId="539287F7" w14:textId="0B5860CA" w:rsidTr="00030C82">
        <w:trPr>
          <w:trHeight w:val="420"/>
          <w:tblHeader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609" w14:textId="77777777" w:rsidR="00D25310" w:rsidRPr="004A2765" w:rsidRDefault="00D25310" w:rsidP="00E54E8A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4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9D024" w14:textId="47339AD2" w:rsidR="00D25310" w:rsidRPr="004A2765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5CDFE" w14:textId="77777777" w:rsidR="00D25310" w:rsidRPr="004A2765" w:rsidRDefault="00D25310" w:rsidP="00F9581D">
            <w:pP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</w:tr>
      <w:tr w:rsidR="00030C82" w:rsidRPr="004A2765" w14:paraId="1A07628A" w14:textId="5150EA7F" w:rsidTr="00030C82">
        <w:trPr>
          <w:gridAfter w:val="1"/>
          <w:wAfter w:w="2074" w:type="dxa"/>
          <w:trHeight w:val="420"/>
          <w:tblHeader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F7EE" w14:textId="77777777" w:rsidR="00D25310" w:rsidRPr="004A2765" w:rsidRDefault="00D25310" w:rsidP="00E54E8A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7B86" w14:textId="71CC915E" w:rsidR="00D25310" w:rsidRPr="004A2765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E1CE" w14:textId="766D820F" w:rsidR="00D25310" w:rsidRPr="004A2765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030C82" w:rsidRPr="001C66CF" w14:paraId="423FF4DF" w14:textId="10F5E99B" w:rsidTr="00030C82">
        <w:trPr>
          <w:trHeight w:val="345"/>
          <w:tblHeader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FE" w14:textId="77777777" w:rsidR="00315B0E" w:rsidRPr="004A2765" w:rsidRDefault="00315B0E" w:rsidP="00315B0E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0F388" w14:textId="3682EF1D" w:rsidR="00315B0E" w:rsidRPr="004A2765" w:rsidRDefault="00315B0E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B343" w14:textId="266924AA" w:rsidR="00315B0E" w:rsidRPr="004A2765" w:rsidRDefault="00315B0E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C89E" w14:textId="285571D5" w:rsidR="00315B0E" w:rsidRPr="004A2765" w:rsidRDefault="00315B0E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3CE0" w14:textId="6C28D65A" w:rsidR="00315B0E" w:rsidRPr="004A2765" w:rsidRDefault="00315B0E" w:rsidP="00CE3BFF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9E19" w14:textId="696DEBF0" w:rsidR="00315B0E" w:rsidRPr="004A2765" w:rsidRDefault="00315B0E" w:rsidP="004A2765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="006F268C" w:rsidRPr="004A2765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030C82" w:rsidRPr="001C66CF" w14:paraId="39E05704" w14:textId="33D67026" w:rsidTr="00030C82">
        <w:trPr>
          <w:trHeight w:val="34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63D" w14:textId="77777777" w:rsidR="00B5325C" w:rsidRPr="004A2765" w:rsidRDefault="00B5325C" w:rsidP="00161F05">
            <w:pPr>
              <w:jc w:val="left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D166" w14:textId="70C2A23C" w:rsidR="00B5325C" w:rsidRPr="004A2765" w:rsidRDefault="00B5325C" w:rsidP="00E54E8A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51D943" w14:textId="77777777" w:rsidR="00B5325C" w:rsidRPr="004A2765" w:rsidRDefault="00B5325C" w:rsidP="00E54E8A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85BE" w14:textId="6301E8EE" w:rsidR="00B5325C" w:rsidRPr="004A2765" w:rsidRDefault="00B5325C" w:rsidP="00E54E8A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CDC0" w14:textId="77777777" w:rsidR="00B5325C" w:rsidRPr="004A2765" w:rsidRDefault="00B5325C" w:rsidP="00E54E8A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4992382" w14:textId="77777777" w:rsidR="00B5325C" w:rsidRPr="004A2765" w:rsidRDefault="00B5325C" w:rsidP="00E54E8A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</w:tr>
      <w:tr w:rsidR="00030C82" w:rsidRPr="001C66CF" w14:paraId="0E708983" w14:textId="77777777" w:rsidTr="007F48BA">
        <w:trPr>
          <w:trHeight w:val="34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6B4DF" w14:textId="03A05AF8" w:rsidR="00417387" w:rsidRPr="004A2765" w:rsidRDefault="00417387" w:rsidP="00950DEC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596B9" w14:textId="77777777" w:rsidR="00417387" w:rsidRPr="004A2765" w:rsidRDefault="00417387" w:rsidP="00315B0E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3E429" w14:textId="77777777" w:rsidR="00417387" w:rsidRPr="004A2765" w:rsidRDefault="00417387" w:rsidP="00315B0E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4F880" w14:textId="77777777" w:rsidR="00417387" w:rsidRPr="004A2765" w:rsidRDefault="00417387" w:rsidP="00315B0E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E06DC" w14:textId="77777777" w:rsidR="00417387" w:rsidRPr="004A2765" w:rsidRDefault="00417387" w:rsidP="00315B0E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A2740" w14:textId="77777777" w:rsidR="00417387" w:rsidRPr="004A2765" w:rsidRDefault="00417387" w:rsidP="006F268C">
            <w:pPr>
              <w:ind w:left="-43" w:right="-20" w:hanging="90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</w:p>
        </w:tc>
      </w:tr>
      <w:tr w:rsidR="00030C82" w:rsidRPr="001C66CF" w14:paraId="56116D3E" w14:textId="60271FAD" w:rsidTr="007F48BA">
        <w:trPr>
          <w:trHeight w:val="34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0C0B" w14:textId="3EF45263" w:rsidR="00315B0E" w:rsidRPr="004A2765" w:rsidRDefault="00315B0E" w:rsidP="00950DEC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4A2765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RSTA</w:t>
            </w:r>
            <w:r w:rsidRPr="004A2765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9D1" w14:textId="73444401" w:rsidR="00315B0E" w:rsidRPr="004A2765" w:rsidRDefault="00315B0E" w:rsidP="00315B0E">
            <w:pPr>
              <w:ind w:right="160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5D6A" w14:textId="3A91AC7C" w:rsidR="00315B0E" w:rsidRPr="004A2765" w:rsidRDefault="00315B0E" w:rsidP="00315B0E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BC0B" w14:textId="6E08C145" w:rsidR="00315B0E" w:rsidRPr="004A2765" w:rsidRDefault="00315B0E" w:rsidP="00030C82">
            <w:pPr>
              <w:jc w:val="both"/>
              <w:rPr>
                <w:rFonts w:ascii="AngsanaUPC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35,125,000.00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AB4FB" w14:textId="5E1C7F71" w:rsidR="00315B0E" w:rsidRPr="004A2765" w:rsidRDefault="00315B0E" w:rsidP="00030C82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35,125,000.00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22A3" w14:textId="0E7BD0EB" w:rsidR="00D81541" w:rsidRPr="004A2765" w:rsidRDefault="00D81541" w:rsidP="00D81541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</w:tbl>
    <w:bookmarkEnd w:id="3"/>
    <w:p w14:paraId="0263DF26" w14:textId="77777777" w:rsidR="006D100E" w:rsidRPr="001C66CF" w:rsidRDefault="006D100E" w:rsidP="006D100E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รายการบัญชีที่สำคัญที่มีกับบุคคลหรือกิจการที่เกี่ยวข้องกันสำหรับ</w:t>
      </w:r>
      <w:r>
        <w:rPr>
          <w:rFonts w:ascii="AngsanaUPC" w:hAnsi="AngsanaUPC" w:cs="AngsanaUPC"/>
          <w:cs/>
        </w:rPr>
        <w:t>งวดหก</w:t>
      </w:r>
      <w:r w:rsidRPr="001C66CF">
        <w:rPr>
          <w:rFonts w:ascii="AngsanaUPC" w:hAnsi="AngsanaUPC" w:cs="AngsanaUPC"/>
          <w:cs/>
        </w:rPr>
        <w:t xml:space="preserve">เดือนสิ้นสุดวันที่ </w:t>
      </w:r>
      <w:r>
        <w:rPr>
          <w:rFonts w:ascii="AngsanaUPC" w:hAnsi="AngsanaUPC" w:cs="AngsanaUPC"/>
        </w:rPr>
        <w:t xml:space="preserve">31 </w:t>
      </w:r>
      <w:r>
        <w:rPr>
          <w:rFonts w:ascii="AngsanaUPC" w:hAnsi="AngsanaUPC" w:cs="AngsanaUPC" w:hint="cs"/>
          <w:cs/>
        </w:rPr>
        <w:t>ธันวาคม</w:t>
      </w:r>
      <w:r w:rsidRPr="001C66CF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</w:rPr>
        <w:t xml:space="preserve">2566 </w:t>
      </w:r>
      <w:r w:rsidRPr="001C66CF">
        <w:rPr>
          <w:rFonts w:ascii="AngsanaUPC" w:hAnsi="AngsanaUPC" w:cs="AngsanaUPC"/>
        </w:rPr>
        <w:br/>
      </w:r>
      <w:r w:rsidRPr="001C66CF">
        <w:rPr>
          <w:rFonts w:ascii="AngsanaUPC" w:hAnsi="AngsanaUPC" w:cs="AngsanaUPC"/>
          <w:cs/>
        </w:rPr>
        <w:t xml:space="preserve">และ </w:t>
      </w:r>
      <w:r w:rsidRPr="001C66CF">
        <w:rPr>
          <w:rFonts w:ascii="AngsanaUPC" w:hAnsi="AngsanaUPC" w:cs="AngsanaUPC"/>
        </w:rPr>
        <w:t>2565</w:t>
      </w:r>
      <w:r w:rsidRPr="001C66CF">
        <w:rPr>
          <w:rFonts w:ascii="AngsanaUPC" w:hAnsi="AngsanaUPC" w:cs="AngsanaUPC"/>
          <w:cs/>
        </w:rPr>
        <w:t xml:space="preserve">  มีดังนี้</w:t>
      </w:r>
    </w:p>
    <w:tbl>
      <w:tblPr>
        <w:tblW w:w="9171" w:type="dxa"/>
        <w:tblInd w:w="630" w:type="dxa"/>
        <w:tblLook w:val="04A0" w:firstRow="1" w:lastRow="0" w:firstColumn="1" w:lastColumn="0" w:noHBand="0" w:noVBand="1"/>
      </w:tblPr>
      <w:tblGrid>
        <w:gridCol w:w="2346"/>
        <w:gridCol w:w="1134"/>
        <w:gridCol w:w="1134"/>
        <w:gridCol w:w="1241"/>
        <w:gridCol w:w="1236"/>
        <w:gridCol w:w="6"/>
        <w:gridCol w:w="2074"/>
      </w:tblGrid>
      <w:tr w:rsidR="006D100E" w:rsidRPr="001C66CF" w14:paraId="706A4230" w14:textId="77777777" w:rsidTr="0012181B">
        <w:trPr>
          <w:trHeight w:val="420"/>
          <w:tblHeader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6FFF" w14:textId="77777777" w:rsidR="006D100E" w:rsidRPr="004A2765" w:rsidRDefault="006D100E" w:rsidP="0012181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4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97683" w14:textId="77777777" w:rsidR="006D100E" w:rsidRPr="004A2765" w:rsidRDefault="006D100E" w:rsidP="0012181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44725" w14:textId="77777777" w:rsidR="006D100E" w:rsidRPr="004A2765" w:rsidRDefault="006D100E" w:rsidP="0012181B">
            <w:pP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</w:tr>
      <w:tr w:rsidR="006D100E" w:rsidRPr="004A2765" w14:paraId="2BE22C90" w14:textId="77777777" w:rsidTr="0012181B">
        <w:trPr>
          <w:gridAfter w:val="1"/>
          <w:wAfter w:w="2074" w:type="dxa"/>
          <w:trHeight w:val="420"/>
          <w:tblHeader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0CEC" w14:textId="77777777" w:rsidR="006D100E" w:rsidRPr="004A2765" w:rsidRDefault="006D100E" w:rsidP="0012181B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7959" w14:textId="77777777" w:rsidR="006D100E" w:rsidRPr="004A2765" w:rsidRDefault="006D100E" w:rsidP="0012181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2D57" w14:textId="77777777" w:rsidR="006D100E" w:rsidRPr="004A2765" w:rsidRDefault="006D100E" w:rsidP="0012181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6D100E" w:rsidRPr="001C66CF" w14:paraId="1630DCCE" w14:textId="77777777" w:rsidTr="0012181B">
        <w:trPr>
          <w:trHeight w:val="345"/>
          <w:tblHeader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4E81" w14:textId="77777777" w:rsidR="006D100E" w:rsidRPr="004A2765" w:rsidRDefault="006D100E" w:rsidP="0012181B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47B8F" w14:textId="77777777" w:rsidR="006D100E" w:rsidRPr="004A2765" w:rsidRDefault="006D100E" w:rsidP="0012181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50ED7" w14:textId="77777777" w:rsidR="006D100E" w:rsidRPr="004A2765" w:rsidRDefault="006D100E" w:rsidP="0012181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2B8A" w14:textId="77777777" w:rsidR="006D100E" w:rsidRPr="004A2765" w:rsidRDefault="006D100E" w:rsidP="0012181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3A61" w14:textId="77777777" w:rsidR="006D100E" w:rsidRPr="004A2765" w:rsidRDefault="006D100E" w:rsidP="0012181B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</w:rPr>
              <w:t>2565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26EC9" w14:textId="77777777" w:rsidR="006D100E" w:rsidRPr="004A2765" w:rsidRDefault="006D100E" w:rsidP="0012181B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4A2765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Pr="004A2765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6D100E" w:rsidRPr="001C66CF" w14:paraId="45E7DEFC" w14:textId="77777777" w:rsidTr="007F48BA">
        <w:trPr>
          <w:trHeight w:val="34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7EC2" w14:textId="77777777" w:rsidR="006D100E" w:rsidRPr="004A2765" w:rsidRDefault="006D100E" w:rsidP="0012181B">
            <w:pPr>
              <w:jc w:val="left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2D3F6" w14:textId="77777777" w:rsidR="006D100E" w:rsidRPr="004A2765" w:rsidRDefault="006D100E" w:rsidP="0012181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A4509" w14:textId="77777777" w:rsidR="006D100E" w:rsidRPr="004A2765" w:rsidRDefault="006D100E" w:rsidP="0012181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1462" w14:textId="77777777" w:rsidR="006D100E" w:rsidRPr="004A2765" w:rsidRDefault="006D100E" w:rsidP="0012181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AA39" w14:textId="77777777" w:rsidR="006D100E" w:rsidRPr="004A2765" w:rsidRDefault="006D100E" w:rsidP="0012181B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2703682" w14:textId="77777777" w:rsidR="006D100E" w:rsidRPr="004A2765" w:rsidRDefault="006D100E" w:rsidP="0012181B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</w:tr>
      <w:tr w:rsidR="006D100E" w:rsidRPr="001C66CF" w14:paraId="5DB12CC7" w14:textId="77777777" w:rsidTr="007F48BA">
        <w:trPr>
          <w:trHeight w:val="34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24781" w14:textId="77777777" w:rsidR="006D100E" w:rsidRPr="004A2765" w:rsidRDefault="006D100E" w:rsidP="0012181B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E1786" w14:textId="77777777" w:rsidR="006D100E" w:rsidRPr="004A2765" w:rsidRDefault="006D100E" w:rsidP="0012181B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94CAB" w14:textId="77777777" w:rsidR="006D100E" w:rsidRPr="004A2765" w:rsidRDefault="006D100E" w:rsidP="0012181B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EFF8F" w14:textId="77777777" w:rsidR="006D100E" w:rsidRPr="004A2765" w:rsidRDefault="006D100E" w:rsidP="0012181B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ED6B6" w14:textId="77777777" w:rsidR="006D100E" w:rsidRPr="004A2765" w:rsidRDefault="006D100E" w:rsidP="0012181B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BBB6" w14:textId="77777777" w:rsidR="006D100E" w:rsidRPr="004A2765" w:rsidRDefault="006D100E" w:rsidP="0012181B">
            <w:pPr>
              <w:ind w:left="-43" w:right="-20" w:hanging="90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</w:p>
        </w:tc>
      </w:tr>
      <w:tr w:rsidR="006D100E" w:rsidRPr="001C66CF" w14:paraId="7A22A310" w14:textId="77777777" w:rsidTr="007F48BA">
        <w:trPr>
          <w:trHeight w:val="34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AB47" w14:textId="77777777" w:rsidR="006D100E" w:rsidRPr="004A2765" w:rsidRDefault="006D100E" w:rsidP="0012181B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4A2765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RSTA</w:t>
            </w:r>
            <w:r w:rsidRPr="004A2765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AAC99" w14:textId="77777777" w:rsidR="006D100E" w:rsidRPr="004A2765" w:rsidRDefault="006D100E" w:rsidP="0012181B">
            <w:pPr>
              <w:ind w:right="160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C08FA" w14:textId="77777777" w:rsidR="006D100E" w:rsidRPr="004A2765" w:rsidRDefault="006D100E" w:rsidP="0012181B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4A2765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13CC7" w14:textId="44E78144" w:rsidR="006D100E" w:rsidRPr="004A2765" w:rsidRDefault="00984E86" w:rsidP="0012181B">
            <w:pPr>
              <w:jc w:val="both"/>
              <w:rPr>
                <w:rFonts w:ascii="AngsanaUPC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70,250</w:t>
            </w:r>
            <w:r w:rsidR="006D100E" w:rsidRPr="004A2765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,000.00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5A16C" w14:textId="380107E0" w:rsidR="006D100E" w:rsidRPr="004A2765" w:rsidRDefault="006D100E" w:rsidP="0012181B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>
              <w:rPr>
                <w:rFonts w:ascii="AngsanaUPC" w:hAnsi="AngsanaUPC" w:cs="AngsanaUPC"/>
                <w:color w:val="000000"/>
                <w:sz w:val="27"/>
                <w:szCs w:val="27"/>
              </w:rPr>
              <w:t>70,250</w:t>
            </w:r>
            <w:r w:rsidRPr="004A2765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,000.00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E5AEA" w14:textId="77777777" w:rsidR="006D100E" w:rsidRPr="004A2765" w:rsidRDefault="006D100E" w:rsidP="0012181B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4A2765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</w:tbl>
    <w:p w14:paraId="4BF6B1CD" w14:textId="77777777" w:rsidR="006D100E" w:rsidRDefault="006D100E" w:rsidP="006D100E">
      <w:pPr>
        <w:spacing w:before="120" w:after="120"/>
        <w:ind w:left="734"/>
        <w:jc w:val="left"/>
        <w:rPr>
          <w:rFonts w:ascii="AngsanaUPC" w:hAnsi="AngsanaUPC" w:cs="AngsanaUPC"/>
        </w:rPr>
      </w:pPr>
    </w:p>
    <w:p w14:paraId="520FDB0A" w14:textId="77777777" w:rsidR="006D100E" w:rsidRDefault="006D100E" w:rsidP="006D100E">
      <w:pPr>
        <w:spacing w:before="120" w:after="120"/>
        <w:ind w:left="734"/>
        <w:jc w:val="left"/>
        <w:rPr>
          <w:rFonts w:ascii="AngsanaUPC" w:hAnsi="AngsanaUPC" w:cs="AngsanaUPC"/>
        </w:rPr>
      </w:pPr>
    </w:p>
    <w:p w14:paraId="23852DB4" w14:textId="0685C3EC" w:rsidR="00DF346D" w:rsidRPr="001C66CF" w:rsidRDefault="00CC5A11" w:rsidP="006D100E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lastRenderedPageBreak/>
        <w:t>ยอดคงเหลือ</w:t>
      </w:r>
      <w:r w:rsidR="00DF346D" w:rsidRPr="001C66CF">
        <w:rPr>
          <w:rFonts w:ascii="AngsanaUPC" w:hAnsi="AngsanaUPC" w:cs="AngsanaUPC"/>
          <w:cs/>
        </w:rPr>
        <w:t xml:space="preserve">ที่สำคัญที่มีกับบุคคลหรือกิจการที่เกี่ยวข้องกัน </w:t>
      </w:r>
      <w:r w:rsidRPr="001C66CF">
        <w:rPr>
          <w:rFonts w:ascii="AngsanaUPC" w:hAnsi="AngsanaUPC" w:cs="AngsanaUPC"/>
          <w:cs/>
        </w:rPr>
        <w:t xml:space="preserve">ณ </w:t>
      </w:r>
      <w:r w:rsidR="00DF346D" w:rsidRPr="001C66CF">
        <w:rPr>
          <w:rFonts w:ascii="AngsanaUPC" w:hAnsi="AngsanaUPC" w:cs="AngsanaUPC"/>
          <w:cs/>
        </w:rPr>
        <w:t xml:space="preserve">วันที่ </w:t>
      </w:r>
      <w:r w:rsidR="00F04393">
        <w:rPr>
          <w:rFonts w:ascii="AngsanaUPC" w:hAnsi="AngsanaUPC" w:cs="AngsanaUPC"/>
        </w:rPr>
        <w:t>31</w:t>
      </w:r>
      <w:r w:rsidR="00DF346D" w:rsidRPr="001C66CF">
        <w:rPr>
          <w:rFonts w:ascii="AngsanaUPC" w:hAnsi="AngsanaUPC" w:cs="AngsanaUPC"/>
        </w:rPr>
        <w:t xml:space="preserve"> </w:t>
      </w:r>
      <w:r w:rsidR="00F04393">
        <w:rPr>
          <w:rFonts w:ascii="AngsanaUPC" w:hAnsi="AngsanaUPC" w:cs="AngsanaUPC" w:hint="cs"/>
          <w:cs/>
        </w:rPr>
        <w:t>ธันวาคม</w:t>
      </w:r>
      <w:r w:rsidR="00DF346D" w:rsidRPr="001C66CF">
        <w:rPr>
          <w:rFonts w:ascii="AngsanaUPC" w:hAnsi="AngsanaUPC" w:cs="AngsanaUPC"/>
          <w:cs/>
        </w:rPr>
        <w:t xml:space="preserve"> </w:t>
      </w:r>
      <w:r w:rsidR="00C4160E" w:rsidRPr="001C66CF">
        <w:rPr>
          <w:rFonts w:ascii="AngsanaUPC" w:hAnsi="AngsanaUPC" w:cs="AngsanaUPC"/>
        </w:rPr>
        <w:t>256</w:t>
      </w:r>
      <w:r w:rsidR="00315B0E" w:rsidRPr="001C66CF">
        <w:rPr>
          <w:rFonts w:ascii="AngsanaUPC" w:hAnsi="AngsanaUPC" w:cs="AngsanaUPC"/>
        </w:rPr>
        <w:t>6</w:t>
      </w:r>
      <w:r w:rsidR="00DF346D" w:rsidRPr="001C66CF">
        <w:rPr>
          <w:rFonts w:ascii="AngsanaUPC" w:hAnsi="AngsanaUPC" w:cs="AngsanaUPC"/>
          <w:cs/>
        </w:rPr>
        <w:t xml:space="preserve"> และ </w:t>
      </w:r>
      <w:r w:rsidR="00AD6AA1" w:rsidRPr="001C66CF">
        <w:rPr>
          <w:rFonts w:ascii="AngsanaUPC" w:hAnsi="AngsanaUPC" w:cs="AngsanaUPC"/>
        </w:rPr>
        <w:t xml:space="preserve">30 </w:t>
      </w:r>
      <w:r w:rsidR="00AD6AA1" w:rsidRPr="001C66CF">
        <w:rPr>
          <w:rFonts w:ascii="AngsanaUPC" w:hAnsi="AngsanaUPC" w:cs="AngsanaUPC"/>
          <w:cs/>
        </w:rPr>
        <w:t xml:space="preserve">มิถุนายน </w:t>
      </w:r>
      <w:r w:rsidR="000069DF" w:rsidRPr="001C66CF">
        <w:rPr>
          <w:rFonts w:ascii="AngsanaUPC" w:hAnsi="AngsanaUPC" w:cs="AngsanaUPC"/>
        </w:rPr>
        <w:t xml:space="preserve">2566 </w:t>
      </w:r>
      <w:r w:rsidR="00DF346D" w:rsidRPr="001C66CF">
        <w:rPr>
          <w:rFonts w:ascii="AngsanaUPC" w:hAnsi="AngsanaUPC" w:cs="AngsanaUPC"/>
          <w:cs/>
        </w:rPr>
        <w:t>มีดังนี้</w:t>
      </w:r>
    </w:p>
    <w:tbl>
      <w:tblPr>
        <w:tblW w:w="9151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14"/>
        <w:gridCol w:w="1559"/>
        <w:gridCol w:w="142"/>
        <w:gridCol w:w="1418"/>
        <w:gridCol w:w="141"/>
        <w:gridCol w:w="1418"/>
        <w:gridCol w:w="142"/>
        <w:gridCol w:w="1417"/>
      </w:tblGrid>
      <w:tr w:rsidR="00CA39F3" w:rsidRPr="001C66CF" w14:paraId="393D38F3" w14:textId="77777777" w:rsidTr="005D4448">
        <w:trPr>
          <w:trHeight w:hRule="exact" w:val="432"/>
          <w:tblHeader/>
        </w:trPr>
        <w:tc>
          <w:tcPr>
            <w:tcW w:w="2914" w:type="dxa"/>
            <w:vAlign w:val="bottom"/>
          </w:tcPr>
          <w:p w14:paraId="6F262AB6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6237" w:type="dxa"/>
            <w:gridSpan w:val="7"/>
            <w:vAlign w:val="bottom"/>
          </w:tcPr>
          <w:p w14:paraId="26417BF5" w14:textId="77777777" w:rsidR="00CA39F3" w:rsidRPr="001B7BA3" w:rsidRDefault="00CA39F3" w:rsidP="00F125DF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CA39F3" w:rsidRPr="001C66CF" w14:paraId="7C490E78" w14:textId="77777777" w:rsidTr="005D4448">
        <w:trPr>
          <w:trHeight w:hRule="exact" w:val="432"/>
          <w:tblHeader/>
        </w:trPr>
        <w:tc>
          <w:tcPr>
            <w:tcW w:w="2914" w:type="dxa"/>
            <w:shd w:val="clear" w:color="auto" w:fill="auto"/>
            <w:vAlign w:val="bottom"/>
          </w:tcPr>
          <w:p w14:paraId="7CBE9F09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81787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B683D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ACFF7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BC7097" w:rsidRPr="001C66CF" w14:paraId="161DEFDF" w14:textId="77777777" w:rsidTr="005D4448">
        <w:trPr>
          <w:trHeight w:hRule="exact" w:val="432"/>
          <w:tblHeader/>
        </w:trPr>
        <w:tc>
          <w:tcPr>
            <w:tcW w:w="2914" w:type="dxa"/>
            <w:shd w:val="clear" w:color="auto" w:fill="auto"/>
            <w:vAlign w:val="bottom"/>
          </w:tcPr>
          <w:p w14:paraId="19BD0656" w14:textId="77777777" w:rsidR="00CA39F3" w:rsidRPr="001B7BA3" w:rsidRDefault="00CA39F3" w:rsidP="00F125DF">
            <w:pPr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8C4B9" w14:textId="7287C1EE" w:rsidR="00CA39F3" w:rsidRPr="001B7BA3" w:rsidRDefault="00F04393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31 </w:t>
            </w:r>
            <w:r>
              <w:rPr>
                <w:rFonts w:ascii="AngsanaUPC" w:hAnsi="AngsanaUPC" w:cs="AngsanaUPC" w:hint="cs"/>
                <w:b/>
                <w:bCs/>
                <w:sz w:val="27"/>
                <w:szCs w:val="27"/>
                <w:cs/>
              </w:rPr>
              <w:t>ธันวาคม</w:t>
            </w:r>
            <w:r w:rsidR="008946E0" w:rsidRPr="001B7BA3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 </w:t>
            </w:r>
            <w:r w:rsidR="008946E0" w:rsidRPr="001B7BA3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C8F9883" w14:textId="77777777" w:rsidR="00CA39F3" w:rsidRPr="001B7BA3" w:rsidRDefault="00CA39F3" w:rsidP="00F125DF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AD958" w14:textId="327C636A" w:rsidR="00CA39F3" w:rsidRPr="001B7BA3" w:rsidRDefault="008946E0" w:rsidP="00CA39F3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41" w:type="dxa"/>
            <w:shd w:val="clear" w:color="auto" w:fill="auto"/>
            <w:vAlign w:val="bottom"/>
          </w:tcPr>
          <w:p w14:paraId="05D0D346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5D0CA" w14:textId="7980EA06" w:rsidR="00CA39F3" w:rsidRPr="001B7BA3" w:rsidRDefault="00F04393" w:rsidP="00F125D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31 </w:t>
            </w:r>
            <w:r>
              <w:rPr>
                <w:rFonts w:ascii="AngsanaUPC" w:hAnsi="AngsanaUPC" w:cs="AngsanaUPC" w:hint="cs"/>
                <w:b/>
                <w:bCs/>
                <w:sz w:val="27"/>
                <w:szCs w:val="27"/>
                <w:cs/>
              </w:rPr>
              <w:t>ธันวาคม</w:t>
            </w: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 </w:t>
            </w: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79D3E" w14:textId="77777777" w:rsidR="00CA39F3" w:rsidRPr="001B7BA3" w:rsidRDefault="00CA39F3" w:rsidP="00F125D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080E6A" w14:textId="7FF4193E" w:rsidR="00CA39F3" w:rsidRPr="001B7BA3" w:rsidRDefault="008946E0" w:rsidP="00F125D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1B7BA3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</w:tr>
      <w:tr w:rsidR="008D2981" w:rsidRPr="001C66CF" w14:paraId="65900623" w14:textId="77777777" w:rsidTr="008D2981">
        <w:trPr>
          <w:trHeight w:hRule="exact" w:val="432"/>
          <w:tblHeader/>
        </w:trPr>
        <w:tc>
          <w:tcPr>
            <w:tcW w:w="2914" w:type="dxa"/>
            <w:shd w:val="clear" w:color="auto" w:fill="auto"/>
            <w:vAlign w:val="bottom"/>
          </w:tcPr>
          <w:p w14:paraId="66F40B29" w14:textId="26B3FA75" w:rsidR="008D2981" w:rsidRPr="001B7BA3" w:rsidRDefault="008D2981" w:rsidP="008D2981">
            <w:pPr>
              <w:ind w:right="-12" w:firstLine="50"/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  <w:r>
              <w:rPr>
                <w:rFonts w:ascii="AngsanaUPC" w:hAnsi="AngsanaUPC" w:cs="AngsanaUPC" w:hint="cs"/>
                <w:sz w:val="27"/>
                <w:szCs w:val="27"/>
                <w:u w:val="single"/>
                <w:cs/>
              </w:rPr>
              <w:t>ลูกหนี้หมุนเวียนอื่น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5D0C0C" w14:textId="77777777" w:rsidR="008D2981" w:rsidRDefault="008D2981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BA3EE44" w14:textId="77777777" w:rsidR="008D2981" w:rsidRPr="001B7BA3" w:rsidRDefault="008D2981" w:rsidP="00F125DF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F89299" w14:textId="77777777" w:rsidR="008D2981" w:rsidRPr="001B7BA3" w:rsidRDefault="008D2981" w:rsidP="00CA39F3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0D1CE701" w14:textId="77777777" w:rsidR="008D2981" w:rsidRPr="001B7BA3" w:rsidRDefault="008D2981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D6C8A9" w14:textId="77777777" w:rsidR="008D2981" w:rsidRDefault="008D2981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DCD72E" w14:textId="77777777" w:rsidR="008D2981" w:rsidRPr="001B7BA3" w:rsidRDefault="008D2981" w:rsidP="00F125D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37ED1A" w14:textId="77777777" w:rsidR="008D2981" w:rsidRPr="001B7BA3" w:rsidRDefault="008D2981" w:rsidP="00F125D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</w:tr>
      <w:tr w:rsidR="008D2981" w:rsidRPr="001C66CF" w14:paraId="760560F6" w14:textId="77777777" w:rsidTr="008D2981">
        <w:trPr>
          <w:trHeight w:hRule="exact" w:val="432"/>
          <w:tblHeader/>
        </w:trPr>
        <w:tc>
          <w:tcPr>
            <w:tcW w:w="2914" w:type="dxa"/>
            <w:shd w:val="clear" w:color="auto" w:fill="auto"/>
            <w:vAlign w:val="bottom"/>
          </w:tcPr>
          <w:p w14:paraId="65174AB0" w14:textId="0AA96927" w:rsidR="008D2981" w:rsidRPr="001B7BA3" w:rsidRDefault="008D2981" w:rsidP="008D2981">
            <w:pPr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  <w:r>
              <w:rPr>
                <w:rFonts w:ascii="AngsanaUPC" w:hAnsi="AngsanaUPC" w:cs="AngsanaUPC" w:hint="cs"/>
                <w:sz w:val="27"/>
                <w:szCs w:val="27"/>
                <w:cs/>
              </w:rPr>
              <w:t xml:space="preserve"> </w:t>
            </w: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>กรรมการบริษัทฯ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993121" w14:textId="63BA09F3" w:rsidR="008D2981" w:rsidRPr="008D2981" w:rsidRDefault="008D2981" w:rsidP="008D2981">
            <w:pPr>
              <w:ind w:right="-47"/>
              <w:jc w:val="center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 xml:space="preserve">               277,237</w:t>
            </w:r>
            <w:r w:rsidRPr="001B7BA3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14FEAE1C" w14:textId="77777777" w:rsidR="008D2981" w:rsidRPr="001B7BA3" w:rsidRDefault="008D2981" w:rsidP="008D2981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6A29F6" w14:textId="619C2428" w:rsidR="008D2981" w:rsidRPr="008D2981" w:rsidRDefault="008D2981" w:rsidP="008D2981">
            <w:pPr>
              <w:ind w:right="-764"/>
              <w:jc w:val="center"/>
              <w:rPr>
                <w:rFonts w:ascii="AngsanaUPC" w:hAnsi="AngsanaUPC" w:cs="AngsanaUPC"/>
                <w:sz w:val="27"/>
                <w:szCs w:val="27"/>
              </w:rPr>
            </w:pPr>
            <w:r w:rsidRPr="008D2981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141" w:type="dxa"/>
            <w:shd w:val="clear" w:color="auto" w:fill="auto"/>
            <w:vAlign w:val="bottom"/>
          </w:tcPr>
          <w:p w14:paraId="48D88846" w14:textId="77777777" w:rsidR="008D2981" w:rsidRPr="001B7BA3" w:rsidRDefault="008D2981" w:rsidP="008D2981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F0D154" w14:textId="74981672" w:rsidR="008D2981" w:rsidRPr="008D2981" w:rsidRDefault="008D2981" w:rsidP="008D2981">
            <w:pPr>
              <w:ind w:right="-537"/>
              <w:jc w:val="center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277,237</w:t>
            </w:r>
            <w:r w:rsidRPr="001B7BA3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29B4C91" w14:textId="77777777" w:rsidR="008D2981" w:rsidRPr="001B7BA3" w:rsidRDefault="008D2981" w:rsidP="008D2981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AD55AB3" w14:textId="329A247D" w:rsidR="008D2981" w:rsidRPr="001B7BA3" w:rsidRDefault="008D2981" w:rsidP="008D2981">
            <w:pPr>
              <w:ind w:right="-346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 xml:space="preserve">           </w:t>
            </w:r>
            <w:r w:rsidRPr="008D2981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</w:tr>
      <w:tr w:rsidR="008D2981" w:rsidRPr="001C66CF" w14:paraId="18F88335" w14:textId="77777777" w:rsidTr="008D2981">
        <w:trPr>
          <w:trHeight w:hRule="exact" w:val="432"/>
        </w:trPr>
        <w:tc>
          <w:tcPr>
            <w:tcW w:w="4473" w:type="dxa"/>
            <w:gridSpan w:val="2"/>
            <w:shd w:val="clear" w:color="auto" w:fill="auto"/>
            <w:vAlign w:val="bottom"/>
          </w:tcPr>
          <w:p w14:paraId="7D9F8175" w14:textId="416E4B63" w:rsidR="008D2981" w:rsidRPr="001B7BA3" w:rsidRDefault="008D2981" w:rsidP="008D2981">
            <w:pPr>
              <w:ind w:right="-12" w:firstLine="50"/>
              <w:jc w:val="left"/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  <w:t>หนี้สินทางการเงินโทเคนดิจิทัล</w:t>
            </w: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 xml:space="preserve"> (ก่อนปรับมูลค่ายุติธรรม)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6B3655BF" w14:textId="77777777" w:rsidR="008D2981" w:rsidRPr="001B7BA3" w:rsidRDefault="008D2981" w:rsidP="008D2981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845E20" w14:textId="77777777" w:rsidR="008D2981" w:rsidRPr="001B7BA3" w:rsidRDefault="008D2981" w:rsidP="008D2981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571BAE17" w14:textId="77777777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F29899" w14:textId="77777777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04D5032C" w14:textId="77777777" w:rsidR="008D2981" w:rsidRPr="001B7BA3" w:rsidRDefault="008D2981" w:rsidP="008D2981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E75D70" w14:textId="77777777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</w:tr>
      <w:tr w:rsidR="008D2981" w:rsidRPr="001C66CF" w14:paraId="15CE5B1E" w14:textId="77777777" w:rsidTr="007F48BA">
        <w:trPr>
          <w:trHeight w:hRule="exact" w:val="432"/>
        </w:trPr>
        <w:tc>
          <w:tcPr>
            <w:tcW w:w="2914" w:type="dxa"/>
            <w:shd w:val="clear" w:color="auto" w:fill="auto"/>
            <w:vAlign w:val="bottom"/>
          </w:tcPr>
          <w:p w14:paraId="1587FF21" w14:textId="304D62D1" w:rsidR="008D2981" w:rsidRPr="001B7BA3" w:rsidRDefault="008D2981" w:rsidP="008D2981">
            <w:pPr>
              <w:ind w:firstLine="64"/>
              <w:jc w:val="left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>กรรมการบริษัทฯ และ</w:t>
            </w:r>
            <w:r>
              <w:rPr>
                <w:rFonts w:ascii="AngsanaUPC" w:hAnsi="AngsanaUPC" w:cs="AngsanaUPC" w:hint="cs"/>
                <w:sz w:val="27"/>
                <w:szCs w:val="27"/>
                <w:cs/>
              </w:rPr>
              <w:t>ผู้บริหาร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53428C" w14:textId="35DA4CD3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4,210,950.00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1E2CB91F" w14:textId="77777777" w:rsidR="008D2981" w:rsidRPr="001B7BA3" w:rsidRDefault="008D2981" w:rsidP="008D2981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4C69FF2" w14:textId="3DD95537" w:rsidR="008D2981" w:rsidRPr="001B7BA3" w:rsidRDefault="008D2981" w:rsidP="008D2981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4,210,950.00</w:t>
            </w:r>
          </w:p>
        </w:tc>
        <w:tc>
          <w:tcPr>
            <w:tcW w:w="141" w:type="dxa"/>
            <w:shd w:val="clear" w:color="auto" w:fill="auto"/>
            <w:vAlign w:val="bottom"/>
          </w:tcPr>
          <w:p w14:paraId="42F2DDE8" w14:textId="77777777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37E2B2" w14:textId="7E54681C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4,210,950.00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4D00C990" w14:textId="77777777" w:rsidR="008D2981" w:rsidRPr="001B7BA3" w:rsidRDefault="008D2981" w:rsidP="008D2981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417FBE" w14:textId="14F9BC0A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4,210,950.00</w:t>
            </w:r>
          </w:p>
        </w:tc>
      </w:tr>
      <w:tr w:rsidR="008D2981" w:rsidRPr="001C66CF" w14:paraId="7D727661" w14:textId="77777777" w:rsidTr="007F48BA">
        <w:trPr>
          <w:trHeight w:hRule="exact" w:val="432"/>
        </w:trPr>
        <w:tc>
          <w:tcPr>
            <w:tcW w:w="2914" w:type="dxa"/>
            <w:shd w:val="clear" w:color="auto" w:fill="auto"/>
            <w:vAlign w:val="bottom"/>
          </w:tcPr>
          <w:p w14:paraId="288A3F21" w14:textId="2AABA93E" w:rsidR="008D2981" w:rsidRPr="001B7BA3" w:rsidRDefault="008D2981" w:rsidP="008D2981">
            <w:pPr>
              <w:ind w:right="-338" w:firstLine="64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  <w:cs/>
              </w:rPr>
              <w:t>ผู้บริหารสำคัญ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A4956D" w14:textId="167BAB52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7055887" w14:textId="77777777" w:rsidR="008D2981" w:rsidRPr="001B7BA3" w:rsidRDefault="008D2981" w:rsidP="008D2981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221C65" w14:textId="15D9ED01" w:rsidR="008D2981" w:rsidRPr="001B7BA3" w:rsidRDefault="008D2981" w:rsidP="008D2981">
            <w:pPr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  <w:tc>
          <w:tcPr>
            <w:tcW w:w="141" w:type="dxa"/>
            <w:shd w:val="clear" w:color="auto" w:fill="auto"/>
            <w:vAlign w:val="bottom"/>
          </w:tcPr>
          <w:p w14:paraId="6EA81126" w14:textId="77777777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A6E36E" w14:textId="3268541C" w:rsidR="008D2981" w:rsidRPr="008D2981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8D2981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5D6FB9EB" w14:textId="77777777" w:rsidR="008D2981" w:rsidRPr="001B7BA3" w:rsidRDefault="008D2981" w:rsidP="008D2981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3C46BD" w14:textId="3D8199EF" w:rsidR="008D2981" w:rsidRPr="001B7BA3" w:rsidRDefault="008D2981" w:rsidP="008D2981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1B7BA3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</w:tr>
    </w:tbl>
    <w:p w14:paraId="64905DA2" w14:textId="77777777" w:rsidR="00D46868" w:rsidRPr="006D100E" w:rsidRDefault="00D46868" w:rsidP="00D46868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ค่าตอบแทน</w:t>
      </w:r>
      <w:r w:rsidRPr="006D100E">
        <w:rPr>
          <w:rFonts w:ascii="AngsanaUPC" w:hAnsi="AngsanaUPC" w:cs="AngsanaUPC"/>
          <w:cs/>
        </w:rPr>
        <w:t>ผู้บริหารสำคัญ</w:t>
      </w:r>
    </w:p>
    <w:p w14:paraId="1164FDA0" w14:textId="2DAB041F" w:rsidR="00D46868" w:rsidRPr="001C66CF" w:rsidRDefault="00D46868" w:rsidP="00D46868">
      <w:pPr>
        <w:pStyle w:val="ListParagraph"/>
        <w:spacing w:before="120"/>
        <w:ind w:right="-24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ค่าตอบแทน</w:t>
      </w:r>
      <w:r w:rsidRPr="001C66CF">
        <w:rPr>
          <w:rFonts w:ascii="AngsanaUPC" w:hAnsi="AngsanaUPC" w:cs="AngsanaUPC"/>
          <w:b/>
          <w:cs/>
        </w:rPr>
        <w:t>ผู้บริหาร</w:t>
      </w:r>
      <w:r w:rsidRPr="001C66CF">
        <w:rPr>
          <w:rFonts w:ascii="AngsanaUPC" w:hAnsi="AngsanaUPC" w:cs="AngsanaUPC"/>
          <w:cs/>
        </w:rPr>
        <w:t>สำคัญ</w:t>
      </w:r>
      <w:r>
        <w:rPr>
          <w:rFonts w:ascii="AngsanaUPC" w:hAnsi="AngsanaUPC" w:cs="AngsanaUPC"/>
          <w:cs/>
        </w:rPr>
        <w:t>สำหรับงวด</w:t>
      </w:r>
      <w:r>
        <w:rPr>
          <w:rFonts w:ascii="AngsanaUPC" w:hAnsi="AngsanaUPC" w:cs="AngsanaUPC" w:hint="cs"/>
          <w:cs/>
        </w:rPr>
        <w:t>สาม</w:t>
      </w:r>
      <w:r w:rsidRPr="001C66CF">
        <w:rPr>
          <w:rFonts w:ascii="AngsanaUPC" w:hAnsi="AngsanaUPC" w:cs="AngsanaUPC"/>
          <w:cs/>
        </w:rPr>
        <w:t xml:space="preserve">เดือนสิ้นสุดวันที่ </w:t>
      </w:r>
      <w:r>
        <w:rPr>
          <w:rFonts w:ascii="AngsanaUPC" w:hAnsi="AngsanaUPC" w:cs="AngsanaUPC"/>
        </w:rPr>
        <w:t>31</w:t>
      </w:r>
      <w:r>
        <w:rPr>
          <w:rFonts w:ascii="AngsanaUPC" w:hAnsi="AngsanaUPC" w:cs="AngsanaUPC" w:hint="cs"/>
          <w:cs/>
        </w:rPr>
        <w:t xml:space="preserve"> ธันวาคม</w:t>
      </w:r>
      <w:r w:rsidRPr="001C66CF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</w:rPr>
        <w:t>2566</w:t>
      </w:r>
      <w:r w:rsidRPr="001C66CF">
        <w:rPr>
          <w:rFonts w:ascii="AngsanaUPC" w:hAnsi="AngsanaUPC" w:cs="AngsanaUPC"/>
          <w:cs/>
        </w:rPr>
        <w:t xml:space="preserve"> และ</w:t>
      </w:r>
      <w:r w:rsidRPr="001C66CF">
        <w:rPr>
          <w:rFonts w:ascii="AngsanaUPC" w:hAnsi="AngsanaUPC" w:cs="AngsanaUPC"/>
        </w:rPr>
        <w:t xml:space="preserve"> 2565</w:t>
      </w:r>
      <w:r w:rsidRPr="001C66CF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8884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55"/>
        <w:gridCol w:w="1395"/>
        <w:gridCol w:w="90"/>
        <w:gridCol w:w="1395"/>
        <w:gridCol w:w="6"/>
        <w:gridCol w:w="72"/>
        <w:gridCol w:w="6"/>
        <w:gridCol w:w="1389"/>
        <w:gridCol w:w="81"/>
        <w:gridCol w:w="1388"/>
        <w:gridCol w:w="7"/>
      </w:tblGrid>
      <w:tr w:rsidR="00D46868" w:rsidRPr="001C66CF" w14:paraId="59E669FE" w14:textId="77777777" w:rsidTr="0012181B">
        <w:trPr>
          <w:gridAfter w:val="1"/>
          <w:wAfter w:w="7" w:type="dxa"/>
          <w:trHeight w:hRule="exact" w:val="432"/>
          <w:tblHeader/>
        </w:trPr>
        <w:tc>
          <w:tcPr>
            <w:tcW w:w="3055" w:type="dxa"/>
            <w:vAlign w:val="bottom"/>
          </w:tcPr>
          <w:p w14:paraId="6A629A92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822" w:type="dxa"/>
            <w:gridSpan w:val="9"/>
            <w:vAlign w:val="bottom"/>
          </w:tcPr>
          <w:p w14:paraId="63D0BCC3" w14:textId="77777777" w:rsidR="00D46868" w:rsidRPr="008A5870" w:rsidRDefault="00D46868" w:rsidP="0012181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D46868" w:rsidRPr="001C66CF" w14:paraId="01BEDAF8" w14:textId="77777777" w:rsidTr="0012181B">
        <w:trPr>
          <w:trHeight w:hRule="exact" w:val="432"/>
          <w:tblHeader/>
        </w:trPr>
        <w:tc>
          <w:tcPr>
            <w:tcW w:w="3055" w:type="dxa"/>
            <w:shd w:val="clear" w:color="auto" w:fill="auto"/>
            <w:vAlign w:val="bottom"/>
          </w:tcPr>
          <w:p w14:paraId="777D175A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5CEFC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12539E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1EA579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D46868" w:rsidRPr="001C66CF" w14:paraId="5A3F6A8E" w14:textId="77777777" w:rsidTr="0012181B">
        <w:trPr>
          <w:trHeight w:hRule="exact" w:val="432"/>
          <w:tblHeader/>
        </w:trPr>
        <w:tc>
          <w:tcPr>
            <w:tcW w:w="3055" w:type="dxa"/>
            <w:shd w:val="clear" w:color="auto" w:fill="auto"/>
            <w:vAlign w:val="bottom"/>
          </w:tcPr>
          <w:p w14:paraId="11E2FE90" w14:textId="77777777" w:rsidR="00D46868" w:rsidRPr="008A5870" w:rsidRDefault="00D46868" w:rsidP="0012181B">
            <w:pPr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CA312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318C255" w14:textId="77777777" w:rsidR="00D46868" w:rsidRPr="008A5870" w:rsidRDefault="00D46868" w:rsidP="0012181B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3F3B8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2565</w:t>
            </w:r>
          </w:p>
        </w:tc>
        <w:tc>
          <w:tcPr>
            <w:tcW w:w="78" w:type="dxa"/>
            <w:gridSpan w:val="2"/>
            <w:shd w:val="clear" w:color="auto" w:fill="auto"/>
            <w:vAlign w:val="bottom"/>
          </w:tcPr>
          <w:p w14:paraId="5F09C690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1371A9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C10BA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1A691D" w14:textId="77777777" w:rsidR="00D46868" w:rsidRPr="008A5870" w:rsidRDefault="00D46868" w:rsidP="0012181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2565</w:t>
            </w:r>
          </w:p>
        </w:tc>
      </w:tr>
      <w:tr w:rsidR="00D46868" w:rsidRPr="001C66CF" w14:paraId="5FD97854" w14:textId="77777777" w:rsidTr="007F48BA">
        <w:trPr>
          <w:trHeight w:hRule="exact" w:val="432"/>
        </w:trPr>
        <w:tc>
          <w:tcPr>
            <w:tcW w:w="3055" w:type="dxa"/>
            <w:shd w:val="clear" w:color="auto" w:fill="auto"/>
            <w:vAlign w:val="bottom"/>
          </w:tcPr>
          <w:p w14:paraId="4DE7AE70" w14:textId="77777777" w:rsidR="00D46868" w:rsidRPr="008A5870" w:rsidRDefault="00D46868" w:rsidP="0012181B">
            <w:pPr>
              <w:ind w:firstLine="64"/>
              <w:jc w:val="left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>ผลประโยชน์ระยะสั้น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BEB42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450,000.00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61D2462" w14:textId="77777777" w:rsidR="00D46868" w:rsidRPr="008A5870" w:rsidRDefault="00D46868" w:rsidP="0012181B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09A28A" w14:textId="77777777" w:rsidR="00D46868" w:rsidRPr="008A5870" w:rsidRDefault="00D46868" w:rsidP="0012181B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450,000.00</w:t>
            </w:r>
          </w:p>
        </w:tc>
        <w:tc>
          <w:tcPr>
            <w:tcW w:w="78" w:type="dxa"/>
            <w:gridSpan w:val="2"/>
            <w:shd w:val="clear" w:color="auto" w:fill="auto"/>
            <w:vAlign w:val="bottom"/>
          </w:tcPr>
          <w:p w14:paraId="17AD40EE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0B829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450,000.00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CC5E498" w14:textId="77777777" w:rsidR="00D46868" w:rsidRPr="008A5870" w:rsidRDefault="00D46868" w:rsidP="0012181B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F840A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450,000.00</w:t>
            </w:r>
          </w:p>
        </w:tc>
      </w:tr>
      <w:tr w:rsidR="00D46868" w:rsidRPr="001C66CF" w14:paraId="18A5C67E" w14:textId="77777777" w:rsidTr="007F48BA">
        <w:trPr>
          <w:trHeight w:hRule="exact" w:val="432"/>
        </w:trPr>
        <w:tc>
          <w:tcPr>
            <w:tcW w:w="3055" w:type="dxa"/>
            <w:shd w:val="clear" w:color="auto" w:fill="auto"/>
            <w:vAlign w:val="bottom"/>
          </w:tcPr>
          <w:p w14:paraId="34EA22BB" w14:textId="77777777" w:rsidR="00D46868" w:rsidRPr="008A5870" w:rsidRDefault="00D46868" w:rsidP="0012181B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</w:t>
            </w:r>
            <w:r w:rsidRPr="008A5870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5432F36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450,000.00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D76E4D6" w14:textId="77777777" w:rsidR="00D46868" w:rsidRPr="008A5870" w:rsidRDefault="00D46868" w:rsidP="0012181B">
            <w:pPr>
              <w:ind w:left="-378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535C4C0" w14:textId="77777777" w:rsidR="00D46868" w:rsidRPr="008A5870" w:rsidRDefault="00D46868" w:rsidP="0012181B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450,000.00</w:t>
            </w:r>
          </w:p>
        </w:tc>
        <w:tc>
          <w:tcPr>
            <w:tcW w:w="78" w:type="dxa"/>
            <w:gridSpan w:val="2"/>
            <w:shd w:val="clear" w:color="auto" w:fill="auto"/>
            <w:vAlign w:val="bottom"/>
          </w:tcPr>
          <w:p w14:paraId="5AC9DFE0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D9E8452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450,000.00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1546FF81" w14:textId="77777777" w:rsidR="00D46868" w:rsidRPr="008A5870" w:rsidRDefault="00D46868" w:rsidP="0012181B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C4B6CD" w14:textId="77777777" w:rsidR="00D46868" w:rsidRPr="008A5870" w:rsidRDefault="00D46868" w:rsidP="0012181B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450,000.00</w:t>
            </w:r>
          </w:p>
        </w:tc>
      </w:tr>
    </w:tbl>
    <w:p w14:paraId="12E6AB75" w14:textId="1EF3930A" w:rsidR="000A118F" w:rsidRPr="001C66CF" w:rsidRDefault="000A118F" w:rsidP="000855F7">
      <w:pPr>
        <w:pStyle w:val="ListParagraph"/>
        <w:spacing w:before="120"/>
        <w:ind w:right="-24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cs/>
        </w:rPr>
        <w:t>ค่าตอบแทน</w:t>
      </w:r>
      <w:r w:rsidRPr="001C66CF">
        <w:rPr>
          <w:rFonts w:ascii="AngsanaUPC" w:hAnsi="AngsanaUPC" w:cs="AngsanaUPC"/>
          <w:b/>
          <w:cs/>
        </w:rPr>
        <w:t>ผู้บริหาร</w:t>
      </w:r>
      <w:r w:rsidRPr="001C66CF">
        <w:rPr>
          <w:rFonts w:ascii="AngsanaUPC" w:hAnsi="AngsanaUPC" w:cs="AngsanaUPC"/>
          <w:cs/>
        </w:rPr>
        <w:t>สำคัญ</w:t>
      </w:r>
      <w:r w:rsidR="00D46868">
        <w:rPr>
          <w:rFonts w:ascii="AngsanaUPC" w:hAnsi="AngsanaUPC" w:cs="AngsanaUPC"/>
          <w:cs/>
        </w:rPr>
        <w:t>สำหรับงวด</w:t>
      </w:r>
      <w:r w:rsidR="00D46868">
        <w:rPr>
          <w:rFonts w:ascii="AngsanaUPC" w:hAnsi="AngsanaUPC" w:cs="AngsanaUPC" w:hint="cs"/>
          <w:cs/>
        </w:rPr>
        <w:t>หก</w:t>
      </w:r>
      <w:r w:rsidR="009F0CEB" w:rsidRPr="001C66CF">
        <w:rPr>
          <w:rFonts w:ascii="AngsanaUPC" w:hAnsi="AngsanaUPC" w:cs="AngsanaUPC"/>
          <w:cs/>
        </w:rPr>
        <w:t xml:space="preserve">เดือนสิ้นสุดวันที่ </w:t>
      </w:r>
      <w:r w:rsidR="00F04393">
        <w:rPr>
          <w:rFonts w:ascii="AngsanaUPC" w:hAnsi="AngsanaUPC" w:cs="AngsanaUPC"/>
        </w:rPr>
        <w:t>31</w:t>
      </w:r>
      <w:r w:rsidR="00F04393">
        <w:rPr>
          <w:rFonts w:ascii="AngsanaUPC" w:hAnsi="AngsanaUPC" w:cs="AngsanaUPC" w:hint="cs"/>
          <w:cs/>
        </w:rPr>
        <w:t xml:space="preserve"> ธันวาคม</w:t>
      </w:r>
      <w:r w:rsidR="009F0CEB" w:rsidRPr="001C66CF">
        <w:rPr>
          <w:rFonts w:ascii="AngsanaUPC" w:hAnsi="AngsanaUPC" w:cs="AngsanaUPC"/>
          <w:cs/>
        </w:rPr>
        <w:t xml:space="preserve"> </w:t>
      </w:r>
      <w:r w:rsidR="00595418" w:rsidRPr="001C66CF">
        <w:rPr>
          <w:rFonts w:ascii="AngsanaUPC" w:hAnsi="AngsanaUPC" w:cs="AngsanaUPC"/>
        </w:rPr>
        <w:t>256</w:t>
      </w:r>
      <w:r w:rsidR="00CE3BFF" w:rsidRPr="001C66CF">
        <w:rPr>
          <w:rFonts w:ascii="AngsanaUPC" w:hAnsi="AngsanaUPC" w:cs="AngsanaUPC"/>
        </w:rPr>
        <w:t>6</w:t>
      </w:r>
      <w:r w:rsidR="009F0CEB" w:rsidRPr="001C66CF">
        <w:rPr>
          <w:rFonts w:ascii="AngsanaUPC" w:hAnsi="AngsanaUPC" w:cs="AngsanaUPC"/>
          <w:cs/>
        </w:rPr>
        <w:t xml:space="preserve"> </w:t>
      </w:r>
      <w:r w:rsidR="00CE3BFF" w:rsidRPr="001C66CF">
        <w:rPr>
          <w:rFonts w:ascii="AngsanaUPC" w:hAnsi="AngsanaUPC" w:cs="AngsanaUPC"/>
          <w:cs/>
        </w:rPr>
        <w:t>และ</w:t>
      </w:r>
      <w:r w:rsidR="000069DF" w:rsidRPr="001C66CF">
        <w:rPr>
          <w:rFonts w:ascii="AngsanaUPC" w:hAnsi="AngsanaUPC" w:cs="AngsanaUPC"/>
        </w:rPr>
        <w:t xml:space="preserve"> </w:t>
      </w:r>
      <w:r w:rsidR="00595418" w:rsidRPr="001C66CF">
        <w:rPr>
          <w:rFonts w:ascii="AngsanaUPC" w:hAnsi="AngsanaUPC" w:cs="AngsanaUPC"/>
        </w:rPr>
        <w:t>256</w:t>
      </w:r>
      <w:r w:rsidR="00CE3BFF" w:rsidRPr="001C66CF">
        <w:rPr>
          <w:rFonts w:ascii="AngsanaUPC" w:hAnsi="AngsanaUPC" w:cs="AngsanaUPC"/>
        </w:rPr>
        <w:t>5</w:t>
      </w:r>
      <w:r w:rsidR="009F0CEB" w:rsidRPr="001C66CF">
        <w:rPr>
          <w:rFonts w:ascii="AngsanaUPC" w:hAnsi="AngsanaUPC" w:cs="AngsanaUPC"/>
          <w:cs/>
        </w:rPr>
        <w:t xml:space="preserve"> </w:t>
      </w:r>
      <w:r w:rsidR="00CA39F3" w:rsidRPr="001C66CF">
        <w:rPr>
          <w:rFonts w:ascii="AngsanaUPC" w:hAnsi="AngsanaUPC" w:cs="AngsanaUPC"/>
          <w:cs/>
        </w:rPr>
        <w:t>ประกอบด้วย</w:t>
      </w:r>
    </w:p>
    <w:tbl>
      <w:tblPr>
        <w:tblW w:w="8884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55"/>
        <w:gridCol w:w="1395"/>
        <w:gridCol w:w="90"/>
        <w:gridCol w:w="1395"/>
        <w:gridCol w:w="6"/>
        <w:gridCol w:w="72"/>
        <w:gridCol w:w="6"/>
        <w:gridCol w:w="1389"/>
        <w:gridCol w:w="81"/>
        <w:gridCol w:w="1388"/>
        <w:gridCol w:w="7"/>
      </w:tblGrid>
      <w:tr w:rsidR="00F273E7" w:rsidRPr="001C66CF" w14:paraId="59B7BD34" w14:textId="77777777" w:rsidTr="00017D53">
        <w:trPr>
          <w:gridAfter w:val="1"/>
          <w:wAfter w:w="7" w:type="dxa"/>
          <w:trHeight w:hRule="exact" w:val="432"/>
          <w:tblHeader/>
        </w:trPr>
        <w:tc>
          <w:tcPr>
            <w:tcW w:w="3055" w:type="dxa"/>
            <w:vAlign w:val="bottom"/>
          </w:tcPr>
          <w:p w14:paraId="272FC622" w14:textId="77777777" w:rsidR="00F273E7" w:rsidRPr="008A5870" w:rsidRDefault="00F273E7" w:rsidP="00F93394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822" w:type="dxa"/>
            <w:gridSpan w:val="9"/>
            <w:vAlign w:val="bottom"/>
          </w:tcPr>
          <w:p w14:paraId="6ED0C237" w14:textId="22FD49E3" w:rsidR="00F273E7" w:rsidRPr="008A5870" w:rsidRDefault="00F273E7" w:rsidP="00F93394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F273E7" w:rsidRPr="001C66CF" w14:paraId="1D30AB19" w14:textId="77777777" w:rsidTr="00017D53">
        <w:trPr>
          <w:trHeight w:hRule="exact" w:val="432"/>
          <w:tblHeader/>
        </w:trPr>
        <w:tc>
          <w:tcPr>
            <w:tcW w:w="3055" w:type="dxa"/>
            <w:shd w:val="clear" w:color="auto" w:fill="auto"/>
            <w:vAlign w:val="bottom"/>
          </w:tcPr>
          <w:p w14:paraId="72DB1DD2" w14:textId="77777777" w:rsidR="00F273E7" w:rsidRPr="008A5870" w:rsidRDefault="00F273E7" w:rsidP="00F93394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6FB66" w14:textId="630FE1D7" w:rsidR="00F273E7" w:rsidRPr="008A5870" w:rsidRDefault="00F273E7" w:rsidP="00F93394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87B32E" w14:textId="2249163E" w:rsidR="00F273E7" w:rsidRPr="008A5870" w:rsidRDefault="00F273E7" w:rsidP="00F93394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E11E0" w14:textId="3D868EC1" w:rsidR="00F273E7" w:rsidRPr="008A5870" w:rsidRDefault="00F273E7" w:rsidP="00F93394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F273E7" w:rsidRPr="001C66CF" w14:paraId="533801C4" w14:textId="77777777" w:rsidTr="00017D53">
        <w:trPr>
          <w:trHeight w:hRule="exact" w:val="432"/>
          <w:tblHeader/>
        </w:trPr>
        <w:tc>
          <w:tcPr>
            <w:tcW w:w="3055" w:type="dxa"/>
            <w:shd w:val="clear" w:color="auto" w:fill="auto"/>
            <w:vAlign w:val="bottom"/>
          </w:tcPr>
          <w:p w14:paraId="78E24C3A" w14:textId="77777777" w:rsidR="00F273E7" w:rsidRPr="008A5870" w:rsidRDefault="00F273E7" w:rsidP="006F268C">
            <w:pPr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E1BAC" w14:textId="787A4104" w:rsidR="00F273E7" w:rsidRPr="008A5870" w:rsidRDefault="006940A8" w:rsidP="006F268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CE3BFF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6B018A0" w14:textId="77777777" w:rsidR="00F273E7" w:rsidRPr="008A5870" w:rsidRDefault="00F273E7" w:rsidP="006F268C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919C0" w14:textId="772EE422" w:rsidR="00F273E7" w:rsidRPr="008A5870" w:rsidRDefault="00F273E7" w:rsidP="006F268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CE3BFF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78" w:type="dxa"/>
            <w:gridSpan w:val="2"/>
            <w:shd w:val="clear" w:color="auto" w:fill="auto"/>
            <w:vAlign w:val="bottom"/>
          </w:tcPr>
          <w:p w14:paraId="299F9B46" w14:textId="00475EB6" w:rsidR="00F273E7" w:rsidRPr="008A5870" w:rsidRDefault="00F273E7" w:rsidP="006F268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35332" w14:textId="5FF6ABCC" w:rsidR="00F273E7" w:rsidRPr="008A5870" w:rsidRDefault="008E3B19" w:rsidP="006F268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CE3BFF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EB5E09" w14:textId="77777777" w:rsidR="00F273E7" w:rsidRPr="008A5870" w:rsidRDefault="00F273E7" w:rsidP="006F268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353F1" w14:textId="21156DF6" w:rsidR="00F273E7" w:rsidRPr="008A5870" w:rsidRDefault="00F273E7" w:rsidP="006F268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CE3BFF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5</w:t>
            </w:r>
          </w:p>
        </w:tc>
      </w:tr>
      <w:tr w:rsidR="00152E35" w:rsidRPr="001C66CF" w14:paraId="4C41DD81" w14:textId="77777777" w:rsidTr="007F48BA">
        <w:trPr>
          <w:trHeight w:hRule="exact" w:val="432"/>
        </w:trPr>
        <w:tc>
          <w:tcPr>
            <w:tcW w:w="3055" w:type="dxa"/>
            <w:shd w:val="clear" w:color="auto" w:fill="auto"/>
            <w:vAlign w:val="bottom"/>
          </w:tcPr>
          <w:p w14:paraId="35FC8502" w14:textId="5E012CCF" w:rsidR="00F273E7" w:rsidRPr="008A5870" w:rsidRDefault="00F273E7" w:rsidP="006F268C">
            <w:pPr>
              <w:ind w:firstLine="64"/>
              <w:jc w:val="left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>ผลประโยชน์ระยะสั้น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7E0CE6" w14:textId="2053F8CD" w:rsidR="00F273E7" w:rsidRPr="008A5870" w:rsidRDefault="00984E86" w:rsidP="006F268C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90</w:t>
            </w:r>
            <w:r w:rsidR="00F273E7" w:rsidRPr="008A5870">
              <w:rPr>
                <w:rFonts w:ascii="AngsanaUPC" w:hAnsi="AngsanaUPC" w:cs="AngsanaUPC"/>
                <w:sz w:val="27"/>
                <w:szCs w:val="27"/>
              </w:rPr>
              <w:t>0,000.00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E26579E" w14:textId="77777777" w:rsidR="00F273E7" w:rsidRPr="008A5870" w:rsidRDefault="00F273E7" w:rsidP="006F268C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55E21" w14:textId="0CA9E5D6" w:rsidR="00F273E7" w:rsidRPr="008A5870" w:rsidRDefault="00D46868" w:rsidP="006F268C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900</w:t>
            </w:r>
            <w:r w:rsidR="00F273E7" w:rsidRPr="008A5870">
              <w:rPr>
                <w:rFonts w:ascii="AngsanaUPC" w:hAnsi="AngsanaUPC" w:cs="AngsanaUPC"/>
                <w:sz w:val="27"/>
                <w:szCs w:val="27"/>
              </w:rPr>
              <w:t>,000.00</w:t>
            </w:r>
          </w:p>
        </w:tc>
        <w:tc>
          <w:tcPr>
            <w:tcW w:w="78" w:type="dxa"/>
            <w:gridSpan w:val="2"/>
            <w:shd w:val="clear" w:color="auto" w:fill="auto"/>
            <w:vAlign w:val="bottom"/>
          </w:tcPr>
          <w:p w14:paraId="1138C261" w14:textId="712DA5FA" w:rsidR="00F273E7" w:rsidRPr="008A5870" w:rsidRDefault="00F273E7" w:rsidP="006F268C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877EFC" w14:textId="30926438" w:rsidR="00F273E7" w:rsidRPr="008A5870" w:rsidRDefault="00984E86" w:rsidP="006F268C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90</w:t>
            </w:r>
            <w:r w:rsidR="00F273E7" w:rsidRPr="008A5870">
              <w:rPr>
                <w:rFonts w:ascii="AngsanaUPC" w:hAnsi="AngsanaUPC" w:cs="AngsanaUPC"/>
                <w:sz w:val="27"/>
                <w:szCs w:val="27"/>
              </w:rPr>
              <w:t>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01F5A8B" w14:textId="77777777" w:rsidR="00F273E7" w:rsidRPr="008A5870" w:rsidRDefault="00F273E7" w:rsidP="006F268C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DE5" w14:textId="0ED4D2CD" w:rsidR="00F273E7" w:rsidRPr="008A5870" w:rsidRDefault="00B059F0" w:rsidP="006F268C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900</w:t>
            </w:r>
            <w:r w:rsidR="00F273E7" w:rsidRPr="008A5870">
              <w:rPr>
                <w:rFonts w:ascii="AngsanaUPC" w:hAnsi="AngsanaUPC" w:cs="AngsanaUPC"/>
                <w:sz w:val="27"/>
                <w:szCs w:val="27"/>
              </w:rPr>
              <w:t>,000.00</w:t>
            </w:r>
          </w:p>
        </w:tc>
      </w:tr>
      <w:tr w:rsidR="00152E35" w:rsidRPr="001C66CF" w14:paraId="361603F8" w14:textId="77777777" w:rsidTr="007F48BA">
        <w:trPr>
          <w:trHeight w:hRule="exact" w:val="432"/>
        </w:trPr>
        <w:tc>
          <w:tcPr>
            <w:tcW w:w="3055" w:type="dxa"/>
            <w:shd w:val="clear" w:color="auto" w:fill="auto"/>
            <w:vAlign w:val="bottom"/>
          </w:tcPr>
          <w:p w14:paraId="15DB8CAF" w14:textId="524725D8" w:rsidR="00F273E7" w:rsidRPr="008A5870" w:rsidRDefault="00F273E7" w:rsidP="006F268C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</w:t>
            </w:r>
            <w:r w:rsidRPr="008A5870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C5FCD4E" w14:textId="55BEEBBD" w:rsidR="00F273E7" w:rsidRPr="008A5870" w:rsidRDefault="00984E86" w:rsidP="006F268C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900</w:t>
            </w:r>
            <w:r w:rsidR="00F273E7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99A2ECD" w14:textId="77777777" w:rsidR="00F273E7" w:rsidRPr="008A5870" w:rsidRDefault="00F273E7" w:rsidP="006F268C">
            <w:pPr>
              <w:ind w:left="-378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4DEDF6" w14:textId="5C5F993E" w:rsidR="00F273E7" w:rsidRPr="008A5870" w:rsidRDefault="00D46868" w:rsidP="006F268C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900</w:t>
            </w:r>
            <w:r w:rsidR="00F273E7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,000.00</w:t>
            </w:r>
          </w:p>
        </w:tc>
        <w:tc>
          <w:tcPr>
            <w:tcW w:w="78" w:type="dxa"/>
            <w:gridSpan w:val="2"/>
            <w:shd w:val="clear" w:color="auto" w:fill="auto"/>
            <w:vAlign w:val="bottom"/>
          </w:tcPr>
          <w:p w14:paraId="2D8530B3" w14:textId="23391100" w:rsidR="00F273E7" w:rsidRPr="008A5870" w:rsidRDefault="00F273E7" w:rsidP="006F268C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2B0E1DA" w14:textId="6709BD31" w:rsidR="00F273E7" w:rsidRPr="008A5870" w:rsidRDefault="00984E86" w:rsidP="006F268C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90</w:t>
            </w:r>
            <w:r w:rsidR="00F273E7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6D53E96" w14:textId="77777777" w:rsidR="00F273E7" w:rsidRPr="008A5870" w:rsidRDefault="00F273E7" w:rsidP="006F268C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CEEAE3" w14:textId="5F15B046" w:rsidR="00F273E7" w:rsidRPr="008A5870" w:rsidRDefault="00B059F0" w:rsidP="006F268C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900</w:t>
            </w:r>
            <w:r w:rsidR="00F273E7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,000.00</w:t>
            </w:r>
          </w:p>
        </w:tc>
      </w:tr>
    </w:tbl>
    <w:p w14:paraId="4D77A081" w14:textId="285139B5" w:rsidR="00B20ADC" w:rsidRPr="001C66CF" w:rsidRDefault="00B20ADC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เงินสดและรายการเทียบเท่าเงินสด</w:t>
      </w:r>
    </w:p>
    <w:p w14:paraId="01555F1E" w14:textId="7B9E5C38" w:rsidR="00B20ADC" w:rsidRPr="001C66CF" w:rsidRDefault="000402A9" w:rsidP="000855F7">
      <w:pPr>
        <w:spacing w:before="80"/>
        <w:ind w:left="360" w:right="-24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เงินสดและรายการเทียบเท่าเงินสด </w:t>
      </w:r>
      <w:r w:rsidR="00E33A41" w:rsidRPr="001C66CF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="00E33A41" w:rsidRPr="001C66CF">
        <w:rPr>
          <w:rFonts w:ascii="AngsanaUPC" w:hAnsi="AngsanaUPC" w:cs="AngsanaUPC"/>
          <w:color w:val="000000" w:themeColor="text1"/>
        </w:rPr>
        <w:t>3</w:t>
      </w:r>
      <w:r w:rsidR="00F04393">
        <w:rPr>
          <w:rFonts w:ascii="AngsanaUPC" w:hAnsi="AngsanaUPC" w:cs="AngsanaUPC"/>
          <w:color w:val="000000" w:themeColor="text1"/>
        </w:rPr>
        <w:t>1</w:t>
      </w:r>
      <w:r w:rsidR="009159CC" w:rsidRPr="001C66CF">
        <w:rPr>
          <w:rFonts w:ascii="AngsanaUPC" w:hAnsi="AngsanaUPC" w:cs="AngsanaUPC"/>
          <w:color w:val="000000" w:themeColor="text1"/>
        </w:rPr>
        <w:t xml:space="preserve"> </w:t>
      </w:r>
      <w:r w:rsidR="00F04393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E33A41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AE36BF" w:rsidRPr="001C66CF">
        <w:rPr>
          <w:rFonts w:ascii="AngsanaUPC" w:hAnsi="AngsanaUPC" w:cs="AngsanaUPC"/>
          <w:color w:val="000000" w:themeColor="text1"/>
        </w:rPr>
        <w:t>256</w:t>
      </w:r>
      <w:r w:rsidR="00781C80" w:rsidRPr="001C66CF">
        <w:rPr>
          <w:rFonts w:ascii="AngsanaUPC" w:hAnsi="AngsanaUPC" w:cs="AngsanaUPC"/>
          <w:color w:val="000000" w:themeColor="text1"/>
        </w:rPr>
        <w:t>6</w:t>
      </w:r>
      <w:r w:rsidR="00E33A41" w:rsidRPr="001C66CF">
        <w:rPr>
          <w:rFonts w:ascii="AngsanaUPC" w:hAnsi="AngsanaUPC" w:cs="AngsanaUPC"/>
          <w:color w:val="000000" w:themeColor="text1"/>
        </w:rPr>
        <w:t xml:space="preserve"> </w:t>
      </w:r>
      <w:r w:rsidR="00E33A41" w:rsidRPr="001C66CF">
        <w:rPr>
          <w:rFonts w:ascii="AngsanaUPC" w:hAnsi="AngsanaUPC" w:cs="AngsanaUPC"/>
          <w:color w:val="000000" w:themeColor="text1"/>
          <w:cs/>
        </w:rPr>
        <w:t xml:space="preserve">และ </w:t>
      </w:r>
      <w:r w:rsidR="00E33A41" w:rsidRPr="001C66CF">
        <w:rPr>
          <w:rFonts w:ascii="AngsanaUPC" w:hAnsi="AngsanaUPC" w:cs="AngsanaUPC"/>
          <w:color w:val="000000" w:themeColor="text1"/>
        </w:rPr>
        <w:t xml:space="preserve">30 </w:t>
      </w:r>
      <w:r w:rsidR="00E33A41" w:rsidRPr="001C66CF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E33A41" w:rsidRPr="001C66CF">
        <w:rPr>
          <w:rFonts w:ascii="AngsanaUPC" w:hAnsi="AngsanaUPC" w:cs="AngsanaUPC"/>
          <w:color w:val="000000" w:themeColor="text1"/>
        </w:rPr>
        <w:t>256</w:t>
      </w:r>
      <w:r w:rsidR="00865DF5" w:rsidRPr="001C66CF">
        <w:rPr>
          <w:rFonts w:ascii="AngsanaUPC" w:hAnsi="AngsanaUPC" w:cs="AngsanaUPC"/>
          <w:color w:val="000000" w:themeColor="text1"/>
        </w:rPr>
        <w:t>6</w:t>
      </w:r>
      <w:r w:rsidR="00E33A41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B20ADC" w:rsidRPr="001C66CF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38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119"/>
        <w:gridCol w:w="1389"/>
        <w:gridCol w:w="236"/>
        <w:gridCol w:w="1380"/>
        <w:gridCol w:w="9"/>
        <w:gridCol w:w="246"/>
        <w:gridCol w:w="1379"/>
        <w:gridCol w:w="236"/>
        <w:gridCol w:w="1395"/>
      </w:tblGrid>
      <w:tr w:rsidR="00353031" w:rsidRPr="001C66CF" w14:paraId="490A876D" w14:textId="77777777" w:rsidTr="005266F2">
        <w:trPr>
          <w:trHeight w:val="20"/>
        </w:trPr>
        <w:tc>
          <w:tcPr>
            <w:tcW w:w="3119" w:type="dxa"/>
          </w:tcPr>
          <w:p w14:paraId="432EA4BD" w14:textId="77777777" w:rsidR="00353031" w:rsidRPr="008A5870" w:rsidRDefault="00353031" w:rsidP="00A56E7F">
            <w:pPr>
              <w:pStyle w:val="BlockText"/>
              <w:tabs>
                <w:tab w:val="left" w:pos="1134"/>
              </w:tabs>
              <w:spacing w:before="40"/>
              <w:ind w:left="0" w:right="-11" w:firstLine="0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6270" w:type="dxa"/>
            <w:gridSpan w:val="8"/>
            <w:vAlign w:val="bottom"/>
          </w:tcPr>
          <w:p w14:paraId="477405AD" w14:textId="5B05C46C" w:rsidR="00353031" w:rsidRPr="008A5870" w:rsidRDefault="00353031" w:rsidP="00AE14E7">
            <w:pPr>
              <w:pStyle w:val="BlockText"/>
              <w:spacing w:before="40"/>
              <w:ind w:left="-108" w:right="-11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814578" w:rsidRPr="001C66CF" w14:paraId="55EDC3B3" w14:textId="77777777" w:rsidTr="005266F2">
        <w:trPr>
          <w:trHeight w:val="20"/>
        </w:trPr>
        <w:tc>
          <w:tcPr>
            <w:tcW w:w="3119" w:type="dxa"/>
          </w:tcPr>
          <w:p w14:paraId="39C08EB0" w14:textId="77777777" w:rsidR="00353031" w:rsidRPr="008A5870" w:rsidRDefault="00353031" w:rsidP="00E33A41">
            <w:pPr>
              <w:spacing w:line="380" w:lineRule="exact"/>
              <w:ind w:left="49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5E8D97" w14:textId="0B4DEEE1" w:rsidR="00353031" w:rsidRPr="008A5870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0063D7" w14:textId="3A0469E0" w:rsidR="00353031" w:rsidRPr="008A5870" w:rsidRDefault="00353031" w:rsidP="00E33A41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81141F" w14:textId="55239BFF" w:rsidR="00353031" w:rsidRPr="008A5870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353031" w:rsidRPr="001C66CF" w14:paraId="322816A3" w14:textId="77777777" w:rsidTr="005266F2">
        <w:trPr>
          <w:trHeight w:val="20"/>
        </w:trPr>
        <w:tc>
          <w:tcPr>
            <w:tcW w:w="3119" w:type="dxa"/>
          </w:tcPr>
          <w:p w14:paraId="5848219D" w14:textId="77777777" w:rsidR="00353031" w:rsidRPr="008A5870" w:rsidRDefault="00353031" w:rsidP="00353031">
            <w:pPr>
              <w:spacing w:line="380" w:lineRule="exact"/>
              <w:ind w:left="49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24E27" w14:textId="4039329F" w:rsidR="00353031" w:rsidRPr="008A5870" w:rsidRDefault="00353031" w:rsidP="00AE14E7">
            <w:pPr>
              <w:pStyle w:val="Footer"/>
              <w:ind w:left="-109" w:right="-106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3</w:t>
            </w:r>
            <w:r w:rsidR="003602EE">
              <w:rPr>
                <w:rFonts w:ascii="AngsanaUPC" w:hAnsi="AngsanaUPC" w:cs="AngsanaUPC"/>
                <w:b/>
                <w:bCs/>
                <w:sz w:val="27"/>
                <w:szCs w:val="27"/>
              </w:rPr>
              <w:t>1</w:t>
            </w:r>
            <w:r w:rsidR="0036793F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</w:t>
            </w:r>
            <w:r w:rsidR="003602EE">
              <w:rPr>
                <w:rFonts w:ascii="AngsanaUPC" w:hAnsi="AngsanaUPC" w:cs="AngsanaUPC" w:hint="cs"/>
                <w:b/>
                <w:bCs/>
                <w:sz w:val="27"/>
                <w:szCs w:val="27"/>
                <w:cs/>
              </w:rPr>
              <w:t>ธันวาคม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256</w:t>
            </w:r>
            <w:r w:rsidR="00781C80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236" w:type="dxa"/>
          </w:tcPr>
          <w:p w14:paraId="62B5E755" w14:textId="77777777" w:rsidR="00353031" w:rsidRPr="008A5870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bottom"/>
          </w:tcPr>
          <w:p w14:paraId="0EF4E8E3" w14:textId="0A18822E" w:rsidR="00353031" w:rsidRPr="008A5870" w:rsidRDefault="00353031" w:rsidP="00AE14E7">
            <w:pPr>
              <w:pStyle w:val="Footer"/>
              <w:ind w:left="-162" w:right="-143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</w:t>
            </w:r>
            <w:r w:rsidR="00865DF5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66</w:t>
            </w:r>
          </w:p>
        </w:tc>
        <w:tc>
          <w:tcPr>
            <w:tcW w:w="246" w:type="dxa"/>
            <w:shd w:val="clear" w:color="auto" w:fill="auto"/>
          </w:tcPr>
          <w:p w14:paraId="71297F39" w14:textId="046AC42F" w:rsidR="00353031" w:rsidRPr="008A5870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E5A0D" w14:textId="781DEEB2" w:rsidR="00353031" w:rsidRPr="008A5870" w:rsidRDefault="003602EE" w:rsidP="00AE14E7">
            <w:pPr>
              <w:pStyle w:val="Footer"/>
              <w:ind w:left="-131" w:right="-84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3</w:t>
            </w: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1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ngsanaUPC" w:hAnsi="AngsanaUPC" w:cs="AngsanaUPC" w:hint="cs"/>
                <w:b/>
                <w:bCs/>
                <w:sz w:val="27"/>
                <w:szCs w:val="27"/>
                <w:cs/>
              </w:rPr>
              <w:t>ธันวาคม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2566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192A5" w14:textId="77777777" w:rsidR="00353031" w:rsidRPr="008A5870" w:rsidRDefault="00353031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38952" w14:textId="73B62DB0" w:rsidR="00353031" w:rsidRPr="008A5870" w:rsidRDefault="00353031" w:rsidP="00B0046A">
            <w:pPr>
              <w:pStyle w:val="Footer"/>
              <w:ind w:left="-97" w:right="-119"/>
              <w:jc w:val="center"/>
              <w:rPr>
                <w:rFonts w:ascii="AngsanaUPC" w:hAnsi="AngsanaUPC" w:cs="AngsanaUPC"/>
                <w:sz w:val="27"/>
                <w:szCs w:val="27"/>
                <w:lang w:eastAsia="en-US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265FD7"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6</w:t>
            </w:r>
          </w:p>
        </w:tc>
      </w:tr>
      <w:tr w:rsidR="00ED511F" w:rsidRPr="001C66CF" w14:paraId="2E80EC3F" w14:textId="77777777" w:rsidTr="007F48BA">
        <w:trPr>
          <w:trHeight w:val="20"/>
        </w:trPr>
        <w:tc>
          <w:tcPr>
            <w:tcW w:w="3119" w:type="dxa"/>
            <w:vAlign w:val="bottom"/>
          </w:tcPr>
          <w:p w14:paraId="33FA48AD" w14:textId="68094795" w:rsidR="00ED511F" w:rsidRPr="008A5870" w:rsidRDefault="00ED511F" w:rsidP="002C11BE">
            <w:pPr>
              <w:spacing w:line="380" w:lineRule="exact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 xml:space="preserve">  เงินสดในมือ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081BD" w14:textId="35D05297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10,000.00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773C63A" w14:textId="77777777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F0BAB0" w14:textId="6F729CA5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 xml:space="preserve">          10,000</w:t>
            </w: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Pr="008A5870">
              <w:rPr>
                <w:rFonts w:ascii="AngsanaUPC" w:hAnsi="AngsanaUPC" w:cs="AngsanaUPC"/>
                <w:sz w:val="27"/>
                <w:szCs w:val="27"/>
              </w:rPr>
              <w:t>00</w:t>
            </w:r>
          </w:p>
        </w:tc>
        <w:tc>
          <w:tcPr>
            <w:tcW w:w="246" w:type="dxa"/>
            <w:shd w:val="clear" w:color="auto" w:fill="auto"/>
            <w:vAlign w:val="bottom"/>
          </w:tcPr>
          <w:p w14:paraId="5E9AD190" w14:textId="64970D93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23C2D3CA" w14:textId="2EC0CA7F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10,000.00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443B60B" w14:textId="77777777" w:rsidR="00ED511F" w:rsidRPr="008A5870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F69635A" w14:textId="0A81CF68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10,000</w:t>
            </w: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Pr="008A5870">
              <w:rPr>
                <w:rFonts w:ascii="AngsanaUPC" w:hAnsi="AngsanaUPC" w:cs="AngsanaUPC"/>
                <w:sz w:val="27"/>
                <w:szCs w:val="27"/>
              </w:rPr>
              <w:t xml:space="preserve">00 </w:t>
            </w:r>
          </w:p>
        </w:tc>
      </w:tr>
      <w:tr w:rsidR="00ED511F" w:rsidRPr="001C66CF" w14:paraId="05F11FB2" w14:textId="77777777" w:rsidTr="007F48BA">
        <w:trPr>
          <w:trHeight w:val="20"/>
        </w:trPr>
        <w:tc>
          <w:tcPr>
            <w:tcW w:w="3119" w:type="dxa"/>
            <w:vAlign w:val="bottom"/>
          </w:tcPr>
          <w:p w14:paraId="22F3F6EB" w14:textId="5A78BCC5" w:rsidR="00ED511F" w:rsidRPr="008A5870" w:rsidRDefault="00ED511F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8F13B04" w14:textId="13FD3530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2,100.00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3707EDA" w14:textId="77777777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14:paraId="5CF88836" w14:textId="647D071A" w:rsidR="00ED511F" w:rsidRPr="008A5870" w:rsidRDefault="00605124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 xml:space="preserve">       2,1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</w:rPr>
              <w:t>00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</w:rPr>
              <w:t xml:space="preserve">00 </w:t>
            </w:r>
          </w:p>
        </w:tc>
        <w:tc>
          <w:tcPr>
            <w:tcW w:w="246" w:type="dxa"/>
            <w:shd w:val="clear" w:color="auto" w:fill="auto"/>
            <w:vAlign w:val="bottom"/>
          </w:tcPr>
          <w:p w14:paraId="19BA6B31" w14:textId="5B36B632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14:paraId="04545A89" w14:textId="35253032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2,100.00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321DFFC" w14:textId="77777777" w:rsidR="00ED511F" w:rsidRPr="008A5870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59A9273" w14:textId="03F1E7B5" w:rsidR="00ED511F" w:rsidRPr="008A5870" w:rsidRDefault="00605124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>2,1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</w:rPr>
              <w:t>00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</w:rPr>
              <w:t xml:space="preserve">00 </w:t>
            </w:r>
          </w:p>
        </w:tc>
      </w:tr>
      <w:tr w:rsidR="00ED511F" w:rsidRPr="001C66CF" w14:paraId="5498852F" w14:textId="77777777" w:rsidTr="007F48BA">
        <w:trPr>
          <w:trHeight w:val="20"/>
        </w:trPr>
        <w:tc>
          <w:tcPr>
            <w:tcW w:w="3119" w:type="dxa"/>
            <w:vAlign w:val="bottom"/>
          </w:tcPr>
          <w:p w14:paraId="0E59A1F2" w14:textId="31A51022" w:rsidR="00ED511F" w:rsidRPr="008A5870" w:rsidRDefault="00ED511F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  <w:cs/>
              </w:rPr>
              <w:t xml:space="preserve"> เงินฝากธนาคารประเภทออมทรัพย์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1A962" w14:textId="0B5F3341" w:rsidR="00ED511F" w:rsidRPr="008A5870" w:rsidRDefault="00984E86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10,526,451.93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9D4A1D0" w14:textId="77777777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9D7418" w14:textId="0301B88C" w:rsidR="00ED511F" w:rsidRPr="008A5870" w:rsidRDefault="00605124" w:rsidP="002C11BE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 xml:space="preserve">  10,463,596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Pr="008A5870">
              <w:rPr>
                <w:rFonts w:ascii="AngsanaUPC" w:hAnsi="AngsanaUPC" w:cs="AngsanaUPC"/>
                <w:sz w:val="27"/>
                <w:szCs w:val="27"/>
              </w:rPr>
              <w:t>90</w:t>
            </w:r>
          </w:p>
        </w:tc>
        <w:tc>
          <w:tcPr>
            <w:tcW w:w="246" w:type="dxa"/>
            <w:shd w:val="clear" w:color="auto" w:fill="auto"/>
            <w:vAlign w:val="bottom"/>
          </w:tcPr>
          <w:p w14:paraId="14C5F2D0" w14:textId="458E569C" w:rsidR="00ED511F" w:rsidRPr="008A5870" w:rsidRDefault="00ED511F" w:rsidP="002C11BE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66FD2" w14:textId="40F61026" w:rsidR="00ED511F" w:rsidRPr="008A5870" w:rsidRDefault="00984E86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3,735,975.46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F1C99E3" w14:textId="77777777" w:rsidR="00ED511F" w:rsidRPr="008A5870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88810" w14:textId="7C32AFBD" w:rsidR="00ED511F" w:rsidRPr="008A5870" w:rsidRDefault="00605124" w:rsidP="002C11BE">
            <w:pPr>
              <w:rPr>
                <w:rFonts w:ascii="AngsanaUPC" w:hAnsi="AngsanaUPC" w:cs="AngsanaUPC"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sz w:val="27"/>
                <w:szCs w:val="27"/>
              </w:rPr>
              <w:t xml:space="preserve">     3,663,553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Pr="008A5870">
              <w:rPr>
                <w:rFonts w:ascii="AngsanaUPC" w:hAnsi="AngsanaUPC" w:cs="AngsanaUPC"/>
                <w:sz w:val="27"/>
                <w:szCs w:val="27"/>
              </w:rPr>
              <w:t>65</w:t>
            </w:r>
            <w:r w:rsidR="00ED511F" w:rsidRPr="008A5870"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</w:p>
        </w:tc>
      </w:tr>
      <w:tr w:rsidR="00ED511F" w:rsidRPr="001C66CF" w14:paraId="7AD5FF89" w14:textId="77777777" w:rsidTr="001D3977">
        <w:trPr>
          <w:trHeight w:val="253"/>
        </w:trPr>
        <w:tc>
          <w:tcPr>
            <w:tcW w:w="3119" w:type="dxa"/>
            <w:vAlign w:val="bottom"/>
          </w:tcPr>
          <w:p w14:paraId="7A3A3ED4" w14:textId="7769B035" w:rsidR="00ED511F" w:rsidRPr="008A5870" w:rsidRDefault="00ED511F" w:rsidP="001D3977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3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A2F9C2B" w14:textId="45FFB682" w:rsidR="00ED511F" w:rsidRPr="008A5870" w:rsidRDefault="00984E86" w:rsidP="001D3977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10,538,551.93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12C632E" w14:textId="77777777" w:rsidR="00ED511F" w:rsidRPr="008A5870" w:rsidRDefault="00ED511F" w:rsidP="001D3977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1F37B2F" w14:textId="2F600AB0" w:rsidR="00ED511F" w:rsidRPr="008A5870" w:rsidRDefault="00605124" w:rsidP="001D3977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10,475,696</w:t>
            </w:r>
            <w:r w:rsidR="00ED511F"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.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90</w:t>
            </w:r>
          </w:p>
        </w:tc>
        <w:tc>
          <w:tcPr>
            <w:tcW w:w="246" w:type="dxa"/>
            <w:shd w:val="clear" w:color="auto" w:fill="auto"/>
            <w:vAlign w:val="bottom"/>
          </w:tcPr>
          <w:p w14:paraId="7EDF8E48" w14:textId="337B72E5" w:rsidR="00ED511F" w:rsidRPr="008A5870" w:rsidRDefault="00ED511F" w:rsidP="001D3977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789344B" w14:textId="79361D38" w:rsidR="00ED511F" w:rsidRPr="008A5870" w:rsidRDefault="00984E86" w:rsidP="001D3977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3,748,075.46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5A7DCAA" w14:textId="77777777" w:rsidR="00ED511F" w:rsidRPr="008A5870" w:rsidRDefault="00ED511F" w:rsidP="001D397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C9412C" w14:textId="033BF521" w:rsidR="00ED511F" w:rsidRPr="008A5870" w:rsidRDefault="00605124" w:rsidP="001D3977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3,675,653</w:t>
            </w:r>
            <w:r w:rsidR="00ED511F" w:rsidRPr="008A5870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.</w:t>
            </w:r>
            <w:r w:rsidRPr="008A5870">
              <w:rPr>
                <w:rFonts w:ascii="AngsanaUPC" w:hAnsi="AngsanaUPC" w:cs="AngsanaUPC"/>
                <w:b/>
                <w:bCs/>
                <w:sz w:val="27"/>
                <w:szCs w:val="27"/>
              </w:rPr>
              <w:t>65</w:t>
            </w:r>
          </w:p>
        </w:tc>
      </w:tr>
    </w:tbl>
    <w:p w14:paraId="6C0AD36E" w14:textId="486CE83A" w:rsidR="0033190A" w:rsidRPr="001C66CF" w:rsidRDefault="0033190A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lastRenderedPageBreak/>
        <w:t>เงินฝากสถาบันการเงินที่มีข้อจำกัดในการเบิกใช้</w:t>
      </w:r>
    </w:p>
    <w:p w14:paraId="6453687E" w14:textId="74005D65" w:rsidR="00C561DA" w:rsidRPr="008A5870" w:rsidRDefault="00C561DA" w:rsidP="000855F7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ณ วันที่ </w:t>
      </w:r>
      <w:bookmarkStart w:id="4" w:name="_Hlk105502339"/>
      <w:r w:rsidRPr="001C66CF">
        <w:rPr>
          <w:rFonts w:ascii="AngsanaUPC" w:hAnsi="AngsanaUPC" w:cs="AngsanaUPC"/>
          <w:color w:val="000000" w:themeColor="text1"/>
        </w:rPr>
        <w:t>3</w:t>
      </w:r>
      <w:r w:rsidR="003602EE">
        <w:rPr>
          <w:rFonts w:ascii="AngsanaUPC" w:hAnsi="AngsanaUPC" w:cs="AngsanaUPC"/>
          <w:color w:val="000000" w:themeColor="text1"/>
        </w:rPr>
        <w:t xml:space="preserve">1 </w:t>
      </w:r>
      <w:r w:rsidR="003602EE">
        <w:rPr>
          <w:rFonts w:ascii="AngsanaUPC" w:hAnsi="AngsanaUPC" w:cs="AngsanaUPC" w:hint="cs"/>
          <w:color w:val="000000" w:themeColor="text1"/>
          <w:cs/>
        </w:rPr>
        <w:t>ธันวาคม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1C66CF">
        <w:rPr>
          <w:rFonts w:ascii="AngsanaUPC" w:hAnsi="AngsanaUPC" w:cs="AngsanaUPC"/>
          <w:color w:val="000000" w:themeColor="text1"/>
        </w:rPr>
        <w:t>256</w:t>
      </w:r>
      <w:bookmarkEnd w:id="4"/>
      <w:r w:rsidR="00781C80" w:rsidRPr="001C66CF">
        <w:rPr>
          <w:rFonts w:ascii="AngsanaUPC" w:hAnsi="AngsanaUPC" w:cs="AngsanaUPC"/>
          <w:color w:val="000000" w:themeColor="text1"/>
        </w:rPr>
        <w:t>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="00C34F9E" w:rsidRPr="001C66CF">
        <w:rPr>
          <w:rFonts w:ascii="AngsanaUPC" w:hAnsi="AngsanaUPC" w:cs="AngsanaUPC"/>
          <w:color w:val="000000" w:themeColor="text1"/>
          <w:cs/>
        </w:rPr>
        <w:t xml:space="preserve">และ </w:t>
      </w:r>
      <w:r w:rsidR="00C34F9E" w:rsidRPr="001C66CF">
        <w:rPr>
          <w:rFonts w:ascii="AngsanaUPC" w:hAnsi="AngsanaUPC" w:cs="AngsanaUPC"/>
          <w:color w:val="000000" w:themeColor="text1"/>
        </w:rPr>
        <w:t xml:space="preserve">30 </w:t>
      </w:r>
      <w:r w:rsidR="00C34F9E" w:rsidRPr="001C66CF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605124" w:rsidRPr="001C66CF">
        <w:rPr>
          <w:rFonts w:ascii="AngsanaUPC" w:hAnsi="AngsanaUPC" w:cs="AngsanaUPC"/>
          <w:color w:val="000000" w:themeColor="text1"/>
        </w:rPr>
        <w:t>2566</w:t>
      </w:r>
      <w:r w:rsidR="00C34F9E"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บริษัทฯ มีเงินฝากสถาบัน</w:t>
      </w:r>
      <w:r w:rsidRPr="00E20E53">
        <w:rPr>
          <w:rFonts w:ascii="AngsanaUPC" w:hAnsi="AngsanaUPC" w:cs="AngsanaUPC"/>
          <w:color w:val="000000" w:themeColor="text1"/>
          <w:cs/>
        </w:rPr>
        <w:t xml:space="preserve">การเงินจำนวน </w:t>
      </w:r>
      <w:r w:rsidRPr="00E20E53">
        <w:rPr>
          <w:rFonts w:ascii="AngsanaUPC" w:hAnsi="AngsanaUPC" w:cs="AngsanaUPC"/>
          <w:color w:val="000000" w:themeColor="text1"/>
        </w:rPr>
        <w:t>34</w:t>
      </w:r>
      <w:r w:rsidRPr="00E20E53">
        <w:rPr>
          <w:rFonts w:ascii="AngsanaUPC" w:hAnsi="AngsanaUPC" w:cs="AngsanaUPC"/>
          <w:color w:val="000000" w:themeColor="text1"/>
          <w:cs/>
        </w:rPr>
        <w:t xml:space="preserve"> ล้านบาท บัญ</w:t>
      </w:r>
      <w:r w:rsidR="00C34F9E" w:rsidRPr="00E20E53">
        <w:rPr>
          <w:rFonts w:ascii="AngsanaUPC" w:hAnsi="AngsanaUPC" w:cs="AngsanaUPC"/>
          <w:color w:val="000000" w:themeColor="text1"/>
          <w:cs/>
        </w:rPr>
        <w:t xml:space="preserve">ชีดังกล่าวเป็นบัญชีเงินฝากธนาคาร </w:t>
      </w:r>
      <w:r w:rsidRPr="00E20E53">
        <w:rPr>
          <w:rFonts w:ascii="AngsanaUPC" w:hAnsi="AngsanaUPC" w:cs="AngsanaUPC"/>
          <w:color w:val="000000" w:themeColor="text1"/>
          <w:cs/>
        </w:rPr>
        <w:t>ซึ่งมีเงื่อนไขการเบิกถอนและถูกจัดการและควบคุมโดยบริษัทฯ และผู้ให้บริการ</w:t>
      </w:r>
      <w:r w:rsidRPr="001C66CF">
        <w:rPr>
          <w:rFonts w:ascii="AngsanaUPC" w:hAnsi="AngsanaUPC" w:cs="AngsanaUPC"/>
          <w:color w:val="000000" w:themeColor="text1"/>
          <w:cs/>
        </w:rPr>
        <w:t>ระบบเสนอขาย</w:t>
      </w:r>
      <w:r w:rsidR="003134F3" w:rsidRPr="001C66CF">
        <w:rPr>
          <w:rFonts w:ascii="AngsanaUPC" w:hAnsi="AngsanaUPC" w:cs="AngsanaUPC"/>
          <w:color w:val="000000" w:themeColor="text1"/>
          <w:cs/>
        </w:rPr>
        <w:t xml:space="preserve">               </w:t>
      </w:r>
      <w:r w:rsidRPr="001C66CF">
        <w:rPr>
          <w:rFonts w:ascii="AngsanaUPC" w:hAnsi="AngsanaUPC" w:cs="AngsanaUPC"/>
          <w:color w:val="000000" w:themeColor="text1"/>
          <w:cs/>
        </w:rPr>
        <w:t>โทเคนดิจิทัล (</w:t>
      </w:r>
      <w:r w:rsidRPr="001C66CF">
        <w:rPr>
          <w:rFonts w:ascii="AngsanaUPC" w:hAnsi="AngsanaUPC" w:cs="AngsanaUPC"/>
          <w:color w:val="000000" w:themeColor="text1"/>
        </w:rPr>
        <w:t>Co</w:t>
      </w:r>
      <w:r w:rsidRPr="001C66CF">
        <w:rPr>
          <w:rFonts w:ascii="AngsanaUPC" w:hAnsi="AngsanaUPC" w:cs="AngsanaUPC"/>
          <w:color w:val="000000" w:themeColor="text1"/>
          <w:cs/>
        </w:rPr>
        <w:t>-</w:t>
      </w:r>
      <w:r w:rsidRPr="001C66CF">
        <w:rPr>
          <w:rFonts w:ascii="AngsanaUPC" w:hAnsi="AngsanaUPC" w:cs="AngsanaUPC"/>
          <w:color w:val="000000" w:themeColor="text1"/>
        </w:rPr>
        <w:t>signed account</w:t>
      </w:r>
      <w:r w:rsidRPr="001C66CF">
        <w:rPr>
          <w:rFonts w:ascii="AngsanaUPC" w:hAnsi="AngsanaUPC" w:cs="AngsanaUPC"/>
          <w:color w:val="000000" w:themeColor="text1"/>
          <w:cs/>
        </w:rPr>
        <w:t xml:space="preserve">) ตามสัญญา </w:t>
      </w:r>
      <w:r w:rsidRPr="001C66CF">
        <w:rPr>
          <w:rFonts w:ascii="AngsanaUPC" w:hAnsi="AngsanaUPC" w:cs="AngsanaUPC"/>
          <w:color w:val="000000" w:themeColor="text1"/>
        </w:rPr>
        <w:t xml:space="preserve">RSTA </w:t>
      </w:r>
      <w:r w:rsidRPr="001C66CF">
        <w:rPr>
          <w:rFonts w:ascii="AngsanaUPC" w:hAnsi="AngsanaUPC" w:cs="AngsanaUPC"/>
          <w:color w:val="000000" w:themeColor="text1"/>
          <w:cs/>
        </w:rPr>
        <w:t xml:space="preserve">ที่บริษัทฯ ดำเนินการให้บริษัทย่อย คือ บริษัท สิริพัฒน์ โฟร์ จำกัด แจ้งให้ผู้เช่าโอนกระแสรายรับตามสัญญา </w:t>
      </w:r>
      <w:r w:rsidRPr="001C66CF">
        <w:rPr>
          <w:rFonts w:ascii="AngsanaUPC" w:hAnsi="AngsanaUPC" w:cs="AngsanaUPC"/>
          <w:color w:val="000000" w:themeColor="text1"/>
        </w:rPr>
        <w:t>RSTA</w:t>
      </w:r>
      <w:r w:rsidRPr="001C66CF">
        <w:rPr>
          <w:rFonts w:ascii="AngsanaUPC" w:hAnsi="AngsanaUPC" w:cs="AngsanaUPC"/>
          <w:color w:val="000000" w:themeColor="text1"/>
          <w:cs/>
        </w:rPr>
        <w:t xml:space="preserve"> มายังบัญชีเงินฝากธนาคารดังกล่าว เพื่อใช้จัดสรรส่วนแบ่งรายได้ให้แก่</w:t>
      </w:r>
      <w:r w:rsidR="00C34F9E" w:rsidRPr="001C66CF">
        <w:rPr>
          <w:rFonts w:ascii="AngsanaUPC" w:hAnsi="AngsanaUPC" w:cs="AngsanaUPC"/>
          <w:color w:val="000000" w:themeColor="text1"/>
          <w:cs/>
        </w:rPr>
        <w:t xml:space="preserve">               ผู้</w:t>
      </w:r>
      <w:r w:rsidRPr="001C66CF">
        <w:rPr>
          <w:rFonts w:ascii="AngsanaUPC" w:hAnsi="AngsanaUPC" w:cs="AngsanaUPC"/>
          <w:color w:val="000000" w:themeColor="text1"/>
          <w:cs/>
        </w:rPr>
        <w:t>ถือโทเคนดิจิทัล</w:t>
      </w:r>
      <w:r w:rsidR="00C34F9E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 xml:space="preserve">(หมายเหตุฯ </w:t>
      </w:r>
      <w:r w:rsidRPr="001C66CF">
        <w:rPr>
          <w:rFonts w:ascii="AngsanaUPC" w:hAnsi="AngsanaUPC" w:cs="AngsanaUPC"/>
          <w:color w:val="000000" w:themeColor="text1"/>
        </w:rPr>
        <w:t>1</w:t>
      </w:r>
      <w:r w:rsidR="005B559E">
        <w:rPr>
          <w:rFonts w:ascii="AngsanaUPC" w:hAnsi="AngsanaUPC" w:cs="AngsanaUPC"/>
          <w:color w:val="000000" w:themeColor="text1"/>
        </w:rPr>
        <w:t>0</w:t>
      </w:r>
      <w:r w:rsidR="008A5870">
        <w:rPr>
          <w:rFonts w:ascii="AngsanaUPC" w:hAnsi="AngsanaUPC" w:cs="AngsanaUPC"/>
          <w:color w:val="000000" w:themeColor="text1"/>
        </w:rPr>
        <w:t xml:space="preserve"> </w:t>
      </w:r>
      <w:r w:rsidR="008A5870">
        <w:rPr>
          <w:rFonts w:ascii="AngsanaUPC" w:hAnsi="AngsanaUPC" w:cs="AngsanaUPC" w:hint="cs"/>
          <w:color w:val="000000" w:themeColor="text1"/>
          <w:cs/>
        </w:rPr>
        <w:t xml:space="preserve">และ </w:t>
      </w:r>
      <w:r w:rsidR="005B559E">
        <w:rPr>
          <w:rFonts w:ascii="AngsanaUPC" w:hAnsi="AngsanaUPC" w:cs="AngsanaUPC"/>
          <w:color w:val="000000" w:themeColor="text1"/>
        </w:rPr>
        <w:t>11</w:t>
      </w:r>
      <w:r w:rsidR="008A5870">
        <w:rPr>
          <w:rFonts w:ascii="AngsanaUPC" w:hAnsi="AngsanaUPC" w:cs="AngsanaUPC"/>
          <w:color w:val="000000" w:themeColor="text1"/>
        </w:rPr>
        <w:t>)</w:t>
      </w:r>
    </w:p>
    <w:p w14:paraId="26F32241" w14:textId="248A7B05" w:rsidR="004E1215" w:rsidRPr="001C66CF" w:rsidRDefault="00EA13ED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เงินลงทุนในบริษัทย่อย</w:t>
      </w:r>
      <w:r w:rsidR="00A91122" w:rsidRPr="001C66CF">
        <w:rPr>
          <w:rFonts w:ascii="AngsanaUPC" w:hAnsi="AngsanaUPC" w:cs="AngsanaUPC"/>
          <w:b/>
          <w:bCs/>
        </w:rPr>
        <w:t xml:space="preserve"> - </w:t>
      </w:r>
      <w:r w:rsidR="00A91122" w:rsidRPr="001C66CF">
        <w:rPr>
          <w:rFonts w:ascii="AngsanaUPC" w:hAnsi="AngsanaUPC" w:cs="AngsanaUPC"/>
          <w:b/>
          <w:bCs/>
          <w:cs/>
        </w:rPr>
        <w:t>สุทธิ</w:t>
      </w:r>
    </w:p>
    <w:p w14:paraId="12162461" w14:textId="4289E3E8" w:rsidR="0093796B" w:rsidRPr="001C66CF" w:rsidRDefault="0093796B" w:rsidP="000855F7">
      <w:pPr>
        <w:spacing w:before="80"/>
        <w:ind w:left="360" w:right="-24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เงินลงทุนในบริษัทย่อย - สุทธิที่แสดงในงบการเงินเฉพาะกิจการ ณ วันที่ </w:t>
      </w:r>
      <w:r w:rsidR="00837FA7" w:rsidRPr="00837FA7">
        <w:rPr>
          <w:rFonts w:ascii="AngsanaUPC" w:hAnsi="AngsanaUPC" w:cs="AngsanaUPC"/>
          <w:color w:val="000000" w:themeColor="text1"/>
        </w:rPr>
        <w:t xml:space="preserve">31 </w:t>
      </w:r>
      <w:r w:rsidR="00837FA7" w:rsidRPr="00837FA7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="00837FA7" w:rsidRPr="00837FA7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  <w:cs/>
        </w:rPr>
        <w:t xml:space="preserve"> และ</w:t>
      </w:r>
      <w:r w:rsidR="001C66CF" w:rsidRPr="001C66CF">
        <w:rPr>
          <w:rFonts w:ascii="AngsanaUPC" w:hAnsi="AngsanaUPC" w:cs="AngsanaUPC"/>
          <w:color w:val="000000" w:themeColor="text1"/>
          <w:cs/>
        </w:rPr>
        <w:t xml:space="preserve">วันที่ </w:t>
      </w:r>
      <w:r w:rsidR="001C66CF" w:rsidRPr="001C66CF">
        <w:rPr>
          <w:rFonts w:ascii="AngsanaUPC" w:hAnsi="AngsanaUPC" w:cs="AngsanaUPC"/>
          <w:color w:val="000000" w:themeColor="text1"/>
        </w:rPr>
        <w:t xml:space="preserve">30 </w:t>
      </w:r>
      <w:r w:rsidR="001C66CF" w:rsidRPr="001C66CF">
        <w:rPr>
          <w:rFonts w:ascii="AngsanaUPC" w:hAnsi="AngsanaUPC" w:cs="AngsanaUPC"/>
          <w:color w:val="000000" w:themeColor="text1"/>
          <w:cs/>
        </w:rPr>
        <w:t>มิถุนายน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1C66CF" w:rsidRPr="001C66CF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228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1531"/>
        <w:gridCol w:w="1531"/>
        <w:gridCol w:w="1820"/>
        <w:gridCol w:w="1820"/>
        <w:gridCol w:w="6"/>
      </w:tblGrid>
      <w:tr w:rsidR="0093796B" w:rsidRPr="001C66CF" w14:paraId="14D64EE6" w14:textId="77777777" w:rsidTr="00017D53">
        <w:trPr>
          <w:trHeight w:val="289"/>
          <w:tblHeader/>
        </w:trPr>
        <w:tc>
          <w:tcPr>
            <w:tcW w:w="2520" w:type="dxa"/>
            <w:vMerge w:val="restart"/>
            <w:shd w:val="clear" w:color="auto" w:fill="FFFFFF" w:themeFill="background1"/>
            <w:noWrap/>
            <w:vAlign w:val="bottom"/>
          </w:tcPr>
          <w:p w14:paraId="767E4BC4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บริษัท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14:paraId="662D96B0" w14:textId="77777777" w:rsidR="0093796B" w:rsidRPr="000855F7" w:rsidRDefault="0093796B" w:rsidP="001E78B4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ทุนที่ชำระแล้ว (บาท)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14:paraId="7DFABAC5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สัดส่วนเงินลงทุน</w:t>
            </w: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br/>
              <w:t>(ร้อยละ)</w:t>
            </w:r>
          </w:p>
        </w:tc>
        <w:tc>
          <w:tcPr>
            <w:tcW w:w="3646" w:type="dxa"/>
            <w:gridSpan w:val="3"/>
            <w:shd w:val="clear" w:color="auto" w:fill="FFFFFF" w:themeFill="background1"/>
            <w:noWrap/>
            <w:vAlign w:val="bottom"/>
          </w:tcPr>
          <w:p w14:paraId="16DC19CB" w14:textId="77777777" w:rsidR="0093796B" w:rsidRPr="000855F7" w:rsidRDefault="0093796B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มูลค่าเงินลงทุนตามวิธีราคาทุน (บาท)</w:t>
            </w:r>
          </w:p>
        </w:tc>
      </w:tr>
      <w:tr w:rsidR="0093796B" w:rsidRPr="001C66CF" w14:paraId="78F0F900" w14:textId="77777777" w:rsidTr="00017D53">
        <w:trPr>
          <w:gridAfter w:val="1"/>
          <w:wAfter w:w="6" w:type="dxa"/>
          <w:trHeight w:val="288"/>
          <w:tblHeader/>
        </w:trPr>
        <w:tc>
          <w:tcPr>
            <w:tcW w:w="2520" w:type="dxa"/>
            <w:vMerge/>
            <w:shd w:val="clear" w:color="auto" w:fill="FFFFFF" w:themeFill="background1"/>
            <w:noWrap/>
            <w:vAlign w:val="bottom"/>
          </w:tcPr>
          <w:p w14:paraId="7C9D9256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14:paraId="4403E3B4" w14:textId="77777777" w:rsidR="0093796B" w:rsidRPr="000855F7" w:rsidRDefault="0093796B" w:rsidP="001E78B4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14:paraId="644350F9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820" w:type="dxa"/>
            <w:shd w:val="clear" w:color="auto" w:fill="FFFFFF" w:themeFill="background1"/>
            <w:noWrap/>
            <w:vAlign w:val="bottom"/>
          </w:tcPr>
          <w:p w14:paraId="05863F78" w14:textId="1BEA94A6" w:rsidR="0093796B" w:rsidRPr="000855F7" w:rsidRDefault="00837FA7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31</w:t>
            </w:r>
            <w:r w:rsidR="001C66CF"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ngsanaUPC" w:hAnsi="AngsanaUPC" w:cs="AngsanaUPC" w:hint="cs"/>
                <w:b/>
                <w:bCs/>
                <w:sz w:val="27"/>
                <w:szCs w:val="27"/>
                <w:cs/>
              </w:rPr>
              <w:t>ธันวาคม</w:t>
            </w:r>
            <w:r w:rsidR="001C66CF"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 </w:t>
            </w:r>
            <w:r w:rsidR="001C66CF"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820" w:type="dxa"/>
            <w:shd w:val="clear" w:color="auto" w:fill="FFFFFF" w:themeFill="background1"/>
            <w:vAlign w:val="bottom"/>
          </w:tcPr>
          <w:p w14:paraId="0A3D9E5D" w14:textId="4B5D1981" w:rsidR="0093796B" w:rsidRPr="000855F7" w:rsidRDefault="001C66CF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</w:tr>
      <w:tr w:rsidR="0093796B" w:rsidRPr="001C66CF" w14:paraId="38BF3583" w14:textId="77777777" w:rsidTr="00E20E53">
        <w:trPr>
          <w:gridAfter w:val="1"/>
          <w:wAfter w:w="6" w:type="dxa"/>
          <w:trHeight w:val="20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4F8D5D13" w14:textId="77777777" w:rsidR="0093796B" w:rsidRPr="000855F7" w:rsidRDefault="0093796B" w:rsidP="0093796B">
            <w:pPr>
              <w:ind w:right="-108" w:hanging="24"/>
              <w:jc w:val="both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D388747" w14:textId="77777777" w:rsidR="0093796B" w:rsidRPr="000855F7" w:rsidRDefault="0093796B" w:rsidP="001E78B4">
            <w:pPr>
              <w:ind w:right="14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277,500,000</w:t>
            </w:r>
            <w:r w:rsidRPr="000855F7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Pr="000855F7">
              <w:rPr>
                <w:rFonts w:ascii="AngsanaUPC" w:hAnsi="AngsanaUPC" w:cs="AngsanaUPC"/>
                <w:sz w:val="27"/>
                <w:szCs w:val="27"/>
              </w:rPr>
              <w:t>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CAAA5C7" w14:textId="77777777" w:rsidR="0093796B" w:rsidRPr="000855F7" w:rsidRDefault="0093796B" w:rsidP="001E78B4">
            <w:pPr>
              <w:ind w:right="14"/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100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9A6AE37" w14:textId="77777777" w:rsidR="0093796B" w:rsidRPr="000855F7" w:rsidRDefault="0093796B" w:rsidP="001E78B4">
            <w:pPr>
              <w:tabs>
                <w:tab w:val="decimal" w:pos="600"/>
              </w:tabs>
              <w:ind w:right="-107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576,000,000</w:t>
            </w:r>
            <w:r w:rsidRPr="000855F7">
              <w:rPr>
                <w:rFonts w:ascii="AngsanaUPC" w:hAnsi="AngsanaUPC" w:cs="AngsanaUPC"/>
                <w:sz w:val="27"/>
                <w:szCs w:val="27"/>
                <w:cs/>
              </w:rPr>
              <w:t>.</w:t>
            </w:r>
            <w:r w:rsidRPr="000855F7">
              <w:rPr>
                <w:rFonts w:ascii="AngsanaUPC" w:hAnsi="AngsanaUPC" w:cs="AngsanaUPC"/>
                <w:sz w:val="27"/>
                <w:szCs w:val="27"/>
              </w:rPr>
              <w:t>00</w:t>
            </w:r>
            <w:r w:rsidRPr="000855F7">
              <w:rPr>
                <w:rFonts w:ascii="AngsanaUPC" w:hAnsi="AngsanaUPC" w:cs="AngsanaUPC"/>
                <w:color w:val="FFFFFF" w:themeColor="background1"/>
                <w:sz w:val="27"/>
                <w:szCs w:val="27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14:paraId="4A76559D" w14:textId="77777777" w:rsidR="0093796B" w:rsidRPr="000855F7" w:rsidRDefault="0093796B" w:rsidP="001E78B4">
            <w:pPr>
              <w:tabs>
                <w:tab w:val="decimal" w:pos="600"/>
              </w:tabs>
              <w:ind w:right="-106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576,000,000.00</w:t>
            </w:r>
            <w:r w:rsidRPr="000855F7">
              <w:rPr>
                <w:rFonts w:ascii="AngsanaUPC" w:hAnsi="AngsanaUPC" w:cs="AngsanaUPC"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93796B" w:rsidRPr="001C66CF" w14:paraId="01069DA4" w14:textId="77777777" w:rsidTr="00E20E53">
        <w:trPr>
          <w:gridAfter w:val="1"/>
          <w:wAfter w:w="6" w:type="dxa"/>
          <w:trHeight w:val="222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1A74B563" w14:textId="77777777" w:rsidR="0093796B" w:rsidRPr="000855F7" w:rsidRDefault="0093796B" w:rsidP="0093796B">
            <w:pPr>
              <w:ind w:right="-108" w:hanging="24"/>
              <w:jc w:val="both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  <w:t>หัก</w:t>
            </w:r>
            <w:r w:rsidRPr="000855F7">
              <w:rPr>
                <w:rFonts w:ascii="AngsanaUPC" w:hAnsi="AngsanaUPC" w:cs="AngsanaUPC"/>
                <w:sz w:val="27"/>
                <w:szCs w:val="27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0A5F65CB" w14:textId="77777777" w:rsidR="0093796B" w:rsidRPr="000855F7" w:rsidRDefault="0093796B" w:rsidP="001E78B4">
            <w:pPr>
              <w:ind w:right="14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08D0D386" w14:textId="77777777" w:rsidR="0093796B" w:rsidRPr="000855F7" w:rsidRDefault="0093796B" w:rsidP="001E78B4">
            <w:pPr>
              <w:ind w:right="14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820" w:type="dxa"/>
            <w:shd w:val="clear" w:color="auto" w:fill="auto"/>
            <w:noWrap/>
            <w:hideMark/>
          </w:tcPr>
          <w:p w14:paraId="4E4F66B0" w14:textId="714DBC0A" w:rsidR="0093796B" w:rsidRPr="000855F7" w:rsidRDefault="0093796B" w:rsidP="001E78B4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  <w:cs/>
              </w:rPr>
              <w:t>(</w:t>
            </w:r>
            <w:r w:rsidR="00984E86">
              <w:rPr>
                <w:rFonts w:ascii="AngsanaUPC" w:hAnsi="AngsanaUPC" w:cs="AngsanaUPC"/>
                <w:sz w:val="27"/>
                <w:szCs w:val="27"/>
              </w:rPr>
              <w:t>546,090,667.04</w:t>
            </w:r>
            <w:r w:rsidRPr="000855F7">
              <w:rPr>
                <w:rFonts w:ascii="AngsanaUPC" w:hAnsi="AngsanaUPC" w:cs="AngsanaUPC"/>
                <w:sz w:val="27"/>
                <w:szCs w:val="27"/>
                <w:cs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14:paraId="572351D1" w14:textId="6D490154" w:rsidR="0093796B" w:rsidRPr="000855F7" w:rsidRDefault="0093796B" w:rsidP="001C66CF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(</w:t>
            </w:r>
            <w:r w:rsidR="001C66CF" w:rsidRPr="000855F7">
              <w:rPr>
                <w:rFonts w:ascii="AngsanaUPC" w:hAnsi="AngsanaUPC" w:cs="AngsanaUPC"/>
                <w:sz w:val="27"/>
                <w:szCs w:val="27"/>
              </w:rPr>
              <w:t>548,604,570.01</w:t>
            </w:r>
            <w:r w:rsidRPr="000855F7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</w:tr>
      <w:tr w:rsidR="0093796B" w:rsidRPr="001C66CF" w14:paraId="6B9DFC64" w14:textId="77777777" w:rsidTr="001D3977">
        <w:trPr>
          <w:gridAfter w:val="1"/>
          <w:wAfter w:w="6" w:type="dxa"/>
          <w:trHeight w:val="291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75DA4077" w14:textId="77777777" w:rsidR="0093796B" w:rsidRPr="000855F7" w:rsidRDefault="0093796B" w:rsidP="001D3977">
            <w:pPr>
              <w:ind w:right="-338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สุทธิ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0E815A8" w14:textId="77777777" w:rsidR="0093796B" w:rsidRPr="000855F7" w:rsidRDefault="0093796B" w:rsidP="001E78B4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293C025" w14:textId="77777777" w:rsidR="0093796B" w:rsidRPr="001D3977" w:rsidRDefault="0093796B" w:rsidP="001E78B4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93F3DC9" w14:textId="6FA13BF6" w:rsidR="0093796B" w:rsidRPr="000855F7" w:rsidRDefault="00984E86" w:rsidP="001D3977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29,909,332.96</w:t>
            </w:r>
            <w:r w:rsidR="0093796B" w:rsidRPr="000855F7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A3202AF" w14:textId="37E57AF7" w:rsidR="0093796B" w:rsidRPr="000855F7" w:rsidRDefault="001C66CF" w:rsidP="001D3977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>27,395,429.99</w:t>
            </w:r>
            <w:r w:rsidR="0093796B" w:rsidRPr="000855F7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</w:tbl>
    <w:p w14:paraId="26E87C3E" w14:textId="4B4FCD1A" w:rsidR="0093796B" w:rsidRPr="00717CD5" w:rsidRDefault="0093796B" w:rsidP="00717CD5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717CD5">
        <w:rPr>
          <w:rFonts w:ascii="AngsanaUPC" w:hAnsi="AngsanaUPC" w:cs="AngsanaUPC"/>
          <w:color w:val="000000" w:themeColor="text1"/>
          <w:cs/>
        </w:rPr>
        <w:t>ภายหลังจากการจัดตั้งกองทรัสต์สำหรับธุรกรรมการเสนอขายโ</w:t>
      </w:r>
      <w:r w:rsidR="004E2BDE" w:rsidRPr="00717CD5">
        <w:rPr>
          <w:rFonts w:ascii="AngsanaUPC" w:hAnsi="AngsanaUPC" w:cs="AngsanaUPC"/>
          <w:color w:val="000000" w:themeColor="text1"/>
          <w:cs/>
        </w:rPr>
        <w:t>ทเคนดิจิทัลเพื่อการลงทุนสิริฮับ</w:t>
      </w:r>
      <w:r w:rsidR="004F4C58" w:rsidRPr="00717CD5">
        <w:rPr>
          <w:rFonts w:ascii="AngsanaUPC" w:hAnsi="AngsanaUPC" w:cs="AngsanaUPC"/>
          <w:color w:val="000000" w:themeColor="text1"/>
        </w:rPr>
        <w:t xml:space="preserve"> </w:t>
      </w:r>
      <w:r w:rsidRPr="00717CD5">
        <w:rPr>
          <w:rFonts w:ascii="AngsanaUPC" w:hAnsi="AngsanaUPC" w:cs="AngsanaUPC"/>
          <w:color w:val="000000" w:themeColor="text1"/>
          <w:cs/>
        </w:rPr>
        <w:t xml:space="preserve">ทรัสตีจะเป็นผู้มีกรรมสิทธิ์ในหุ้นร้อยละ </w:t>
      </w:r>
      <w:r w:rsidRPr="00717CD5">
        <w:rPr>
          <w:rFonts w:ascii="AngsanaUPC" w:hAnsi="AngsanaUPC" w:cs="AngsanaUPC"/>
          <w:color w:val="000000" w:themeColor="text1"/>
        </w:rPr>
        <w:t xml:space="preserve">100 </w:t>
      </w:r>
      <w:r w:rsidRPr="00717CD5">
        <w:rPr>
          <w:rFonts w:ascii="AngsanaUPC" w:hAnsi="AngsanaUPC" w:cs="AngsanaUPC"/>
          <w:color w:val="000000" w:themeColor="text1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63486C60" w14:textId="34202006" w:rsidR="0093796B" w:rsidRDefault="0093796B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="00837FA7">
        <w:rPr>
          <w:rFonts w:ascii="AngsanaUPC" w:hAnsi="AngsanaUPC" w:cs="AngsanaUPC"/>
          <w:color w:val="000000" w:themeColor="text1"/>
        </w:rPr>
        <w:t>31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="00837FA7">
        <w:rPr>
          <w:rFonts w:ascii="AngsanaUPC" w:hAnsi="AngsanaUPC" w:cs="AngsanaUPC" w:hint="cs"/>
          <w:color w:val="000000" w:themeColor="text1"/>
          <w:cs/>
        </w:rPr>
        <w:t>ธันวาคม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1C66CF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8A63F5">
        <w:rPr>
          <w:rFonts w:ascii="AngsanaUPC" w:hAnsi="AngsanaUPC" w:cs="AngsanaUPC"/>
          <w:color w:val="000000" w:themeColor="text1"/>
          <w:cs/>
        </w:rPr>
        <w:t>และ</w:t>
      </w:r>
      <w:r w:rsidR="008A63F5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8A63F5">
        <w:rPr>
          <w:rFonts w:ascii="AngsanaUPC" w:hAnsi="AngsanaUPC" w:cs="AngsanaUPC"/>
          <w:color w:val="000000" w:themeColor="text1"/>
        </w:rPr>
        <w:t xml:space="preserve">30 </w:t>
      </w:r>
      <w:r w:rsidR="008A63F5">
        <w:rPr>
          <w:rFonts w:ascii="AngsanaUPC" w:hAnsi="AngsanaUPC" w:cs="AngsanaUPC" w:hint="cs"/>
          <w:color w:val="000000" w:themeColor="text1"/>
          <w:cs/>
        </w:rPr>
        <w:t xml:space="preserve">มิถุนายน </w:t>
      </w:r>
      <w:r w:rsidR="008A63F5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บริษัทฯ ได้พิจารณามูลค่าที่คาดว่าจะได้รับคืนของเงินลงทุน</w:t>
      </w:r>
      <w:r w:rsidR="000855F7">
        <w:rPr>
          <w:rFonts w:ascii="AngsanaUPC" w:hAnsi="AngsanaUPC" w:cs="AngsanaUPC"/>
          <w:color w:val="000000" w:themeColor="text1"/>
        </w:rPr>
        <w:t xml:space="preserve">        </w:t>
      </w:r>
      <w:r w:rsidRPr="001C66CF">
        <w:rPr>
          <w:rFonts w:ascii="AngsanaUPC" w:hAnsi="AngsanaUPC" w:cs="AngsanaUPC"/>
          <w:color w:val="000000" w:themeColor="text1"/>
          <w:cs/>
        </w:rPr>
        <w:t xml:space="preserve">ในบริษัท สิริพัฒน์ โฟร์จำกัด โดยพิจารณาจากมูลค่าสินทรัพย์สุทธิของบริษัทย่อยดังกล่าว ณ วันที่ </w:t>
      </w:r>
      <w:r w:rsidR="00837FA7" w:rsidRPr="00837FA7">
        <w:rPr>
          <w:rFonts w:ascii="AngsanaUPC" w:hAnsi="AngsanaUPC" w:cs="AngsanaUPC"/>
          <w:color w:val="000000" w:themeColor="text1"/>
        </w:rPr>
        <w:t xml:space="preserve">31 </w:t>
      </w:r>
      <w:r w:rsidR="00837FA7" w:rsidRPr="00837FA7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="00837FA7" w:rsidRPr="00837FA7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0855F7">
        <w:rPr>
          <w:rFonts w:ascii="AngsanaUPC" w:hAnsi="AngsanaUPC" w:cs="AngsanaUPC"/>
          <w:color w:val="000000" w:themeColor="text1"/>
        </w:rPr>
        <w:t xml:space="preserve">  </w:t>
      </w:r>
      <w:r w:rsidRPr="001C66CF">
        <w:rPr>
          <w:rFonts w:ascii="AngsanaUPC" w:hAnsi="AngsanaUPC" w:cs="AngsanaUPC"/>
          <w:color w:val="000000" w:themeColor="text1"/>
          <w:cs/>
        </w:rPr>
        <w:t>และ</w:t>
      </w:r>
      <w:r w:rsidR="008A63F5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8A63F5">
        <w:rPr>
          <w:rFonts w:ascii="AngsanaUPC" w:hAnsi="AngsanaUPC" w:cs="AngsanaUPC"/>
          <w:color w:val="000000" w:themeColor="text1"/>
        </w:rPr>
        <w:t xml:space="preserve">30 </w:t>
      </w:r>
      <w:r w:rsidR="008A63F5">
        <w:rPr>
          <w:rFonts w:ascii="AngsanaUPC" w:hAnsi="AngsanaUPC" w:cs="AngsanaUPC" w:hint="cs"/>
          <w:color w:val="000000" w:themeColor="text1"/>
          <w:cs/>
        </w:rPr>
        <w:t>มิถุนายน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0855F7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ตามสัดส่วนการถือหุ้นของ</w:t>
      </w:r>
      <w:r w:rsidRPr="00787C31">
        <w:rPr>
          <w:rFonts w:ascii="AngsanaUPC" w:hAnsi="AngsanaUPC" w:cs="AngsanaUPC"/>
          <w:color w:val="000000" w:themeColor="text1"/>
          <w:cs/>
        </w:rPr>
        <w:t xml:space="preserve">บริษัทฯ คิดเป็นจำนวน </w:t>
      </w:r>
      <w:r w:rsidR="00984E86" w:rsidRPr="00787C31">
        <w:rPr>
          <w:rFonts w:ascii="AngsanaUPC" w:hAnsi="AngsanaUPC" w:cs="AngsanaUPC"/>
          <w:color w:val="000000" w:themeColor="text1"/>
        </w:rPr>
        <w:t>29</w:t>
      </w:r>
      <w:r w:rsidRPr="00787C31">
        <w:rPr>
          <w:rFonts w:ascii="AngsanaUPC" w:hAnsi="AngsanaUPC" w:cs="AngsanaUPC"/>
          <w:color w:val="000000" w:themeColor="text1"/>
          <w:cs/>
        </w:rPr>
        <w:t>.</w:t>
      </w:r>
      <w:r w:rsidR="00E20E53" w:rsidRPr="00787C31">
        <w:rPr>
          <w:rFonts w:ascii="AngsanaUPC" w:hAnsi="AngsanaUPC" w:cs="AngsanaUPC"/>
          <w:color w:val="000000" w:themeColor="text1"/>
        </w:rPr>
        <w:t>91</w:t>
      </w:r>
      <w:r w:rsidRPr="00787C31">
        <w:rPr>
          <w:rFonts w:ascii="AngsanaUPC" w:hAnsi="AngsanaUPC" w:cs="AngsanaUPC"/>
          <w:color w:val="000000" w:themeColor="text1"/>
          <w:cs/>
        </w:rPr>
        <w:t xml:space="preserve"> ล้านบาท และ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8A63F5">
        <w:rPr>
          <w:rFonts w:ascii="AngsanaUPC" w:hAnsi="AngsanaUPC" w:cs="AngsanaUPC"/>
          <w:color w:val="000000" w:themeColor="text1"/>
        </w:rPr>
        <w:t>27.40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 xml:space="preserve">ล้านบาท ตามลำดับ ซึ่งต่ำกว่าราคาทุนของเงินลงทุนในบริษัทย่อยที่แสดงไว้ในจำนวน </w:t>
      </w:r>
      <w:r w:rsidRPr="001C66CF">
        <w:rPr>
          <w:rFonts w:ascii="AngsanaUPC" w:hAnsi="AngsanaUPC" w:cs="AngsanaUPC"/>
          <w:color w:val="000000" w:themeColor="text1"/>
        </w:rPr>
        <w:t xml:space="preserve">576 </w:t>
      </w:r>
      <w:r w:rsidRPr="001C66CF">
        <w:rPr>
          <w:rFonts w:ascii="AngsanaUPC" w:hAnsi="AngsanaUPC" w:cs="AngsanaUPC"/>
          <w:color w:val="000000" w:themeColor="text1"/>
          <w:cs/>
        </w:rPr>
        <w:t>ล้านบาท จึงรับรู้ค่าเผื่อด้อยค่าเงินลงทุน</w:t>
      </w:r>
      <w:r w:rsidRPr="00787C31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="00984E86" w:rsidRPr="00787C31">
        <w:rPr>
          <w:rFonts w:ascii="AngsanaUPC" w:hAnsi="AngsanaUPC" w:cs="AngsanaUPC"/>
          <w:color w:val="000000" w:themeColor="text1"/>
        </w:rPr>
        <w:t>546.09</w:t>
      </w:r>
      <w:r w:rsidRPr="00787C31">
        <w:rPr>
          <w:rFonts w:ascii="AngsanaUPC" w:hAnsi="AngsanaUPC" w:cs="AngsanaUPC"/>
          <w:color w:val="000000" w:themeColor="text1"/>
          <w:cs/>
        </w:rPr>
        <w:t xml:space="preserve"> ล้านบาท และ </w:t>
      </w:r>
      <w:r w:rsidR="008A63F5" w:rsidRPr="00787C31">
        <w:rPr>
          <w:rFonts w:ascii="AngsanaUPC" w:hAnsi="AngsanaUPC" w:cs="AngsanaUPC"/>
          <w:color w:val="000000" w:themeColor="text1"/>
        </w:rPr>
        <w:t xml:space="preserve">548.60 </w:t>
      </w:r>
      <w:r w:rsidRPr="00787C31">
        <w:rPr>
          <w:rFonts w:ascii="AngsanaUPC" w:hAnsi="AngsanaUPC" w:cs="AngsanaUPC"/>
          <w:color w:val="000000" w:themeColor="text1"/>
          <w:cs/>
        </w:rPr>
        <w:t>ล้าน</w:t>
      </w:r>
      <w:r w:rsidRPr="001C66CF">
        <w:rPr>
          <w:rFonts w:ascii="AngsanaUPC" w:hAnsi="AngsanaUPC" w:cs="AngsanaUPC"/>
          <w:color w:val="000000" w:themeColor="text1"/>
          <w:cs/>
        </w:rPr>
        <w:t xml:space="preserve">บาท ตามลำดับ เพื่อปรับมูลค่าเงินลงทุนในงบแสดงฐานะการเงินเฉพาะกิจการ ณ วันที่ </w:t>
      </w:r>
      <w:r w:rsidR="006507DF" w:rsidRPr="006507DF">
        <w:rPr>
          <w:rFonts w:ascii="AngsanaUPC" w:hAnsi="AngsanaUPC" w:cs="AngsanaUPC"/>
          <w:color w:val="000000" w:themeColor="text1"/>
        </w:rPr>
        <w:t xml:space="preserve">31 </w:t>
      </w:r>
      <w:r w:rsidR="006507DF" w:rsidRPr="006507DF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="006507DF" w:rsidRPr="006507DF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และ</w:t>
      </w:r>
      <w:r w:rsidR="008A63F5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8A63F5">
        <w:rPr>
          <w:rFonts w:ascii="AngsanaUPC" w:hAnsi="AngsanaUPC" w:cs="AngsanaUPC"/>
          <w:color w:val="000000" w:themeColor="text1"/>
        </w:rPr>
        <w:t xml:space="preserve">30 </w:t>
      </w:r>
      <w:r w:rsidR="008A63F5">
        <w:rPr>
          <w:rFonts w:ascii="AngsanaUPC" w:hAnsi="AngsanaUPC" w:cs="AngsanaUPC" w:hint="cs"/>
          <w:color w:val="000000" w:themeColor="text1"/>
          <w:cs/>
        </w:rPr>
        <w:t>มิถุนายน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8A63F5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1C66CF">
        <w:rPr>
          <w:rFonts w:ascii="AngsanaUPC" w:hAnsi="AngsanaUPC" w:cs="AngsanaUPC"/>
          <w:color w:val="000000" w:themeColor="text1"/>
          <w:cs/>
        </w:rPr>
        <w:t>ให้เท่ากับมูลค่</w:t>
      </w:r>
      <w:r w:rsidR="00A12153">
        <w:rPr>
          <w:rFonts w:ascii="AngsanaUPC" w:hAnsi="AngsanaUPC" w:cs="AngsanaUPC"/>
          <w:color w:val="000000" w:themeColor="text1"/>
          <w:cs/>
        </w:rPr>
        <w:t xml:space="preserve">าที่คาดว่าจะได้รับคืน </w:t>
      </w:r>
      <w:r w:rsidR="00A12153">
        <w:rPr>
          <w:rFonts w:ascii="AngsanaUPC" w:hAnsi="AngsanaUPC" w:cs="AngsanaUPC" w:hint="cs"/>
          <w:color w:val="000000" w:themeColor="text1"/>
          <w:cs/>
        </w:rPr>
        <w:t>และ</w:t>
      </w:r>
      <w:r w:rsidR="00A12153">
        <w:rPr>
          <w:rFonts w:ascii="AngsanaUPC" w:hAnsi="AngsanaUPC" w:cs="AngsanaUPC"/>
          <w:color w:val="000000" w:themeColor="text1"/>
          <w:cs/>
        </w:rPr>
        <w:t>กลับรายการจากการ</w:t>
      </w:r>
      <w:r w:rsidR="00A12153">
        <w:rPr>
          <w:rFonts w:ascii="AngsanaUPC" w:hAnsi="AngsanaUPC" w:cs="AngsanaUPC" w:hint="cs"/>
          <w:color w:val="000000" w:themeColor="text1"/>
          <w:cs/>
        </w:rPr>
        <w:t xml:space="preserve">    </w:t>
      </w:r>
      <w:r w:rsidRPr="001C66CF">
        <w:rPr>
          <w:rFonts w:ascii="AngsanaUPC" w:hAnsi="AngsanaUPC" w:cs="AngsanaUPC"/>
          <w:color w:val="000000" w:themeColor="text1"/>
          <w:cs/>
        </w:rPr>
        <w:t>ด้อยค่าเงินลงทุนในบริษัทย่</w:t>
      </w:r>
      <w:r w:rsidR="00A12153">
        <w:rPr>
          <w:rFonts w:ascii="AngsanaUPC" w:hAnsi="AngsanaUPC" w:cs="AngsanaUPC"/>
          <w:color w:val="000000" w:themeColor="text1"/>
          <w:cs/>
        </w:rPr>
        <w:t>อยใน</w:t>
      </w:r>
      <w:r w:rsidR="006507DF">
        <w:rPr>
          <w:rFonts w:ascii="AngsanaUPC" w:hAnsi="AngsanaUPC" w:cs="AngsanaUPC"/>
          <w:color w:val="000000" w:themeColor="text1"/>
          <w:cs/>
        </w:rPr>
        <w:t>งบการเงินเฉพาะกิจการสำหรับงวดหก</w:t>
      </w:r>
      <w:r w:rsidR="00A12153">
        <w:rPr>
          <w:rFonts w:ascii="AngsanaUPC" w:hAnsi="AngsanaUPC" w:cs="AngsanaUPC"/>
          <w:color w:val="000000" w:themeColor="text1"/>
          <w:cs/>
        </w:rPr>
        <w:t>เดือน</w:t>
      </w:r>
      <w:r w:rsidRPr="001C66CF">
        <w:rPr>
          <w:rFonts w:ascii="AngsanaUPC" w:hAnsi="AngsanaUPC" w:cs="AngsanaUPC"/>
          <w:color w:val="000000" w:themeColor="text1"/>
          <w:cs/>
        </w:rPr>
        <w:t xml:space="preserve">สิ้นสุดวันที่ </w:t>
      </w:r>
      <w:r w:rsidR="006507DF" w:rsidRPr="006507DF">
        <w:rPr>
          <w:rFonts w:ascii="AngsanaUPC" w:hAnsi="AngsanaUPC" w:cs="AngsanaUPC"/>
          <w:color w:val="000000" w:themeColor="text1"/>
        </w:rPr>
        <w:t xml:space="preserve">31 </w:t>
      </w:r>
      <w:r w:rsidR="006507DF" w:rsidRPr="006507DF">
        <w:rPr>
          <w:rFonts w:ascii="AngsanaUPC" w:hAnsi="AngsanaUPC" w:cs="AngsanaUPC"/>
          <w:color w:val="000000" w:themeColor="text1"/>
          <w:cs/>
        </w:rPr>
        <w:t>ธันวาคม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587C15">
        <w:rPr>
          <w:rFonts w:ascii="AngsanaUPC" w:hAnsi="AngsanaUPC" w:cs="AngsanaUPC"/>
          <w:color w:val="000000" w:themeColor="text1"/>
        </w:rPr>
        <w:t>2566</w:t>
      </w:r>
      <w:r w:rsidR="00226763">
        <w:rPr>
          <w:rFonts w:ascii="AngsanaUPC" w:hAnsi="AngsanaUPC" w:cs="AngsanaUPC"/>
          <w:color w:val="000000" w:themeColor="text1"/>
        </w:rPr>
        <w:t xml:space="preserve"> </w:t>
      </w:r>
      <w:r w:rsidR="00226763">
        <w:rPr>
          <w:rFonts w:ascii="AngsanaUPC" w:hAnsi="AngsanaUPC" w:cs="AngsanaUPC" w:hint="cs"/>
          <w:color w:val="000000" w:themeColor="text1"/>
          <w:cs/>
        </w:rPr>
        <w:t xml:space="preserve">และ </w:t>
      </w:r>
      <w:r w:rsidR="00226763">
        <w:rPr>
          <w:rFonts w:ascii="AngsanaUPC" w:hAnsi="AngsanaUPC" w:cs="AngsanaUPC"/>
          <w:color w:val="000000" w:themeColor="text1"/>
        </w:rPr>
        <w:t>2565</w:t>
      </w:r>
      <w:r w:rsidRPr="00587C15">
        <w:rPr>
          <w:rFonts w:ascii="AngsanaUPC" w:hAnsi="AngsanaUPC" w:cs="AngsanaUPC"/>
          <w:color w:val="000000" w:themeColor="text1"/>
        </w:rPr>
        <w:t xml:space="preserve"> </w:t>
      </w:r>
      <w:r w:rsidR="00226763" w:rsidRPr="00787C31">
        <w:rPr>
          <w:rFonts w:ascii="AngsanaUPC" w:hAnsi="AngsanaUPC" w:cs="AngsanaUPC"/>
          <w:color w:val="000000" w:themeColor="text1"/>
          <w:cs/>
        </w:rPr>
        <w:t>จำนวน</w:t>
      </w:r>
      <w:r w:rsidR="00226763" w:rsidRPr="00787C31">
        <w:rPr>
          <w:rFonts w:ascii="AngsanaUPC" w:hAnsi="AngsanaUPC" w:cs="AngsanaUPC"/>
          <w:color w:val="000000" w:themeColor="text1"/>
        </w:rPr>
        <w:t xml:space="preserve"> </w:t>
      </w:r>
      <w:r w:rsidR="003D1E46" w:rsidRPr="00787C31">
        <w:rPr>
          <w:rFonts w:ascii="AngsanaUPC" w:hAnsi="AngsanaUPC" w:cs="AngsanaUPC"/>
          <w:color w:val="000000" w:themeColor="text1"/>
        </w:rPr>
        <w:t>2.51</w:t>
      </w:r>
      <w:r w:rsidRPr="00787C31">
        <w:rPr>
          <w:rFonts w:ascii="AngsanaUPC" w:hAnsi="AngsanaUPC" w:cs="AngsanaUPC"/>
          <w:color w:val="000000" w:themeColor="text1"/>
        </w:rPr>
        <w:t xml:space="preserve"> </w:t>
      </w:r>
      <w:r w:rsidRPr="00787C31">
        <w:rPr>
          <w:rFonts w:ascii="AngsanaUPC" w:hAnsi="AngsanaUPC" w:cs="AngsanaUPC"/>
          <w:color w:val="000000" w:themeColor="text1"/>
          <w:cs/>
        </w:rPr>
        <w:t>ล้านบาท และ</w:t>
      </w:r>
      <w:r w:rsidR="000855F7" w:rsidRPr="00787C31">
        <w:rPr>
          <w:rFonts w:ascii="AngsanaUPC" w:hAnsi="AngsanaUPC" w:cs="AngsanaUPC"/>
          <w:color w:val="000000" w:themeColor="text1"/>
        </w:rPr>
        <w:t xml:space="preserve"> </w:t>
      </w:r>
      <w:r w:rsidR="006507DF" w:rsidRPr="00787C31">
        <w:rPr>
          <w:rFonts w:ascii="AngsanaUPC" w:hAnsi="AngsanaUPC" w:cs="AngsanaUPC"/>
          <w:color w:val="000000" w:themeColor="text1"/>
        </w:rPr>
        <w:t>2.87</w:t>
      </w:r>
      <w:r w:rsidRPr="00787C31">
        <w:rPr>
          <w:rFonts w:ascii="AngsanaUPC" w:hAnsi="AngsanaUPC" w:cs="AngsanaUPC"/>
          <w:color w:val="000000" w:themeColor="text1"/>
        </w:rPr>
        <w:t xml:space="preserve"> </w:t>
      </w:r>
      <w:r w:rsidRPr="00787C31">
        <w:rPr>
          <w:rFonts w:ascii="AngsanaUPC" w:hAnsi="AngsanaUPC" w:cs="AngsanaUPC"/>
          <w:color w:val="000000" w:themeColor="text1"/>
          <w:cs/>
        </w:rPr>
        <w:t>ล้าน</w:t>
      </w:r>
      <w:r w:rsidRPr="001C66CF">
        <w:rPr>
          <w:rFonts w:ascii="AngsanaUPC" w:hAnsi="AngsanaUPC" w:cs="AngsanaUPC"/>
          <w:color w:val="000000" w:themeColor="text1"/>
          <w:cs/>
        </w:rPr>
        <w:t>บาท</w:t>
      </w:r>
      <w:r w:rsidR="00A72AB4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A12153">
        <w:rPr>
          <w:rFonts w:ascii="AngsanaUPC" w:hAnsi="AngsanaUPC" w:cs="AngsanaUPC" w:hint="cs"/>
          <w:color w:val="000000" w:themeColor="text1"/>
          <w:cs/>
        </w:rPr>
        <w:t>ตามลำดับ</w:t>
      </w:r>
    </w:p>
    <w:p w14:paraId="65780ED0" w14:textId="77777777" w:rsidR="00626DCC" w:rsidRDefault="00626DCC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49DD2152" w14:textId="77777777" w:rsidR="00626DCC" w:rsidRDefault="00626DCC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27EF27C8" w14:textId="77777777" w:rsidR="00717CD5" w:rsidRDefault="00717CD5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1CD5EBBD" w14:textId="77777777" w:rsidR="00717CD5" w:rsidRDefault="00717CD5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435425E0" w14:textId="77777777" w:rsidR="00626DCC" w:rsidRDefault="00626DCC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0E3DC91C" w14:textId="77777777" w:rsidR="00626DCC" w:rsidRDefault="00626DCC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7358FCA1" w14:textId="77777777" w:rsidR="00626DCC" w:rsidRPr="008A63F5" w:rsidRDefault="00626DCC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  <w:cs/>
        </w:rPr>
      </w:pPr>
    </w:p>
    <w:p w14:paraId="50055308" w14:textId="7ED23CBB" w:rsidR="003D0A7D" w:rsidRPr="001C66CF" w:rsidRDefault="003D0A7D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lastRenderedPageBreak/>
        <w:t>อสังหาริมทรัพย์เพื่อการลงทุน</w:t>
      </w:r>
      <w:r w:rsidR="008D0018" w:rsidRPr="001C66CF">
        <w:rPr>
          <w:rFonts w:ascii="AngsanaUPC" w:hAnsi="AngsanaUPC" w:cs="AngsanaUPC"/>
          <w:b/>
          <w:bCs/>
        </w:rPr>
        <w:t xml:space="preserve"> </w:t>
      </w:r>
    </w:p>
    <w:p w14:paraId="7C252174" w14:textId="62D4429B" w:rsidR="003D0A7D" w:rsidRPr="001C66CF" w:rsidRDefault="003D0A7D" w:rsidP="003D0A7D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รายการเปลี่ยนแปลงของบัญชีอสังหาริมทรัพย์เพื่อการลงทุน สำหรับงวด</w:t>
      </w:r>
      <w:r w:rsidR="006507DF">
        <w:rPr>
          <w:rFonts w:ascii="AngsanaUPC" w:hAnsi="AngsanaUPC" w:cs="AngsanaUPC" w:hint="cs"/>
          <w:color w:val="000000" w:themeColor="text1"/>
          <w:cs/>
        </w:rPr>
        <w:t>หก</w:t>
      </w:r>
      <w:r w:rsidRPr="001C66CF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="006507DF">
        <w:rPr>
          <w:rFonts w:ascii="AngsanaUPC" w:hAnsi="AngsanaUPC" w:cs="AngsanaUPC"/>
          <w:color w:val="000000" w:themeColor="text1"/>
        </w:rPr>
        <w:t xml:space="preserve"> 31 </w:t>
      </w:r>
      <w:r w:rsidR="006507DF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12379D" w:rsidRPr="001C66CF">
        <w:rPr>
          <w:rFonts w:ascii="AngsanaUPC" w:hAnsi="AngsanaUPC" w:cs="AngsanaUPC"/>
          <w:color w:val="000000" w:themeColor="text1"/>
        </w:rPr>
        <w:t xml:space="preserve"> 256</w:t>
      </w:r>
      <w:r w:rsidR="00781C80" w:rsidRPr="001C66CF">
        <w:rPr>
          <w:rFonts w:ascii="AngsanaUPC" w:hAnsi="AngsanaUPC" w:cs="AngsanaUPC"/>
          <w:color w:val="000000" w:themeColor="text1"/>
        </w:rPr>
        <w:t>6</w:t>
      </w:r>
      <w:r w:rsidR="002B1CFC" w:rsidRPr="001C66CF">
        <w:rPr>
          <w:rFonts w:ascii="AngsanaUPC" w:hAnsi="AngsanaUPC" w:cs="AngsanaUPC"/>
          <w:color w:val="000000" w:themeColor="text1"/>
        </w:rPr>
        <w:t xml:space="preserve"> </w:t>
      </w:r>
      <w:r w:rsidR="00781C80" w:rsidRPr="001C66CF">
        <w:rPr>
          <w:rFonts w:ascii="AngsanaUPC" w:hAnsi="AngsanaUPC" w:cs="AngsanaUPC"/>
          <w:color w:val="000000" w:themeColor="text1"/>
        </w:rPr>
        <w:br/>
      </w:r>
      <w:r w:rsidRPr="001C66CF">
        <w:rPr>
          <w:rFonts w:ascii="AngsanaUPC" w:hAnsi="AngsanaUPC" w:cs="AngsanaUPC"/>
          <w:color w:val="000000" w:themeColor="text1"/>
          <w:cs/>
        </w:rPr>
        <w:t>สรุปได้ดังนี้</w:t>
      </w:r>
    </w:p>
    <w:tbl>
      <w:tblPr>
        <w:tblW w:w="9009" w:type="dxa"/>
        <w:tblInd w:w="270" w:type="dxa"/>
        <w:tblLook w:val="04A0" w:firstRow="1" w:lastRow="0" w:firstColumn="1" w:lastColumn="0" w:noHBand="0" w:noVBand="1"/>
      </w:tblPr>
      <w:tblGrid>
        <w:gridCol w:w="4464"/>
        <w:gridCol w:w="2146"/>
        <w:gridCol w:w="236"/>
        <w:gridCol w:w="2163"/>
      </w:tblGrid>
      <w:tr w:rsidR="008D51E1" w:rsidRPr="001C66CF" w14:paraId="1D28510E" w14:textId="77777777" w:rsidTr="00940C74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0CE" w14:textId="77777777" w:rsidR="008D51E1" w:rsidRPr="001C66CF" w:rsidRDefault="008D51E1" w:rsidP="000B03C9">
            <w:pPr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 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9F951C" w14:textId="29C821AD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8D51E1" w:rsidRPr="001C66CF" w14:paraId="29169389" w14:textId="77777777" w:rsidTr="00940C74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EBA2" w14:textId="77777777" w:rsidR="008D51E1" w:rsidRPr="001C66CF" w:rsidRDefault="008D51E1" w:rsidP="000B03C9">
            <w:pPr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98AC8" w14:textId="77777777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381C756" w14:textId="77777777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DDE7E9" w14:textId="6559DD0A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D51E1" w:rsidRPr="001C66CF" w14:paraId="719AAA4B" w14:textId="77777777" w:rsidTr="00787C31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9F5" w14:textId="47DD9BFE" w:rsidR="008D51E1" w:rsidRPr="001C66CF" w:rsidRDefault="008D51E1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มูลค่ายุติธรรม ณ วันต้นงวด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9805" w14:textId="36ADD114" w:rsidR="008D51E1" w:rsidRPr="00787C31" w:rsidRDefault="00445619" w:rsidP="008D51E1">
            <w:pPr>
              <w:rPr>
                <w:rFonts w:ascii="AngsanaUPC" w:hAnsi="AngsanaUPC" w:cs="AngsanaUPC"/>
                <w:b/>
                <w:bCs/>
                <w:lang w:eastAsia="en-US"/>
              </w:rPr>
            </w:pPr>
            <w:r w:rsidRPr="00787C31">
              <w:rPr>
                <w:rFonts w:ascii="AngsanaUPC" w:hAnsi="AngsanaUPC" w:cs="AngsanaUPC"/>
                <w:b/>
                <w:bCs/>
              </w:rPr>
              <w:t>2,505</w:t>
            </w:r>
            <w:r w:rsidR="008D51E1" w:rsidRPr="00787C31">
              <w:rPr>
                <w:rFonts w:ascii="AngsanaUPC" w:hAnsi="AngsanaUPC" w:cs="AngsanaUPC"/>
                <w:b/>
                <w:bCs/>
              </w:rPr>
              <w:t>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AF516" w14:textId="77777777" w:rsidR="008D51E1" w:rsidRPr="00787C31" w:rsidRDefault="008D51E1" w:rsidP="008D51E1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AD65" w14:textId="28032568" w:rsidR="008D51E1" w:rsidRPr="00787C31" w:rsidRDefault="008D51E1" w:rsidP="00445619">
            <w:pPr>
              <w:rPr>
                <w:rFonts w:ascii="AngsanaUPC" w:hAnsi="AngsanaUPC" w:cs="AngsanaUPC"/>
                <w:color w:val="000000" w:themeColor="text1"/>
              </w:rPr>
            </w:pPr>
            <w:r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2,</w:t>
            </w:r>
            <w:r w:rsidR="00445619"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505</w:t>
            </w:r>
            <w:r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,000,000.00</w:t>
            </w:r>
          </w:p>
        </w:tc>
      </w:tr>
      <w:tr w:rsidR="001641B5" w:rsidRPr="001C66CF" w14:paraId="72C53E7F" w14:textId="77777777" w:rsidTr="00787C31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088" w14:textId="7B3AA13B" w:rsidR="001641B5" w:rsidRPr="001C66CF" w:rsidRDefault="001641B5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1C66CF">
              <w:rPr>
                <w:rFonts w:ascii="AngsanaUPC" w:hAnsi="AngsanaUPC" w:cs="AngsanaUPC"/>
                <w:color w:val="000000" w:themeColor="text1"/>
              </w:rPr>
              <w:t>3)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731FE" w14:textId="05A786F9" w:rsidR="001641B5" w:rsidRPr="00787C31" w:rsidRDefault="003D1E46" w:rsidP="001641B5">
            <w:pPr>
              <w:rPr>
                <w:rFonts w:ascii="AngsanaUPC" w:hAnsi="AngsanaUPC" w:cs="AngsanaUPC"/>
                <w:color w:val="000000" w:themeColor="text1"/>
              </w:rPr>
            </w:pPr>
            <w:r w:rsidRPr="00787C31">
              <w:rPr>
                <w:rFonts w:ascii="AngsanaUPC" w:hAnsi="AngsanaUPC" w:cs="AngsanaUPC"/>
                <w:color w:val="000000" w:themeColor="text1"/>
              </w:rPr>
              <w:t>11,5</w:t>
            </w:r>
            <w:r w:rsidR="001641B5" w:rsidRPr="00787C31">
              <w:rPr>
                <w:rFonts w:ascii="AngsanaUPC" w:hAnsi="AngsanaUPC" w:cs="AngsanaUPC"/>
                <w:color w:val="000000" w:themeColor="text1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468C08" w14:textId="77777777" w:rsidR="001641B5" w:rsidRPr="00787C31" w:rsidRDefault="001641B5" w:rsidP="001641B5">
            <w:pPr>
              <w:rPr>
                <w:rFonts w:ascii="AngsanaUPC" w:hAnsi="AngsanaUPC" w:cs="AngsanaUPC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595EC" w14:textId="4CF85025" w:rsidR="001641B5" w:rsidRPr="00787C31" w:rsidRDefault="003D1E46" w:rsidP="001641B5">
            <w:pPr>
              <w:rPr>
                <w:rFonts w:ascii="AngsanaUPC" w:hAnsi="AngsanaUPC" w:cs="AngsanaUPC"/>
                <w:color w:val="000000" w:themeColor="text1"/>
              </w:rPr>
            </w:pPr>
            <w:r w:rsidRPr="00787C31">
              <w:rPr>
                <w:rFonts w:ascii="AngsanaUPC" w:hAnsi="AngsanaUPC" w:cs="AngsanaUPC"/>
                <w:color w:val="000000" w:themeColor="text1"/>
              </w:rPr>
              <w:t>11,5</w:t>
            </w:r>
            <w:r w:rsidR="001641B5" w:rsidRPr="00787C31">
              <w:rPr>
                <w:rFonts w:ascii="AngsanaUPC" w:hAnsi="AngsanaUPC" w:cs="AngsanaUPC"/>
                <w:color w:val="000000" w:themeColor="text1"/>
              </w:rPr>
              <w:t>00,000.00</w:t>
            </w:r>
          </w:p>
        </w:tc>
      </w:tr>
      <w:tr w:rsidR="001641B5" w:rsidRPr="001C66CF" w14:paraId="37DCD315" w14:textId="77777777" w:rsidTr="00787C31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E15" w14:textId="2B8BE0DA" w:rsidR="001641B5" w:rsidRPr="001C66CF" w:rsidRDefault="001641B5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220AD7E" w14:textId="0DFEF954" w:rsidR="001641B5" w:rsidRPr="00787C31" w:rsidRDefault="003D1E46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2,516,5</w:t>
            </w:r>
            <w:r w:rsidR="001641B5"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3C820D" w14:textId="77777777" w:rsidR="001641B5" w:rsidRPr="00787C31" w:rsidRDefault="001641B5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AC87A7" w14:textId="6BCEC2E9" w:rsidR="001641B5" w:rsidRPr="00787C31" w:rsidRDefault="003D1E46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2,516,5</w:t>
            </w:r>
            <w:r w:rsidR="001641B5"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00,000.00</w:t>
            </w:r>
          </w:p>
        </w:tc>
      </w:tr>
      <w:tr w:rsidR="00940C74" w:rsidRPr="001C66CF" w14:paraId="11B96FD1" w14:textId="77777777" w:rsidTr="008D631E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C024" w14:textId="77777777" w:rsidR="00940C74" w:rsidRPr="001C66CF" w:rsidRDefault="00940C74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6BB128F3" w14:textId="77777777" w:rsidR="00940C74" w:rsidRPr="001C66CF" w:rsidRDefault="00940C74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67CE67F" w14:textId="77777777" w:rsidR="00940C74" w:rsidRPr="001C66CF" w:rsidRDefault="00940C74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00A33F20" w14:textId="77777777" w:rsidR="00940C74" w:rsidRPr="001C66CF" w:rsidRDefault="00940C74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  <w:tr w:rsidR="008D51E1" w:rsidRPr="001C66CF" w14:paraId="0410C7BA" w14:textId="77777777" w:rsidTr="00270BA0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CE5C" w14:textId="66294727" w:rsidR="008D51E1" w:rsidRPr="001C66CF" w:rsidRDefault="008D51E1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ราคาทุน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AE77" w14:textId="0AE9F6C7" w:rsidR="008D51E1" w:rsidRPr="00270BA0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  <w:r w:rsidRPr="00270BA0">
              <w:rPr>
                <w:rFonts w:ascii="AngsanaUPC" w:hAnsi="AngsanaUPC" w:cs="AngsanaUPC"/>
                <w:color w:val="000000" w:themeColor="text1"/>
              </w:rPr>
              <w:t>2,285,140,113.40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42AF0E" w14:textId="77777777" w:rsidR="008D51E1" w:rsidRPr="00270BA0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B544" w14:textId="44562E80" w:rsidR="008D51E1" w:rsidRPr="00270BA0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  <w:r w:rsidRPr="00270BA0">
              <w:rPr>
                <w:rFonts w:ascii="AngsanaUPC" w:hAnsi="AngsanaUPC" w:cs="AngsanaUPC"/>
                <w:color w:val="000000" w:themeColor="text1"/>
              </w:rPr>
              <w:t>1,734,800,682.13</w:t>
            </w:r>
          </w:p>
        </w:tc>
      </w:tr>
      <w:tr w:rsidR="00E956A2" w:rsidRPr="001C66CF" w14:paraId="728151BA" w14:textId="77777777" w:rsidTr="00270BA0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805D" w14:textId="7D00F2DF" w:rsidR="00E956A2" w:rsidRPr="001C66CF" w:rsidRDefault="00E956A2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D2476" w14:textId="357A5B63" w:rsidR="00E956A2" w:rsidRPr="00270BA0" w:rsidRDefault="003D1E46" w:rsidP="00E956A2">
            <w:pPr>
              <w:rPr>
                <w:rFonts w:ascii="AngsanaUPC" w:hAnsi="AngsanaUPC" w:cs="AngsanaUPC"/>
                <w:color w:val="000000" w:themeColor="text1"/>
              </w:rPr>
            </w:pPr>
            <w:r w:rsidRPr="00270BA0">
              <w:rPr>
                <w:rFonts w:ascii="AngsanaUPC" w:hAnsi="AngsanaUPC" w:cs="AngsanaUPC"/>
                <w:color w:val="000000" w:themeColor="text1"/>
              </w:rPr>
              <w:t>231,3</w:t>
            </w:r>
            <w:r w:rsidR="008D631E" w:rsidRPr="00270BA0">
              <w:rPr>
                <w:rFonts w:ascii="AngsanaUPC" w:hAnsi="AngsanaUPC" w:cs="AngsanaUPC"/>
                <w:color w:val="000000" w:themeColor="text1"/>
              </w:rPr>
              <w:t>59,886</w:t>
            </w:r>
            <w:r w:rsidR="00E956A2" w:rsidRPr="00270BA0">
              <w:rPr>
                <w:rFonts w:ascii="AngsanaUPC" w:hAnsi="AngsanaUPC" w:cs="AngsanaUPC"/>
                <w:color w:val="000000" w:themeColor="text1"/>
              </w:rPr>
              <w:t>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D87C" w14:textId="77777777" w:rsidR="00E956A2" w:rsidRPr="00270BA0" w:rsidRDefault="00E956A2" w:rsidP="00E956A2">
            <w:pPr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C90F2" w14:textId="31A1336A" w:rsidR="00E956A2" w:rsidRPr="00270BA0" w:rsidRDefault="003D1E46" w:rsidP="00E956A2">
            <w:pPr>
              <w:rPr>
                <w:rFonts w:ascii="AngsanaUPC" w:hAnsi="AngsanaUPC" w:cs="AngsanaUPC"/>
                <w:color w:val="000000" w:themeColor="text1"/>
              </w:rPr>
            </w:pPr>
            <w:r w:rsidRPr="00270BA0">
              <w:rPr>
                <w:rFonts w:ascii="AngsanaUPC" w:hAnsi="AngsanaUPC" w:cs="AngsanaUPC"/>
                <w:color w:val="000000" w:themeColor="text1"/>
              </w:rPr>
              <w:t>781,6</w:t>
            </w:r>
            <w:r w:rsidR="008D631E" w:rsidRPr="00270BA0">
              <w:rPr>
                <w:rFonts w:ascii="AngsanaUPC" w:hAnsi="AngsanaUPC" w:cs="AngsanaUPC"/>
                <w:color w:val="000000" w:themeColor="text1"/>
              </w:rPr>
              <w:t>99,317.87</w:t>
            </w:r>
          </w:p>
        </w:tc>
      </w:tr>
      <w:tr w:rsidR="00E956A2" w:rsidRPr="001C66CF" w14:paraId="20774EA3" w14:textId="77777777" w:rsidTr="00270BA0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994A" w14:textId="6C865024" w:rsidR="00E956A2" w:rsidRPr="001C66CF" w:rsidRDefault="00E956A2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- </w:t>
            </w: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3F91B6" w14:textId="43521FAA" w:rsidR="00E956A2" w:rsidRPr="00270BA0" w:rsidRDefault="003D1E46" w:rsidP="00E956A2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270BA0">
              <w:rPr>
                <w:rFonts w:ascii="AngsanaUPC" w:hAnsi="AngsanaUPC" w:cs="AngsanaUPC"/>
                <w:b/>
                <w:bCs/>
                <w:color w:val="000000" w:themeColor="text1"/>
              </w:rPr>
              <w:t>2,516,5</w:t>
            </w:r>
            <w:r w:rsidR="00E956A2" w:rsidRPr="00270BA0">
              <w:rPr>
                <w:rFonts w:ascii="AngsanaUPC" w:hAnsi="AngsanaUPC" w:cs="AngsanaUPC"/>
                <w:b/>
                <w:bCs/>
                <w:color w:val="000000" w:themeColor="text1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1574" w14:textId="77777777" w:rsidR="00E956A2" w:rsidRPr="00270BA0" w:rsidRDefault="00E956A2" w:rsidP="00E956A2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AC5C730" w14:textId="467FD497" w:rsidR="00E956A2" w:rsidRPr="00270BA0" w:rsidRDefault="003D1E46" w:rsidP="00E956A2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270BA0">
              <w:rPr>
                <w:rFonts w:ascii="AngsanaUPC" w:hAnsi="AngsanaUPC" w:cs="AngsanaUPC"/>
                <w:b/>
                <w:bCs/>
                <w:color w:val="000000" w:themeColor="text1"/>
              </w:rPr>
              <w:t>2,516,5</w:t>
            </w:r>
            <w:r w:rsidR="00E956A2" w:rsidRPr="00270BA0">
              <w:rPr>
                <w:rFonts w:ascii="AngsanaUPC" w:hAnsi="AngsanaUPC" w:cs="AngsanaUPC"/>
                <w:b/>
                <w:bCs/>
                <w:color w:val="000000" w:themeColor="text1"/>
              </w:rPr>
              <w:t>00,000.00</w:t>
            </w:r>
          </w:p>
        </w:tc>
      </w:tr>
    </w:tbl>
    <w:p w14:paraId="1AA6B395" w14:textId="35D2103A" w:rsidR="004E2BDE" w:rsidRPr="0012181B" w:rsidRDefault="00CC64B4" w:rsidP="0012181B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5C3446">
        <w:rPr>
          <w:rFonts w:ascii="AngsanaUPC" w:hAnsi="AngsanaUPC" w:cs="AngsanaUPC"/>
          <w:color w:val="000000" w:themeColor="text1"/>
          <w:cs/>
        </w:rPr>
        <w:t xml:space="preserve">ในเดือนตุลาคม </w:t>
      </w:r>
      <w:r w:rsidRPr="005C3446">
        <w:rPr>
          <w:rFonts w:ascii="AngsanaUPC" w:hAnsi="AngsanaUPC" w:cs="AngsanaUPC"/>
          <w:color w:val="000000" w:themeColor="text1"/>
        </w:rPr>
        <w:t xml:space="preserve">2564 </w:t>
      </w:r>
      <w:r w:rsidRPr="005C3446">
        <w:rPr>
          <w:rFonts w:ascii="AngsanaUPC" w:hAnsi="AngsanaUPC" w:cs="AngsanaUPC"/>
          <w:color w:val="000000" w:themeColor="text1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และนำเงินมาลงทุนในสัญญา </w:t>
      </w:r>
      <w:r w:rsidRPr="005C3446">
        <w:rPr>
          <w:rFonts w:ascii="AngsanaUPC" w:hAnsi="AngsanaUPC" w:cs="AngsanaUPC"/>
          <w:color w:val="000000" w:themeColor="text1"/>
        </w:rPr>
        <w:t xml:space="preserve">RSTA </w:t>
      </w:r>
      <w:r w:rsidRPr="005C3446">
        <w:rPr>
          <w:rFonts w:ascii="AngsanaUPC" w:hAnsi="AngsanaUPC" w:cs="AngsanaUPC"/>
          <w:color w:val="000000" w:themeColor="text1"/>
          <w:cs/>
        </w:rPr>
        <w:t>เพื่อให้บริษัทฯ ได้มาซึ่งกระแสรายรับจากกลุ่มอาคารสำนักงาน สิริ แคมปัส โดยบริษัทฯ ได้จ่ายชำระเงินให้</w:t>
      </w:r>
      <w:r w:rsidRPr="005C3446">
        <w:rPr>
          <w:rFonts w:ascii="AngsanaUPC" w:hAnsi="AngsanaUPC" w:cs="AngsanaUPC"/>
          <w:color w:val="000000" w:themeColor="text1"/>
        </w:rPr>
        <w:t xml:space="preserve">    </w:t>
      </w:r>
      <w:r w:rsidRPr="005C3446">
        <w:rPr>
          <w:rFonts w:ascii="AngsanaUPC" w:hAnsi="AngsanaUPC" w:cs="AngsanaUPC"/>
          <w:color w:val="000000" w:themeColor="text1"/>
          <w:cs/>
        </w:rPr>
        <w:t xml:space="preserve">บริษัท สิริพัฒน์ โฟร์ จำกัด เป็นจำนวน </w:t>
      </w:r>
      <w:r w:rsidRPr="005C3446">
        <w:rPr>
          <w:rFonts w:ascii="AngsanaUPC" w:hAnsi="AngsanaUPC" w:cs="AngsanaUPC"/>
          <w:color w:val="000000" w:themeColor="text1"/>
        </w:rPr>
        <w:t xml:space="preserve">1,610 </w:t>
      </w:r>
      <w:r w:rsidRPr="005C3446">
        <w:rPr>
          <w:rFonts w:ascii="AngsanaUPC" w:hAnsi="AngsanaUPC" w:cs="AngsanaUPC"/>
          <w:color w:val="000000" w:themeColor="text1"/>
          <w:cs/>
        </w:rPr>
        <w:t xml:space="preserve">ล้านบาท และได้รับภาระผูกพันจากเงินประกันความเสียหายตามสัญญา </w:t>
      </w:r>
      <w:r w:rsidRPr="005C3446">
        <w:rPr>
          <w:rFonts w:ascii="AngsanaUPC" w:hAnsi="AngsanaUPC" w:cs="AngsanaUPC"/>
          <w:color w:val="000000" w:themeColor="text1"/>
        </w:rPr>
        <w:t xml:space="preserve">RSTA </w:t>
      </w:r>
      <w:r w:rsidRPr="005C3446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Pr="005C3446">
        <w:rPr>
          <w:rFonts w:ascii="AngsanaUPC" w:hAnsi="AngsanaUPC" w:cs="AngsanaUPC"/>
          <w:color w:val="000000" w:themeColor="text1"/>
        </w:rPr>
        <w:t xml:space="preserve">124.80 </w:t>
      </w:r>
      <w:r w:rsidRPr="005C3446">
        <w:rPr>
          <w:rFonts w:ascii="AngsanaUPC" w:hAnsi="AngsanaUPC" w:cs="AngsanaUPC"/>
          <w:color w:val="000000" w:themeColor="text1"/>
          <w:cs/>
        </w:rPr>
        <w:t xml:space="preserve">ล้านบาท (คิดลดเป็นมูลค่าปัจจุบัน ณ วันที่ซื้อ) (หมายเหตุฯ </w:t>
      </w:r>
      <w:r w:rsidR="004E2BDE">
        <w:rPr>
          <w:rFonts w:ascii="AngsanaUPC" w:hAnsi="AngsanaUPC" w:cs="AngsanaUPC"/>
          <w:color w:val="000000" w:themeColor="text1"/>
        </w:rPr>
        <w:t>12</w:t>
      </w:r>
      <w:r w:rsidRPr="005C3446">
        <w:rPr>
          <w:rFonts w:ascii="AngsanaUPC" w:hAnsi="AngsanaUPC" w:cs="AngsanaUPC"/>
          <w:color w:val="000000" w:themeColor="text1"/>
        </w:rPr>
        <w:t>)</w:t>
      </w:r>
      <w:r w:rsidR="004E2BDE">
        <w:rPr>
          <w:rFonts w:ascii="AngsanaUPC" w:hAnsi="AngsanaUPC" w:cs="AngsanaUPC"/>
          <w:color w:val="000000" w:themeColor="text1"/>
        </w:rPr>
        <w:t xml:space="preserve"> </w:t>
      </w:r>
      <w:r w:rsidRPr="005C3446">
        <w:rPr>
          <w:rFonts w:ascii="AngsanaUPC" w:hAnsi="AngsanaUPC" w:cs="AngsanaUPC"/>
          <w:color w:val="000000" w:themeColor="text1"/>
          <w:cs/>
        </w:rPr>
        <w:t>รวม</w:t>
      </w:r>
      <w:r w:rsidRPr="00A75A06">
        <w:rPr>
          <w:rFonts w:ascii="AngsanaUPC" w:hAnsi="AngsanaUPC" w:cs="AngsanaUPC"/>
          <w:color w:val="000000" w:themeColor="text1"/>
          <w:cs/>
        </w:rPr>
        <w:t>ทั้งสิ้น</w:t>
      </w:r>
      <w:r w:rsidRPr="00A75A06">
        <w:rPr>
          <w:rFonts w:ascii="AngsanaUPC" w:hAnsi="AngsanaUPC" w:cs="AngsanaUPC"/>
          <w:color w:val="000000" w:themeColor="text1"/>
        </w:rPr>
        <w:t xml:space="preserve"> 1,734.80 </w:t>
      </w:r>
      <w:r w:rsidRPr="00A75A06">
        <w:rPr>
          <w:rFonts w:ascii="AngsanaUPC" w:hAnsi="AngsanaUPC" w:cs="AngsanaUPC"/>
          <w:color w:val="000000" w:themeColor="text1"/>
          <w:cs/>
        </w:rPr>
        <w:t>ล้านบาท</w:t>
      </w:r>
    </w:p>
    <w:p w14:paraId="04836C5F" w14:textId="7BC5BBD2" w:rsidR="005E4B27" w:rsidRPr="005E4B27" w:rsidRDefault="00C561DA" w:rsidP="005E4B2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5C3446">
        <w:rPr>
          <w:rFonts w:ascii="AngsanaUPC" w:hAnsi="AngsanaUPC" w:cs="AngsanaUPC"/>
          <w:color w:val="000000" w:themeColor="text1"/>
          <w:cs/>
        </w:rPr>
        <w:t>ราคายุติธรรมของอสังหาริมทรัพย์เพื่อการลงทุน</w:t>
      </w:r>
      <w:r w:rsidR="00BE5E86">
        <w:rPr>
          <w:rFonts w:ascii="AngsanaUPC" w:hAnsi="AngsanaUPC" w:cs="AngsanaUPC" w:hint="cs"/>
          <w:color w:val="000000" w:themeColor="text1"/>
          <w:cs/>
        </w:rPr>
        <w:t xml:space="preserve"> ณ </w:t>
      </w:r>
      <w:r w:rsidR="00BE5E86" w:rsidRPr="00270BA0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000D16">
        <w:rPr>
          <w:rFonts w:ascii="AngsanaUPC" w:hAnsi="AngsanaUPC" w:cs="AngsanaUPC"/>
          <w:color w:val="000000" w:themeColor="text1"/>
        </w:rPr>
        <w:t xml:space="preserve">31 </w:t>
      </w:r>
      <w:r w:rsidR="00000D16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BE5E86" w:rsidRPr="00270BA0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BE5E86" w:rsidRPr="00270BA0">
        <w:rPr>
          <w:rFonts w:ascii="AngsanaUPC" w:hAnsi="AngsanaUPC" w:cs="AngsanaUPC"/>
          <w:color w:val="000000" w:themeColor="text1"/>
        </w:rPr>
        <w:t xml:space="preserve">2566 </w:t>
      </w:r>
      <w:r w:rsidRPr="00270BA0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="003D1E46" w:rsidRPr="00270BA0">
        <w:rPr>
          <w:rFonts w:ascii="AngsanaUPC" w:hAnsi="AngsanaUPC" w:cs="AngsanaUPC"/>
          <w:color w:val="000000" w:themeColor="text1"/>
        </w:rPr>
        <w:t>2,516.5</w:t>
      </w:r>
      <w:r w:rsidR="00A75A06" w:rsidRPr="00270BA0">
        <w:rPr>
          <w:rFonts w:ascii="AngsanaUPC" w:hAnsi="AngsanaUPC" w:cs="AngsanaUPC"/>
          <w:color w:val="000000" w:themeColor="text1"/>
        </w:rPr>
        <w:t>0</w:t>
      </w:r>
      <w:r w:rsidRPr="00270BA0">
        <w:rPr>
          <w:rFonts w:ascii="AngsanaUPC" w:hAnsi="AngsanaUPC" w:cs="AngsanaUPC"/>
          <w:color w:val="000000" w:themeColor="text1"/>
        </w:rPr>
        <w:t xml:space="preserve"> </w:t>
      </w:r>
      <w:r w:rsidRPr="00270BA0">
        <w:rPr>
          <w:rFonts w:ascii="AngsanaUPC" w:hAnsi="AngsanaUPC" w:cs="AngsanaUPC"/>
          <w:color w:val="000000" w:themeColor="text1"/>
          <w:cs/>
        </w:rPr>
        <w:t>ล้านบาท</w:t>
      </w:r>
      <w:r w:rsidR="00BE5E86" w:rsidRPr="00270BA0">
        <w:rPr>
          <w:rFonts w:ascii="AngsanaUPC" w:hAnsi="AngsanaUPC" w:cs="AngsanaUPC"/>
          <w:color w:val="000000" w:themeColor="text1"/>
          <w:cs/>
        </w:rPr>
        <w:t xml:space="preserve"> อ้างอิ</w:t>
      </w:r>
      <w:r w:rsidR="00BE5E86" w:rsidRPr="00270BA0">
        <w:rPr>
          <w:rFonts w:ascii="AngsanaUPC" w:hAnsi="AngsanaUPC" w:cs="AngsanaUPC" w:hint="cs"/>
          <w:color w:val="000000" w:themeColor="text1"/>
          <w:cs/>
        </w:rPr>
        <w:t>ง</w:t>
      </w:r>
      <w:r w:rsidR="00BE5E86">
        <w:rPr>
          <w:rFonts w:ascii="AngsanaUPC" w:hAnsi="AngsanaUPC" w:cs="AngsanaUPC" w:hint="cs"/>
          <w:color w:val="000000" w:themeColor="text1"/>
          <w:cs/>
        </w:rPr>
        <w:t xml:space="preserve">                    </w:t>
      </w:r>
      <w:r w:rsidRPr="005C3446">
        <w:rPr>
          <w:rFonts w:ascii="AngsanaUPC" w:hAnsi="AngsanaUPC" w:cs="AngsanaUPC"/>
          <w:color w:val="000000" w:themeColor="text1"/>
          <w:cs/>
        </w:rPr>
        <w:t>จากราคาประเมินโดยผู้ประเมินราคา</w:t>
      </w:r>
      <w:r w:rsidR="00B230D3" w:rsidRPr="005C3446">
        <w:rPr>
          <w:rFonts w:ascii="AngsanaUPC" w:hAnsi="AngsanaUPC" w:cs="AngsanaUPC"/>
          <w:color w:val="000000" w:themeColor="text1"/>
          <w:cs/>
        </w:rPr>
        <w:t>อิสระ คือ บริษัท</w:t>
      </w:r>
      <w:r w:rsidR="00B230D3" w:rsidRPr="005C3446">
        <w:rPr>
          <w:rFonts w:ascii="AngsanaUPC" w:hAnsi="AngsanaUPC" w:cs="AngsanaUPC"/>
          <w:color w:val="000000" w:themeColor="text1"/>
        </w:rPr>
        <w:t xml:space="preserve"> </w:t>
      </w:r>
      <w:r w:rsidR="00B230D3" w:rsidRPr="005C3446">
        <w:rPr>
          <w:rFonts w:ascii="AngsanaUPC" w:hAnsi="AngsanaUPC" w:cs="AngsanaUPC"/>
          <w:color w:val="000000" w:themeColor="text1"/>
          <w:cs/>
        </w:rPr>
        <w:t xml:space="preserve">เวลท์ </w:t>
      </w:r>
      <w:r w:rsidRPr="005C3446">
        <w:rPr>
          <w:rFonts w:ascii="AngsanaUPC" w:hAnsi="AngsanaUPC" w:cs="AngsanaUPC"/>
          <w:color w:val="000000" w:themeColor="text1"/>
          <w:cs/>
        </w:rPr>
        <w:t>แอพไพรซัล จำกัด ตามรายงานการประเมินทรัพย์สิน</w:t>
      </w:r>
      <w:r w:rsidR="004F4C58">
        <w:rPr>
          <w:rFonts w:ascii="AngsanaUPC" w:hAnsi="AngsanaUPC" w:cs="AngsanaUPC"/>
          <w:color w:val="000000" w:themeColor="text1"/>
        </w:rPr>
        <w:t xml:space="preserve">              </w:t>
      </w:r>
      <w:r w:rsidRPr="005C3446">
        <w:rPr>
          <w:rFonts w:ascii="AngsanaUPC" w:hAnsi="AngsanaUPC" w:cs="AngsanaUPC"/>
          <w:color w:val="000000" w:themeColor="text1"/>
          <w:cs/>
        </w:rPr>
        <w:t xml:space="preserve">ลงวันที่ </w:t>
      </w:r>
      <w:r w:rsidR="007B6D43" w:rsidRPr="005C3446">
        <w:rPr>
          <w:rFonts w:ascii="AngsanaUPC" w:hAnsi="AngsanaUPC" w:cs="AngsanaUPC"/>
          <w:color w:val="000000" w:themeColor="text1"/>
        </w:rPr>
        <w:t>10</w:t>
      </w:r>
      <w:r w:rsidRPr="005C3446">
        <w:rPr>
          <w:rFonts w:ascii="AngsanaUPC" w:hAnsi="AngsanaUPC" w:cs="AngsanaUPC"/>
          <w:color w:val="000000" w:themeColor="text1"/>
        </w:rPr>
        <w:t xml:space="preserve"> </w:t>
      </w:r>
      <w:r w:rsidR="007B6D43" w:rsidRPr="005C3446">
        <w:rPr>
          <w:rFonts w:ascii="AngsanaUPC" w:hAnsi="AngsanaUPC" w:cs="AngsanaUPC"/>
          <w:color w:val="000000" w:themeColor="text1"/>
          <w:cs/>
        </w:rPr>
        <w:t>กรกฎาคม</w:t>
      </w:r>
      <w:r w:rsidRPr="005C3446">
        <w:rPr>
          <w:rFonts w:ascii="AngsanaUPC" w:hAnsi="AngsanaUPC" w:cs="AngsanaUPC"/>
          <w:color w:val="000000" w:themeColor="text1"/>
          <w:cs/>
        </w:rPr>
        <w:t xml:space="preserve"> </w:t>
      </w:r>
      <w:r w:rsidRPr="005C3446">
        <w:rPr>
          <w:rFonts w:ascii="AngsanaUPC" w:hAnsi="AngsanaUPC" w:cs="AngsanaUPC"/>
          <w:color w:val="000000" w:themeColor="text1"/>
        </w:rPr>
        <w:t>256</w:t>
      </w:r>
      <w:r w:rsidR="00B230D3" w:rsidRPr="005C3446">
        <w:rPr>
          <w:rFonts w:ascii="AngsanaUPC" w:hAnsi="AngsanaUPC" w:cs="AngsanaUPC"/>
          <w:color w:val="000000" w:themeColor="text1"/>
        </w:rPr>
        <w:t>6</w:t>
      </w:r>
      <w:r w:rsidR="00F02602">
        <w:rPr>
          <w:rFonts w:ascii="AngsanaUPC" w:hAnsi="AngsanaUPC" w:cs="AngsanaUPC"/>
          <w:color w:val="000000" w:themeColor="text1"/>
          <w:cs/>
        </w:rPr>
        <w:t xml:space="preserve"> </w:t>
      </w:r>
      <w:r w:rsidRPr="005C3446">
        <w:rPr>
          <w:rFonts w:ascii="AngsanaUPC" w:hAnsi="AngsanaUPC" w:cs="AngsanaUPC"/>
          <w:color w:val="000000" w:themeColor="text1"/>
          <w:cs/>
        </w:rPr>
        <w:t>ซึ่</w:t>
      </w:r>
      <w:r w:rsidR="00B230D3" w:rsidRPr="005C3446">
        <w:rPr>
          <w:rFonts w:ascii="AngsanaUPC" w:hAnsi="AngsanaUPC" w:cs="AngsanaUPC"/>
          <w:color w:val="000000" w:themeColor="text1"/>
          <w:cs/>
        </w:rPr>
        <w:t>งราคาประเมิน</w:t>
      </w:r>
      <w:r w:rsidRPr="005C3446">
        <w:rPr>
          <w:rFonts w:ascii="AngsanaUPC" w:hAnsi="AngsanaUPC" w:cs="AngsanaUPC"/>
          <w:color w:val="000000" w:themeColor="text1"/>
          <w:cs/>
        </w:rPr>
        <w:t>ดังกล่าวข้างต้นได้พิจารณาจากวิธีรายได้ (</w:t>
      </w:r>
      <w:r w:rsidRPr="005C3446">
        <w:rPr>
          <w:rFonts w:ascii="AngsanaUPC" w:hAnsi="AngsanaUPC" w:cs="AngsanaUPC"/>
          <w:color w:val="000000" w:themeColor="text1"/>
        </w:rPr>
        <w:t>Income Approach</w:t>
      </w:r>
      <w:r w:rsidRPr="005C3446">
        <w:rPr>
          <w:rFonts w:ascii="AngsanaUPC" w:hAnsi="AngsanaUPC" w:cs="AngsanaUPC"/>
          <w:color w:val="000000" w:themeColor="text1"/>
          <w:cs/>
        </w:rPr>
        <w:t>) จากประมาณ</w:t>
      </w:r>
      <w:r w:rsidR="00BE5E86">
        <w:rPr>
          <w:rFonts w:ascii="AngsanaUPC" w:hAnsi="AngsanaUPC" w:cs="AngsanaUPC" w:hint="cs"/>
          <w:color w:val="000000" w:themeColor="text1"/>
          <w:cs/>
        </w:rPr>
        <w:t xml:space="preserve">     </w:t>
      </w:r>
      <w:r w:rsidRPr="005C3446">
        <w:rPr>
          <w:rFonts w:ascii="AngsanaUPC" w:hAnsi="AngsanaUPC" w:cs="AngsanaUPC"/>
          <w:color w:val="000000" w:themeColor="text1"/>
          <w:cs/>
        </w:rPr>
        <w:t>การกระแสเงินสดคิดลด</w:t>
      </w:r>
      <w:r w:rsidR="00B230D3" w:rsidRPr="005C3446">
        <w:rPr>
          <w:rFonts w:ascii="AngsanaUPC" w:hAnsi="AngsanaUPC" w:cs="AngsanaUPC"/>
          <w:color w:val="000000" w:themeColor="text1"/>
          <w:cs/>
        </w:rPr>
        <w:t>ของค่าเช่าจาก</w:t>
      </w:r>
      <w:r w:rsidRPr="005C3446">
        <w:rPr>
          <w:rFonts w:ascii="AngsanaUPC" w:hAnsi="AngsanaUPC" w:cs="AngsanaUPC"/>
          <w:color w:val="000000" w:themeColor="text1"/>
          <w:cs/>
        </w:rPr>
        <w:t>สัญญาเช่าในปัจจุบัน รวมถึงค่าเช่าในอนาคตภายใต้เงื</w:t>
      </w:r>
      <w:r w:rsidR="0042204A" w:rsidRPr="005C3446">
        <w:rPr>
          <w:rFonts w:ascii="AngsanaUPC" w:hAnsi="AngsanaUPC" w:cs="AngsanaUPC"/>
          <w:color w:val="000000" w:themeColor="text1"/>
          <w:cs/>
        </w:rPr>
        <w:t>่อนไขของตลาดที่มีอยู่</w:t>
      </w:r>
      <w:r w:rsidR="004F4C58">
        <w:rPr>
          <w:rFonts w:ascii="AngsanaUPC" w:hAnsi="AngsanaUPC" w:cs="AngsanaUPC"/>
          <w:color w:val="000000" w:themeColor="text1"/>
        </w:rPr>
        <w:t xml:space="preserve">                  </w:t>
      </w:r>
      <w:r w:rsidR="0042204A" w:rsidRPr="005C3446">
        <w:rPr>
          <w:rFonts w:ascii="AngsanaUPC" w:hAnsi="AngsanaUPC" w:cs="AngsanaUPC"/>
          <w:color w:val="000000" w:themeColor="text1"/>
          <w:cs/>
        </w:rPr>
        <w:t>ในปัจจุบัน</w:t>
      </w:r>
      <w:r w:rsidR="00416581" w:rsidRPr="005C3446">
        <w:rPr>
          <w:rFonts w:ascii="AngsanaUPC" w:hAnsi="AngsanaUPC" w:cs="AngsanaUPC"/>
          <w:color w:val="000000" w:themeColor="text1"/>
          <w:cs/>
        </w:rPr>
        <w:t>สุทธิจากกระแสเงินสด</w:t>
      </w:r>
      <w:r w:rsidRPr="005C3446">
        <w:rPr>
          <w:rFonts w:ascii="AngsanaUPC" w:hAnsi="AngsanaUPC" w:cs="AngsanaUPC"/>
          <w:color w:val="000000" w:themeColor="text1"/>
          <w:cs/>
        </w:rPr>
        <w:t>จ่ายต่าง ๆ ที่คาดว่าจะเกิดขึ้นจากอสังหาริมทรัพย์ รวมกับมูลค่าตลาดปัจจุบันของทรัพย์สินเมื่อสิ้นสุดระยะเวลาคาดการณ์แล้วคำนวณหามูลค่าปัจจุบันสุดท้าย (</w:t>
      </w:r>
      <w:r w:rsidRPr="005C3446">
        <w:rPr>
          <w:rFonts w:ascii="AngsanaUPC" w:hAnsi="AngsanaUPC" w:cs="AngsanaUPC"/>
          <w:color w:val="000000" w:themeColor="text1"/>
        </w:rPr>
        <w:t>Terminal Value</w:t>
      </w:r>
      <w:r w:rsidRPr="005C3446">
        <w:rPr>
          <w:rFonts w:ascii="AngsanaUPC" w:hAnsi="AngsanaUPC" w:cs="AngsanaUPC"/>
          <w:color w:val="000000" w:themeColor="text1"/>
          <w:cs/>
        </w:rPr>
        <w:t xml:space="preserve">) โดยใช้อัตราคิดลดร้อยละ </w:t>
      </w:r>
      <w:r w:rsidRPr="005C3446">
        <w:rPr>
          <w:rFonts w:ascii="AngsanaUPC" w:hAnsi="AngsanaUPC" w:cs="AngsanaUPC"/>
          <w:color w:val="000000" w:themeColor="text1"/>
        </w:rPr>
        <w:t xml:space="preserve">8 </w:t>
      </w:r>
      <w:r w:rsidR="00FF278C" w:rsidRPr="005C3446">
        <w:rPr>
          <w:rFonts w:ascii="AngsanaUPC" w:hAnsi="AngsanaUPC" w:cs="AngsanaUPC"/>
          <w:color w:val="000000" w:themeColor="text1"/>
          <w:cs/>
        </w:rPr>
        <w:t xml:space="preserve">ต่อปี </w:t>
      </w:r>
      <w:r w:rsidRPr="005C3446">
        <w:rPr>
          <w:rFonts w:ascii="AngsanaUPC" w:hAnsi="AngsanaUPC" w:cs="AngsanaUPC"/>
          <w:color w:val="000000" w:themeColor="text1"/>
          <w:cs/>
        </w:rPr>
        <w:t xml:space="preserve">และอัตราผลตอบแทนจากการลงทุนร้อยละ </w:t>
      </w:r>
      <w:r w:rsidRPr="005C3446">
        <w:rPr>
          <w:rFonts w:ascii="AngsanaUPC" w:hAnsi="AngsanaUPC" w:cs="AngsanaUPC"/>
          <w:color w:val="000000" w:themeColor="text1"/>
        </w:rPr>
        <w:t xml:space="preserve">7 </w:t>
      </w:r>
      <w:r w:rsidRPr="005C3446">
        <w:rPr>
          <w:rFonts w:ascii="AngsanaUPC" w:hAnsi="AngsanaUPC" w:cs="AngsanaUPC"/>
          <w:color w:val="000000" w:themeColor="text1"/>
          <w:cs/>
        </w:rPr>
        <w:t>ต่อปี</w:t>
      </w:r>
    </w:p>
    <w:p w14:paraId="69967572" w14:textId="01F401B3" w:rsidR="005C3446" w:rsidRDefault="00C561DA" w:rsidP="00477C44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5E4B27">
        <w:rPr>
          <w:rFonts w:ascii="AngsanaUPC" w:hAnsi="AngsanaUPC" w:cs="AngsanaUPC"/>
          <w:color w:val="000000" w:themeColor="text1"/>
          <w:cs/>
        </w:rPr>
        <w:t xml:space="preserve">มูลค่ายุติธรรมดังกล่าว ถูกจัดลำดับชั้นการวัดมูลค่ายุติธรรมอยู่ในระดับที่ </w:t>
      </w:r>
      <w:r w:rsidRPr="005E4B27">
        <w:rPr>
          <w:rFonts w:ascii="AngsanaUPC" w:hAnsi="AngsanaUPC" w:cs="AngsanaUPC"/>
          <w:color w:val="000000" w:themeColor="text1"/>
        </w:rPr>
        <w:t xml:space="preserve">3 </w:t>
      </w:r>
      <w:r w:rsidRPr="005E4B27">
        <w:rPr>
          <w:rFonts w:ascii="AngsanaUPC" w:hAnsi="AngsanaUPC" w:cs="AngsanaUPC"/>
          <w:color w:val="000000" w:themeColor="text1"/>
          <w:cs/>
        </w:rPr>
        <w:t>จากเกณฑ์ข้อมูลที่ไม่สามารถสังเกตได้                 เช่น ข้อมูลเกี่ยวกับกระแสเงินในอนาคตที่กิจการประมาณขึ้น เป็นต้น</w:t>
      </w:r>
    </w:p>
    <w:p w14:paraId="37F9A2F0" w14:textId="73A0EE2C" w:rsidR="002C6AF5" w:rsidRPr="001E78B4" w:rsidRDefault="002C6AF5" w:rsidP="00BA180A">
      <w:pPr>
        <w:spacing w:before="120" w:after="12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1E78B4">
        <w:rPr>
          <w:rFonts w:ascii="AngsanaUPC" w:hAnsi="AngsanaUPC" w:cs="AngsanaUPC"/>
          <w:color w:val="000000" w:themeColor="text1"/>
          <w:cs/>
        </w:rPr>
        <w:t xml:space="preserve">ตามสัญญา </w:t>
      </w:r>
      <w:r w:rsidRPr="001E78B4">
        <w:rPr>
          <w:rFonts w:ascii="AngsanaUPC" w:hAnsi="AngsanaUPC" w:cs="AngsanaUPC"/>
          <w:color w:val="000000" w:themeColor="text1"/>
        </w:rPr>
        <w:t xml:space="preserve">RSTA </w:t>
      </w:r>
      <w:r w:rsidRPr="001E78B4">
        <w:rPr>
          <w:rFonts w:ascii="AngsanaUPC" w:hAnsi="AngsanaUPC" w:cs="AngsanaUPC"/>
          <w:color w:val="000000" w:themeColor="text1"/>
          <w:cs/>
        </w:rPr>
        <w:t>บริษัท สิริพัฒน์ โฟร์ จำกัด จะต้องนำส่งกระแสรายรับที่มาจากรายได้จากการให้เช่ากลุ่มอาคารสำนักงาน สิริ แคมปัส ให้แก่บริษัทฯ ตลอดอายุของโครงการโทเคนดิจิทัลเพื่อการลงทุนสิริฮับ โดยกระแสรายรับ</w:t>
      </w:r>
      <w:r>
        <w:rPr>
          <w:rFonts w:ascii="AngsanaUPC" w:hAnsi="AngsanaUPC" w:cs="AngsanaUPC"/>
          <w:color w:val="000000" w:themeColor="text1"/>
        </w:rPr>
        <w:t xml:space="preserve">              </w:t>
      </w:r>
      <w:r>
        <w:rPr>
          <w:rFonts w:ascii="AngsanaUPC" w:hAnsi="AngsanaUPC" w:cs="AngsanaUPC"/>
          <w:color w:val="000000" w:themeColor="text1"/>
          <w:cs/>
        </w:rPr>
        <w:t>ที่</w:t>
      </w:r>
      <w:r w:rsidRPr="001E78B4">
        <w:rPr>
          <w:rFonts w:ascii="AngsanaUPC" w:hAnsi="AngsanaUPC" w:cs="AngsanaUPC"/>
          <w:color w:val="000000" w:themeColor="text1"/>
          <w:cs/>
        </w:rPr>
        <w:t>บริษัทฯ ได้รับในงบการเงินเฉพาะกิจการสำหรับ</w:t>
      </w:r>
      <w:r w:rsidR="007C00F7">
        <w:rPr>
          <w:rFonts w:ascii="AngsanaUPC" w:hAnsi="AngsanaUPC" w:cs="AngsanaUPC"/>
          <w:cs/>
        </w:rPr>
        <w:t>งวดหก</w:t>
      </w:r>
      <w:r w:rsidRPr="001C66CF">
        <w:rPr>
          <w:rFonts w:ascii="AngsanaUPC" w:hAnsi="AngsanaUPC" w:cs="AngsanaUPC"/>
          <w:cs/>
        </w:rPr>
        <w:t xml:space="preserve">เดือนสิ้นสุดวันที่ </w:t>
      </w:r>
      <w:r w:rsidR="007C00F7">
        <w:rPr>
          <w:rFonts w:ascii="AngsanaUPC" w:hAnsi="AngsanaUPC" w:cs="AngsanaUPC"/>
        </w:rPr>
        <w:t xml:space="preserve">31 </w:t>
      </w:r>
      <w:r w:rsidR="007C00F7">
        <w:rPr>
          <w:rFonts w:ascii="AngsanaUPC" w:hAnsi="AngsanaUPC" w:cs="AngsanaUPC" w:hint="cs"/>
          <w:cs/>
        </w:rPr>
        <w:t>ธันวาคม</w:t>
      </w:r>
      <w:r w:rsidRPr="001C66CF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</w:rPr>
        <w:t>2566</w:t>
      </w:r>
      <w:r w:rsidRPr="001C66CF">
        <w:rPr>
          <w:rFonts w:ascii="AngsanaUPC" w:hAnsi="AngsanaUPC" w:cs="AngsanaUPC"/>
          <w:cs/>
        </w:rPr>
        <w:t xml:space="preserve"> และ</w:t>
      </w:r>
      <w:r w:rsidRPr="001C66CF">
        <w:rPr>
          <w:rFonts w:ascii="AngsanaUPC" w:hAnsi="AngsanaUPC" w:cs="AngsanaUPC"/>
        </w:rPr>
        <w:t xml:space="preserve"> 2565</w:t>
      </w:r>
      <w:r w:rsidRPr="001E78B4">
        <w:rPr>
          <w:rFonts w:ascii="AngsanaUPC" w:hAnsi="AngsanaUPC" w:cs="AngsanaUPC"/>
          <w:color w:val="000000" w:themeColor="text1"/>
        </w:rPr>
        <w:t xml:space="preserve"> </w:t>
      </w:r>
      <w:r>
        <w:rPr>
          <w:rFonts w:ascii="AngsanaUPC" w:hAnsi="AngsanaUPC" w:cs="AngsanaUPC"/>
          <w:color w:val="000000" w:themeColor="text1"/>
        </w:rPr>
        <w:t xml:space="preserve">                                     </w:t>
      </w:r>
      <w:r w:rsidRPr="001E78B4">
        <w:rPr>
          <w:rFonts w:ascii="AngsanaUPC" w:hAnsi="AngsanaUPC" w:cs="AngsanaUPC"/>
          <w:color w:val="000000" w:themeColor="text1"/>
          <w:cs/>
        </w:rPr>
        <w:t>มีรายละเอียด ดังนี้</w:t>
      </w:r>
    </w:p>
    <w:tbl>
      <w:tblPr>
        <w:tblW w:w="8982" w:type="dxa"/>
        <w:tblInd w:w="360" w:type="dxa"/>
        <w:tblLook w:val="04A0" w:firstRow="1" w:lastRow="0" w:firstColumn="1" w:lastColumn="0" w:noHBand="0" w:noVBand="1"/>
      </w:tblPr>
      <w:tblGrid>
        <w:gridCol w:w="5580"/>
        <w:gridCol w:w="1559"/>
        <w:gridCol w:w="284"/>
        <w:gridCol w:w="1559"/>
      </w:tblGrid>
      <w:tr w:rsidR="002C6AF5" w:rsidRPr="001E78B4" w14:paraId="65706B94" w14:textId="77777777" w:rsidTr="00492B12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CA8ED" w14:textId="77777777" w:rsidR="002C6AF5" w:rsidRPr="001E78B4" w:rsidRDefault="002C6AF5" w:rsidP="00492B12">
            <w:pPr>
              <w:rPr>
                <w:rFonts w:ascii="AngsanaUPC" w:eastAsia="Times New Roman" w:hAnsi="AngsanaUPC" w:cs="AngsanaUPC"/>
                <w:color w:val="FF0000"/>
              </w:rPr>
            </w:pPr>
            <w:r w:rsidRPr="001E78B4">
              <w:rPr>
                <w:rFonts w:ascii="AngsanaUPC" w:eastAsia="Times New Roman" w:hAnsi="AngsanaUPC" w:cs="AngsanaUPC"/>
                <w:color w:val="FF0000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1980D6" w14:textId="77777777" w:rsidR="002C6AF5" w:rsidRPr="001E78B4" w:rsidRDefault="002C6AF5" w:rsidP="00492B12">
            <w:pPr>
              <w:jc w:val="center"/>
              <w:rPr>
                <w:rFonts w:ascii="AngsanaUPC" w:eastAsia="Times New Roman" w:hAnsi="AngsanaUPC" w:cs="AngsanaUPC"/>
                <w:b/>
                <w:bCs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  <w:cs/>
              </w:rPr>
              <w:t>หน่วย: บาท</w:t>
            </w:r>
          </w:p>
        </w:tc>
      </w:tr>
      <w:tr w:rsidR="002C6AF5" w:rsidRPr="001E78B4" w14:paraId="49B6F9F2" w14:textId="77777777" w:rsidTr="00492B12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C04CD" w14:textId="77777777" w:rsidR="002C6AF5" w:rsidRPr="001E78B4" w:rsidRDefault="002C6AF5" w:rsidP="00492B12">
            <w:pPr>
              <w:rPr>
                <w:rFonts w:ascii="AngsanaUPC" w:eastAsia="Times New Roman" w:hAnsi="AngsanaUPC" w:cs="AngsanaUPC"/>
                <w:color w:val="FF0000"/>
              </w:rPr>
            </w:pPr>
            <w:r w:rsidRPr="001E78B4">
              <w:rPr>
                <w:rFonts w:ascii="AngsanaUPC" w:eastAsia="Times New Roman" w:hAnsi="AngsanaUPC" w:cs="AngsanaUPC"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105DD" w14:textId="77777777" w:rsidR="002C6AF5" w:rsidRPr="001E78B4" w:rsidRDefault="002C6AF5" w:rsidP="00492B12">
            <w:pPr>
              <w:jc w:val="center"/>
              <w:rPr>
                <w:rFonts w:ascii="AngsanaUPC" w:eastAsia="Times New Roman" w:hAnsi="AngsanaUPC" w:cs="AngsanaUPC"/>
                <w:b/>
                <w:bCs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</w:rPr>
              <w:t>2566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ABD83" w14:textId="77777777" w:rsidR="002C6AF5" w:rsidRPr="001E78B4" w:rsidRDefault="002C6AF5" w:rsidP="00492B12">
            <w:pPr>
              <w:rPr>
                <w:rFonts w:ascii="AngsanaUPC" w:eastAsia="Times New Roman" w:hAnsi="AngsanaUPC" w:cs="AngsanaUPC"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851657" w14:textId="77777777" w:rsidR="002C6AF5" w:rsidRPr="001E78B4" w:rsidRDefault="002C6AF5" w:rsidP="00492B12">
            <w:pPr>
              <w:jc w:val="center"/>
              <w:rPr>
                <w:rFonts w:ascii="AngsanaUPC" w:eastAsia="Times New Roman" w:hAnsi="AngsanaUPC" w:cs="AngsanaUPC"/>
                <w:b/>
                <w:bCs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</w:rPr>
              <w:t>2565</w:t>
            </w:r>
          </w:p>
        </w:tc>
      </w:tr>
      <w:tr w:rsidR="002C6AF5" w:rsidRPr="001E78B4" w14:paraId="1155D9F4" w14:textId="77777777" w:rsidTr="00270BA0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99CD" w14:textId="77777777" w:rsidR="002C6AF5" w:rsidRPr="001E78B4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  <w:cs/>
              </w:rPr>
            </w:pPr>
            <w:r w:rsidRPr="001E78B4">
              <w:rPr>
                <w:rFonts w:ascii="AngsanaUPC" w:hAnsi="AngsanaUPC" w:cs="AngsanaUPC"/>
                <w:b/>
                <w:cs/>
              </w:rPr>
              <w:t>รายได้จากการให้เช่ากลุ่มอาคารสำนักงาน สิริ แคมปัส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FBA2" w14:textId="790D82A9" w:rsidR="002C6AF5" w:rsidRPr="005F1564" w:rsidRDefault="00FF6710" w:rsidP="00492B12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74,708,681.75</w:t>
            </w:r>
            <w:r w:rsidR="002C6AF5" w:rsidRPr="005F1564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2523" w14:textId="77777777" w:rsidR="002C6AF5" w:rsidRPr="005F1564" w:rsidRDefault="002C6AF5" w:rsidP="00492B12">
            <w:pPr>
              <w:jc w:val="center"/>
              <w:rPr>
                <w:rFonts w:ascii="AngsanaUPC" w:eastAsia="Times New Roman" w:hAnsi="AngsanaUPC" w:cs="AngsanaUPC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A546D" w14:textId="2E4D2239" w:rsidR="002C6AF5" w:rsidRPr="005F1564" w:rsidRDefault="00221EC4" w:rsidP="00492B12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74,708,681.76</w:t>
            </w:r>
            <w:r w:rsidR="002C6AF5" w:rsidRPr="005F1564">
              <w:rPr>
                <w:rFonts w:ascii="AngsanaUPC" w:hAnsi="AngsanaUPC" w:cs="AngsanaUPC"/>
              </w:rPr>
              <w:t xml:space="preserve"> </w:t>
            </w:r>
          </w:p>
        </w:tc>
      </w:tr>
      <w:tr w:rsidR="002C6AF5" w:rsidRPr="001E78B4" w14:paraId="603CA07B" w14:textId="77777777" w:rsidTr="00270BA0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1EF6" w14:textId="77777777" w:rsidR="002C6AF5" w:rsidRPr="001E78B4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</w:rPr>
            </w:pPr>
            <w:r w:rsidRPr="001E78B4">
              <w:rPr>
                <w:rFonts w:ascii="AngsanaUPC" w:eastAsia="Times New Roman" w:hAnsi="AngsanaUPC" w:cs="AngsanaUPC"/>
                <w:u w:val="single"/>
                <w:cs/>
              </w:rPr>
              <w:t>หัก</w:t>
            </w:r>
            <w:r w:rsidRPr="001E78B4">
              <w:rPr>
                <w:rFonts w:ascii="AngsanaUPC" w:eastAsia="Times New Roman" w:hAnsi="AngsanaUPC" w:cs="AngsanaUPC"/>
                <w:cs/>
              </w:rPr>
              <w:t xml:space="preserve"> รายได้ของ</w:t>
            </w:r>
            <w:r w:rsidRPr="001E78B4">
              <w:rPr>
                <w:rFonts w:ascii="AngsanaUPC" w:hAnsi="AngsanaUPC" w:cs="AngsanaUPC"/>
                <w:cs/>
              </w:rPr>
              <w:t>บริษัท สิริพัฒน์ โฟร์ จำกัด</w:t>
            </w:r>
            <w:r w:rsidRPr="001E78B4">
              <w:rPr>
                <w:rFonts w:ascii="AngsanaUPC" w:hAnsi="AngsanaUPC" w:cs="AngsanaUPC"/>
              </w:rPr>
              <w:t xml:space="preserve"> </w:t>
            </w:r>
            <w:r w:rsidRPr="001E78B4">
              <w:rPr>
                <w:rFonts w:ascii="AngsanaUPC" w:eastAsia="Times New Roman" w:hAnsi="AngsanaUPC" w:cs="AngsanaUPC"/>
                <w:cs/>
              </w:rPr>
              <w:t>จากการทำหน้าที่</w:t>
            </w:r>
          </w:p>
          <w:p w14:paraId="318B9B7C" w14:textId="77777777" w:rsidR="002C6AF5" w:rsidRPr="001E78B4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  <w:cs/>
              </w:rPr>
            </w:pPr>
            <w:r w:rsidRPr="001E78B4">
              <w:rPr>
                <w:rFonts w:ascii="AngsanaUPC" w:eastAsia="Times New Roman" w:hAnsi="AngsanaUPC" w:cs="AngsanaUPC"/>
              </w:rPr>
              <w:t xml:space="preserve">      </w:t>
            </w:r>
            <w:r w:rsidRPr="001E78B4">
              <w:rPr>
                <w:rFonts w:ascii="AngsanaUPC" w:eastAsia="Times New Roman" w:hAnsi="AngsanaUPC" w:cs="AngsanaUPC"/>
                <w:cs/>
              </w:rPr>
              <w:t>ถือครองทรัพย์สินโครงการโทเคนดิจิทัล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D8AEE6" w14:textId="2BC5EF05" w:rsidR="002C6AF5" w:rsidRPr="005F1564" w:rsidRDefault="00FF6710" w:rsidP="00492B12">
            <w:pPr>
              <w:ind w:right="-34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(4,458,681.75</w:t>
            </w:r>
            <w:r w:rsidR="002C6AF5" w:rsidRPr="005F1564">
              <w:rPr>
                <w:rFonts w:ascii="AngsanaUPC" w:hAnsi="AngsanaUPC" w:cs="AngsanaUPC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A9901" w14:textId="77777777" w:rsidR="002C6AF5" w:rsidRPr="005F1564" w:rsidRDefault="002C6AF5" w:rsidP="00492B12">
            <w:pPr>
              <w:rPr>
                <w:rFonts w:ascii="AngsanaUPC" w:eastAsia="Times New Roman" w:hAnsi="AngsanaUPC" w:cs="AngsanaUPC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C80F9" w14:textId="4A06EB6B" w:rsidR="002C6AF5" w:rsidRPr="005F1564" w:rsidRDefault="002C6AF5" w:rsidP="00492B12">
            <w:pPr>
              <w:ind w:right="-34"/>
              <w:rPr>
                <w:rFonts w:ascii="AngsanaUPC" w:hAnsi="AngsanaUPC" w:cs="AngsanaUPC"/>
              </w:rPr>
            </w:pPr>
            <w:r w:rsidRPr="005F1564">
              <w:rPr>
                <w:rFonts w:ascii="AngsanaUPC" w:hAnsi="AngsanaUPC" w:cs="AngsanaUPC"/>
                <w:cs/>
              </w:rPr>
              <w:t xml:space="preserve">     </w:t>
            </w:r>
            <w:r w:rsidR="00221EC4">
              <w:rPr>
                <w:rFonts w:ascii="AngsanaUPC" w:hAnsi="AngsanaUPC" w:cs="AngsanaUPC"/>
              </w:rPr>
              <w:t>(4,458,681.76</w:t>
            </w:r>
            <w:r w:rsidRPr="005F1564">
              <w:rPr>
                <w:rFonts w:ascii="AngsanaUPC" w:hAnsi="AngsanaUPC" w:cs="AngsanaUPC"/>
              </w:rPr>
              <w:t>)</w:t>
            </w:r>
          </w:p>
        </w:tc>
      </w:tr>
      <w:tr w:rsidR="002C6AF5" w:rsidRPr="001E78B4" w14:paraId="01E930A0" w14:textId="77777777" w:rsidTr="00270BA0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683A" w14:textId="77777777" w:rsidR="002C6AF5" w:rsidRPr="001E78B4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  <w:b/>
                <w:bCs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  <w:cs/>
              </w:rPr>
              <w:t xml:space="preserve">กระแสรายรับตามสัญญา </w:t>
            </w:r>
            <w:r w:rsidRPr="001E78B4">
              <w:rPr>
                <w:rFonts w:ascii="AngsanaUPC" w:eastAsia="Times New Roman" w:hAnsi="AngsanaUPC" w:cs="AngsanaUPC"/>
                <w:b/>
                <w:bCs/>
              </w:rPr>
              <w:t xml:space="preserve">RSTA </w:t>
            </w:r>
            <w:r w:rsidRPr="001E78B4">
              <w:rPr>
                <w:rFonts w:ascii="AngsanaUPC" w:eastAsia="Times New Roman" w:hAnsi="AngsanaUPC" w:cs="AngsanaUPC"/>
                <w:b/>
                <w:bCs/>
                <w:cs/>
              </w:rPr>
              <w:t xml:space="preserve">ที่ต้องนำส่งให้แก่บริษัทฯ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C2EDE" w14:textId="45CE1E68" w:rsidR="002C6AF5" w:rsidRPr="005F1564" w:rsidRDefault="003D1E46" w:rsidP="00492B12">
            <w:pPr>
              <w:ind w:right="-34"/>
              <w:rPr>
                <w:rFonts w:ascii="AngsanaUPC" w:hAnsi="AngsanaUPC" w:cs="AngsanaUPC"/>
                <w:b/>
                <w:bCs/>
                <w:cs/>
              </w:rPr>
            </w:pPr>
            <w:r>
              <w:rPr>
                <w:rFonts w:ascii="AngsanaUPC" w:hAnsi="AngsanaUPC" w:cs="AngsanaUPC"/>
                <w:b/>
                <w:bCs/>
              </w:rPr>
              <w:t xml:space="preserve"> 70,</w:t>
            </w:r>
            <w:r w:rsidR="002C6AF5" w:rsidRPr="005F1564">
              <w:rPr>
                <w:rFonts w:ascii="AngsanaUPC" w:hAnsi="AngsanaUPC" w:cs="AngsanaUPC"/>
                <w:b/>
                <w:bCs/>
              </w:rPr>
              <w:t>25</w:t>
            </w:r>
            <w:r>
              <w:rPr>
                <w:rFonts w:ascii="AngsanaUPC" w:hAnsi="AngsanaUPC" w:cs="AngsanaUPC"/>
                <w:b/>
                <w:bCs/>
              </w:rPr>
              <w:t>0</w:t>
            </w:r>
            <w:r w:rsidR="002C6AF5" w:rsidRPr="005F1564">
              <w:rPr>
                <w:rFonts w:ascii="AngsanaUPC" w:hAnsi="AngsanaUPC" w:cs="AngsanaUPC"/>
                <w:b/>
                <w:bCs/>
              </w:rPr>
              <w:t>,000.00</w:t>
            </w:r>
            <w:r w:rsidR="002C6AF5" w:rsidRPr="00F808AC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FEE485" w14:textId="77777777" w:rsidR="002C6AF5" w:rsidRPr="005F1564" w:rsidRDefault="002C6AF5" w:rsidP="00492B12">
            <w:pPr>
              <w:rPr>
                <w:rFonts w:ascii="AngsanaUPC" w:eastAsia="Times New Roman" w:hAnsi="AngsanaUPC" w:cs="AngsanaUPC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1B568" w14:textId="260A9372" w:rsidR="002C6AF5" w:rsidRPr="005F1564" w:rsidRDefault="003D1E46" w:rsidP="00492B12">
            <w:pPr>
              <w:ind w:right="-34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70,</w:t>
            </w:r>
            <w:r w:rsidR="002C6AF5" w:rsidRPr="005F1564">
              <w:rPr>
                <w:rFonts w:ascii="AngsanaUPC" w:hAnsi="AngsanaUPC" w:cs="AngsanaUPC"/>
                <w:b/>
                <w:bCs/>
              </w:rPr>
              <w:t>25</w:t>
            </w:r>
            <w:r>
              <w:rPr>
                <w:rFonts w:ascii="AngsanaUPC" w:hAnsi="AngsanaUPC" w:cs="AngsanaUPC"/>
                <w:b/>
                <w:bCs/>
              </w:rPr>
              <w:t>0</w:t>
            </w:r>
            <w:r w:rsidR="002C6AF5" w:rsidRPr="005F1564">
              <w:rPr>
                <w:rFonts w:ascii="AngsanaUPC" w:hAnsi="AngsanaUPC" w:cs="AngsanaUPC"/>
                <w:b/>
                <w:bCs/>
              </w:rPr>
              <w:t>,000.00</w:t>
            </w:r>
            <w:r w:rsidR="002C6AF5" w:rsidRPr="00F808AC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</w:tbl>
    <w:p w14:paraId="4A375ED5" w14:textId="06BAEA17" w:rsidR="00383FFB" w:rsidRPr="001C66CF" w:rsidRDefault="00125976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lastRenderedPageBreak/>
        <w:t>เจ้าหนี้หมุนเวียนอื่น</w:t>
      </w:r>
    </w:p>
    <w:p w14:paraId="720D0A6F" w14:textId="580A7974" w:rsidR="00E93F53" w:rsidRPr="005C3446" w:rsidRDefault="00125976" w:rsidP="005C3446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5C3446">
        <w:rPr>
          <w:rFonts w:ascii="AngsanaUPC" w:hAnsi="AngsanaUPC" w:cs="AngsanaUPC"/>
          <w:color w:val="000000" w:themeColor="text1"/>
          <w:cs/>
        </w:rPr>
        <w:t>เจ้าหนี้หมุนเวียนอื่น</w:t>
      </w:r>
      <w:r w:rsidR="00E93F53" w:rsidRPr="005C3446">
        <w:rPr>
          <w:rFonts w:ascii="AngsanaUPC" w:hAnsi="AngsanaUPC" w:cs="AngsanaUPC"/>
          <w:color w:val="000000" w:themeColor="text1"/>
          <w:cs/>
        </w:rPr>
        <w:t xml:space="preserve"> </w:t>
      </w:r>
      <w:r w:rsidR="009F2AC3" w:rsidRPr="005C3446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="00627329" w:rsidRPr="005C3446">
        <w:rPr>
          <w:rFonts w:ascii="AngsanaUPC" w:hAnsi="AngsanaUPC" w:cs="AngsanaUPC"/>
          <w:color w:val="000000" w:themeColor="text1"/>
        </w:rPr>
        <w:t>3</w:t>
      </w:r>
      <w:r w:rsidR="007C00F7">
        <w:rPr>
          <w:rFonts w:ascii="AngsanaUPC" w:hAnsi="AngsanaUPC" w:cs="AngsanaUPC"/>
          <w:color w:val="000000" w:themeColor="text1"/>
        </w:rPr>
        <w:t>1</w:t>
      </w:r>
      <w:r w:rsidR="00EC6E0F" w:rsidRPr="005C3446">
        <w:rPr>
          <w:rFonts w:ascii="AngsanaUPC" w:hAnsi="AngsanaUPC" w:cs="AngsanaUPC"/>
          <w:color w:val="000000" w:themeColor="text1"/>
        </w:rPr>
        <w:t xml:space="preserve"> </w:t>
      </w:r>
      <w:r w:rsidR="007C00F7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627329" w:rsidRPr="005C3446">
        <w:rPr>
          <w:rFonts w:ascii="AngsanaUPC" w:hAnsi="AngsanaUPC" w:cs="AngsanaUPC"/>
          <w:color w:val="000000" w:themeColor="text1"/>
          <w:cs/>
        </w:rPr>
        <w:t xml:space="preserve"> </w:t>
      </w:r>
      <w:r w:rsidR="0012379D" w:rsidRPr="005C3446">
        <w:rPr>
          <w:rFonts w:ascii="AngsanaUPC" w:hAnsi="AngsanaUPC" w:cs="AngsanaUPC"/>
          <w:color w:val="000000" w:themeColor="text1"/>
        </w:rPr>
        <w:t>256</w:t>
      </w:r>
      <w:r w:rsidR="00781C80" w:rsidRPr="005C3446">
        <w:rPr>
          <w:rFonts w:ascii="AngsanaUPC" w:hAnsi="AngsanaUPC" w:cs="AngsanaUPC"/>
          <w:color w:val="000000" w:themeColor="text1"/>
        </w:rPr>
        <w:t>6</w:t>
      </w:r>
      <w:r w:rsidR="00627329" w:rsidRPr="005C3446">
        <w:rPr>
          <w:rFonts w:ascii="AngsanaUPC" w:hAnsi="AngsanaUPC" w:cs="AngsanaUPC"/>
          <w:color w:val="000000" w:themeColor="text1"/>
        </w:rPr>
        <w:t xml:space="preserve"> </w:t>
      </w:r>
      <w:r w:rsidR="00627329" w:rsidRPr="005C3446">
        <w:rPr>
          <w:rFonts w:ascii="AngsanaUPC" w:hAnsi="AngsanaUPC" w:cs="AngsanaUPC"/>
          <w:color w:val="000000" w:themeColor="text1"/>
          <w:cs/>
        </w:rPr>
        <w:t xml:space="preserve">และ </w:t>
      </w:r>
      <w:r w:rsidR="00627329" w:rsidRPr="005C3446">
        <w:rPr>
          <w:rFonts w:ascii="AngsanaUPC" w:hAnsi="AngsanaUPC" w:cs="AngsanaUPC"/>
          <w:color w:val="000000" w:themeColor="text1"/>
        </w:rPr>
        <w:t xml:space="preserve">30 </w:t>
      </w:r>
      <w:r w:rsidR="00627329" w:rsidRPr="005C3446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BC1819" w:rsidRPr="005C3446">
        <w:rPr>
          <w:rFonts w:ascii="AngsanaUPC" w:hAnsi="AngsanaUPC" w:cs="AngsanaUPC"/>
          <w:color w:val="000000" w:themeColor="text1"/>
        </w:rPr>
        <w:t>2566</w:t>
      </w:r>
      <w:r w:rsidR="00627329" w:rsidRPr="005C3446">
        <w:rPr>
          <w:rFonts w:ascii="AngsanaUPC" w:hAnsi="AngsanaUPC" w:cs="AngsanaUPC"/>
          <w:color w:val="000000" w:themeColor="text1"/>
          <w:cs/>
        </w:rPr>
        <w:t xml:space="preserve"> </w:t>
      </w:r>
      <w:r w:rsidR="00E93F53" w:rsidRPr="005C3446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412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37"/>
        <w:gridCol w:w="1417"/>
        <w:gridCol w:w="90"/>
        <w:gridCol w:w="1416"/>
        <w:gridCol w:w="84"/>
        <w:gridCol w:w="15"/>
        <w:gridCol w:w="1416"/>
        <w:gridCol w:w="102"/>
        <w:gridCol w:w="1423"/>
        <w:gridCol w:w="12"/>
      </w:tblGrid>
      <w:tr w:rsidR="00387C2C" w:rsidRPr="001C66CF" w14:paraId="7AEE6FF7" w14:textId="77777777" w:rsidTr="000845B4">
        <w:trPr>
          <w:trHeight w:val="372"/>
          <w:tblHeader/>
        </w:trPr>
        <w:tc>
          <w:tcPr>
            <w:tcW w:w="3437" w:type="dxa"/>
          </w:tcPr>
          <w:p w14:paraId="79563D68" w14:textId="77777777" w:rsidR="00387C2C" w:rsidRPr="001C66CF" w:rsidRDefault="00387C2C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5975" w:type="dxa"/>
            <w:gridSpan w:val="9"/>
          </w:tcPr>
          <w:p w14:paraId="5A4DEF9E" w14:textId="4F7D883C" w:rsidR="00387C2C" w:rsidRPr="001C66CF" w:rsidRDefault="00387C2C" w:rsidP="00B0046A">
            <w:pPr>
              <w:pStyle w:val="BlockText"/>
              <w:spacing w:before="0"/>
              <w:ind w:left="0" w:right="237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EC6E0F" w:rsidRPr="001C66CF" w14:paraId="06E9A149" w14:textId="77777777" w:rsidTr="000845B4">
        <w:trPr>
          <w:trHeight w:val="372"/>
          <w:tblHeader/>
        </w:trPr>
        <w:tc>
          <w:tcPr>
            <w:tcW w:w="3437" w:type="dxa"/>
            <w:vAlign w:val="bottom"/>
          </w:tcPr>
          <w:p w14:paraId="100346B7" w14:textId="77777777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5C0E" w14:textId="0BBD0757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4" w:type="dxa"/>
            <w:tcBorders>
              <w:top w:val="single" w:sz="4" w:space="0" w:color="auto"/>
            </w:tcBorders>
          </w:tcPr>
          <w:p w14:paraId="24346676" w14:textId="3D6693DD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611" w14:textId="3742B313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125DF" w:rsidRPr="001C66CF" w14:paraId="7CFCDA24" w14:textId="77777777" w:rsidTr="000845B4">
        <w:trPr>
          <w:gridAfter w:val="1"/>
          <w:wAfter w:w="12" w:type="dxa"/>
          <w:trHeight w:val="372"/>
          <w:tblHeader/>
        </w:trPr>
        <w:tc>
          <w:tcPr>
            <w:tcW w:w="3437" w:type="dxa"/>
            <w:vAlign w:val="bottom"/>
          </w:tcPr>
          <w:p w14:paraId="5A3017E5" w14:textId="77777777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FF5C63" w14:textId="052BAA6A" w:rsidR="00EC6E0F" w:rsidRPr="001C66CF" w:rsidRDefault="00EC6E0F" w:rsidP="000845B4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>3</w:t>
            </w:r>
            <w:r w:rsidR="007C00F7">
              <w:rPr>
                <w:rFonts w:ascii="AngsanaUPC" w:hAnsi="AngsanaUPC" w:cs="AngsanaUPC"/>
                <w:b/>
                <w:bCs/>
              </w:rPr>
              <w:t>1</w:t>
            </w:r>
            <w:r w:rsidRPr="001C66CF">
              <w:rPr>
                <w:rFonts w:ascii="AngsanaUPC" w:hAnsi="AngsanaUPC" w:cs="AngsanaUPC"/>
                <w:b/>
                <w:bCs/>
              </w:rPr>
              <w:t xml:space="preserve"> </w:t>
            </w:r>
            <w:r w:rsidR="007C00F7">
              <w:rPr>
                <w:rFonts w:ascii="AngsanaUPC" w:hAnsi="AngsanaUPC" w:cs="AngsanaUPC" w:hint="cs"/>
                <w:b/>
                <w:bCs/>
                <w:cs/>
              </w:rPr>
              <w:t>ธันวาคม</w:t>
            </w:r>
            <w:r w:rsidRPr="001C66CF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1C66CF">
              <w:rPr>
                <w:rFonts w:ascii="AngsanaUPC" w:hAnsi="AngsanaUPC" w:cs="AngsanaUPC"/>
                <w:b/>
                <w:bCs/>
              </w:rPr>
              <w:t>256</w:t>
            </w:r>
            <w:r w:rsidR="00781C80" w:rsidRPr="001C66CF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90" w:type="dxa"/>
          </w:tcPr>
          <w:p w14:paraId="3FB227D9" w14:textId="77777777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28DE77C" w14:textId="5917A55B" w:rsidR="00EC6E0F" w:rsidRPr="001C66CF" w:rsidRDefault="00EC6E0F" w:rsidP="000845B4">
            <w:pPr>
              <w:pStyle w:val="BlockText"/>
              <w:spacing w:before="0"/>
              <w:ind w:left="-154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1C66CF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1C66CF">
              <w:rPr>
                <w:rFonts w:ascii="AngsanaUPC" w:hAnsi="AngsanaUPC" w:cs="AngsanaUPC"/>
                <w:b/>
                <w:bCs/>
              </w:rPr>
              <w:t>256</w:t>
            </w:r>
            <w:r w:rsidR="00BC1819" w:rsidRPr="001C66CF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99" w:type="dxa"/>
            <w:gridSpan w:val="2"/>
          </w:tcPr>
          <w:p w14:paraId="10CEDEF0" w14:textId="6A2F4599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8390" w14:textId="29CB0BAC" w:rsidR="00EC6E0F" w:rsidRPr="001C66CF" w:rsidRDefault="007C00F7" w:rsidP="000845B4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>3</w:t>
            </w:r>
            <w:r>
              <w:rPr>
                <w:rFonts w:ascii="AngsanaUPC" w:hAnsi="AngsanaUPC" w:cs="AngsanaUPC"/>
                <w:b/>
                <w:bCs/>
              </w:rPr>
              <w:t>1</w:t>
            </w:r>
            <w:r w:rsidRPr="001C66CF">
              <w:rPr>
                <w:rFonts w:ascii="AngsanaUPC" w:hAnsi="AngsanaUPC" w:cs="AngsanaUPC"/>
                <w:b/>
                <w:bCs/>
              </w:rPr>
              <w:t xml:space="preserve"> </w:t>
            </w:r>
            <w:r>
              <w:rPr>
                <w:rFonts w:ascii="AngsanaUPC" w:hAnsi="AngsanaUPC" w:cs="AngsanaUPC" w:hint="cs"/>
                <w:b/>
                <w:bCs/>
                <w:cs/>
              </w:rPr>
              <w:t>ธันวาคม</w:t>
            </w:r>
            <w:r w:rsidRPr="001C66CF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1C66CF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102" w:type="dxa"/>
            <w:tcBorders>
              <w:top w:val="single" w:sz="4" w:space="0" w:color="auto"/>
            </w:tcBorders>
            <w:vAlign w:val="center"/>
          </w:tcPr>
          <w:p w14:paraId="74F0D6D8" w14:textId="77777777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0AC4" w14:textId="74535C6B" w:rsidR="00EC6E0F" w:rsidRPr="001C66CF" w:rsidRDefault="00EC6E0F" w:rsidP="000845B4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1C66CF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="000845B4">
              <w:rPr>
                <w:rFonts w:ascii="AngsanaUPC" w:hAnsi="AngsanaUPC" w:cs="AngsanaUPC"/>
                <w:b/>
                <w:bCs/>
              </w:rPr>
              <w:t>2</w:t>
            </w:r>
            <w:r w:rsidRPr="001C66CF">
              <w:rPr>
                <w:rFonts w:ascii="AngsanaUPC" w:hAnsi="AngsanaUPC" w:cs="AngsanaUPC"/>
                <w:b/>
                <w:bCs/>
              </w:rPr>
              <w:t>56</w:t>
            </w:r>
            <w:r w:rsidR="00BC1819" w:rsidRPr="001C66CF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="00F125DF" w:rsidRPr="001C66CF" w14:paraId="26FEFE1C" w14:textId="77777777" w:rsidTr="000845B4">
        <w:trPr>
          <w:gridAfter w:val="1"/>
          <w:wAfter w:w="12" w:type="dxa"/>
          <w:trHeight w:hRule="exact" w:val="389"/>
        </w:trPr>
        <w:tc>
          <w:tcPr>
            <w:tcW w:w="3437" w:type="dxa"/>
            <w:vAlign w:val="center"/>
          </w:tcPr>
          <w:p w14:paraId="4F437B9E" w14:textId="3BEE5C8F" w:rsidR="00EC6E0F" w:rsidRPr="001C66CF" w:rsidRDefault="00EC6E0F" w:rsidP="00615645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606FADA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90" w:type="dxa"/>
          </w:tcPr>
          <w:p w14:paraId="595E1BDD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</w:tcPr>
          <w:p w14:paraId="69D859B1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</w:tcPr>
          <w:p w14:paraId="443CD19A" w14:textId="08F63EEA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2E98" w14:textId="6B4B565B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02" w:type="dxa"/>
            <w:vAlign w:val="center"/>
          </w:tcPr>
          <w:p w14:paraId="350A6106" w14:textId="77777777" w:rsidR="00EC6E0F" w:rsidRPr="000845B4" w:rsidRDefault="00EC6E0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FAEB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</w:rPr>
            </w:pPr>
          </w:p>
        </w:tc>
      </w:tr>
      <w:tr w:rsidR="00F125DF" w:rsidRPr="001C66CF" w14:paraId="3217D91C" w14:textId="77777777" w:rsidTr="00270BA0">
        <w:trPr>
          <w:gridAfter w:val="1"/>
          <w:wAfter w:w="12" w:type="dxa"/>
          <w:trHeight w:hRule="exact" w:val="360"/>
        </w:trPr>
        <w:tc>
          <w:tcPr>
            <w:tcW w:w="3437" w:type="dxa"/>
            <w:shd w:val="clear" w:color="auto" w:fill="auto"/>
            <w:vAlign w:val="center"/>
          </w:tcPr>
          <w:p w14:paraId="5C384252" w14:textId="443CCAC2" w:rsidR="0062047F" w:rsidRPr="001C66CF" w:rsidRDefault="0062047F" w:rsidP="00725CDF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417" w:type="dxa"/>
            <w:shd w:val="clear" w:color="auto" w:fill="auto"/>
          </w:tcPr>
          <w:p w14:paraId="172E636D" w14:textId="057E6471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77,</w:t>
            </w:r>
            <w:r w:rsidR="004C336F">
              <w:rPr>
                <w:rFonts w:ascii="AngsanaUPC" w:hAnsi="AngsanaUPC" w:cs="AngsanaUPC"/>
                <w:color w:val="000000" w:themeColor="text1"/>
              </w:rPr>
              <w:t>2</w:t>
            </w:r>
            <w:r>
              <w:rPr>
                <w:rFonts w:ascii="AngsanaUPC" w:hAnsi="AngsanaUPC" w:cs="AngsanaUPC"/>
                <w:color w:val="000000" w:themeColor="text1"/>
              </w:rPr>
              <w:t>5</w:t>
            </w:r>
            <w:r w:rsidR="004C336F">
              <w:rPr>
                <w:rFonts w:ascii="AngsanaUPC" w:hAnsi="AngsanaUPC" w:cs="AngsanaUPC"/>
                <w:color w:val="000000" w:themeColor="text1"/>
              </w:rPr>
              <w:t>4.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</w:tc>
        <w:tc>
          <w:tcPr>
            <w:tcW w:w="90" w:type="dxa"/>
            <w:shd w:val="clear" w:color="auto" w:fill="auto"/>
          </w:tcPr>
          <w:p w14:paraId="6BDF564D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3EBF7D9" w14:textId="31B35959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 xml:space="preserve">      35,524</w:t>
            </w: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1C66CF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7EEBC9D6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03D8B76E" w14:textId="334F292F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75551E39" w14:textId="12D4D1BD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17,762.00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5D757A20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4B273D7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 xml:space="preserve">          17,762</w:t>
            </w: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  <w:p w14:paraId="7EDAFC8E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73D2894E" w14:textId="77777777" w:rsidTr="00270BA0">
        <w:trPr>
          <w:gridAfter w:val="1"/>
          <w:wAfter w:w="12" w:type="dxa"/>
          <w:trHeight w:hRule="exact" w:val="360"/>
        </w:trPr>
        <w:tc>
          <w:tcPr>
            <w:tcW w:w="3437" w:type="dxa"/>
            <w:shd w:val="clear" w:color="auto" w:fill="auto"/>
            <w:vAlign w:val="center"/>
          </w:tcPr>
          <w:p w14:paraId="726CD15D" w14:textId="46805CD2" w:rsidR="0062047F" w:rsidRPr="001C66CF" w:rsidRDefault="0062047F" w:rsidP="00725CDF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417" w:type="dxa"/>
            <w:shd w:val="clear" w:color="auto" w:fill="auto"/>
          </w:tcPr>
          <w:p w14:paraId="1429C26E" w14:textId="1712A9F1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670</w:t>
            </w:r>
            <w:r w:rsidR="004C336F">
              <w:rPr>
                <w:rFonts w:ascii="AngsanaUPC" w:hAnsi="AngsanaUPC" w:cs="AngsanaUPC"/>
                <w:color w:val="000000" w:themeColor="text1"/>
              </w:rPr>
              <w:t>,000.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</w:tc>
        <w:tc>
          <w:tcPr>
            <w:tcW w:w="90" w:type="dxa"/>
            <w:shd w:val="clear" w:color="auto" w:fill="auto"/>
          </w:tcPr>
          <w:p w14:paraId="546F4DD2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900C8E" w14:textId="5288E1D0" w:rsidR="0062047F" w:rsidRPr="001C66CF" w:rsidRDefault="00F24EC7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1,100,000.00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 xml:space="preserve">      1,100,000</w:t>
            </w:r>
            <w:r w:rsidR="0062047F" w:rsidRPr="001C66CF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5A576DC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540EBDB9" w14:textId="36AB07CF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53A8C95B" w14:textId="59CDCACF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42</w:t>
            </w:r>
            <w:r w:rsidR="004C336F">
              <w:rPr>
                <w:rFonts w:ascii="AngsanaUPC" w:hAnsi="AngsanaUPC" w:cs="AngsanaUPC"/>
                <w:color w:val="000000" w:themeColor="text1"/>
              </w:rPr>
              <w:t>0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>,000.00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0D41898B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D12B3A1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700,000</w:t>
            </w: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  <w:p w14:paraId="2646590A" w14:textId="68FA953B" w:rsidR="0062047F" w:rsidRPr="001C66CF" w:rsidRDefault="0062047F" w:rsidP="00725CDF">
            <w:pPr>
              <w:pStyle w:val="BlockText"/>
              <w:spacing w:before="0"/>
              <w:ind w:left="0" w:right="0" w:firstLine="0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7364DBBE" w14:textId="77777777" w:rsidTr="00270BA0">
        <w:trPr>
          <w:gridAfter w:val="1"/>
          <w:wAfter w:w="12" w:type="dxa"/>
          <w:trHeight w:hRule="exact" w:val="343"/>
        </w:trPr>
        <w:tc>
          <w:tcPr>
            <w:tcW w:w="3437" w:type="dxa"/>
            <w:shd w:val="clear" w:color="auto" w:fill="auto"/>
            <w:vAlign w:val="center"/>
          </w:tcPr>
          <w:p w14:paraId="1E351EB9" w14:textId="41ECB5AA" w:rsidR="0062047F" w:rsidRPr="001C66CF" w:rsidRDefault="0062047F" w:rsidP="00725CDF">
            <w:pPr>
              <w:ind w:left="-108" w:right="-306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 xml:space="preserve">  </w:t>
            </w: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17" w:type="dxa"/>
            <w:shd w:val="clear" w:color="auto" w:fill="auto"/>
          </w:tcPr>
          <w:p w14:paraId="76E8621D" w14:textId="6F031A1C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34,011,395.36</w:t>
            </w:r>
          </w:p>
        </w:tc>
        <w:tc>
          <w:tcPr>
            <w:tcW w:w="90" w:type="dxa"/>
            <w:shd w:val="clear" w:color="auto" w:fill="auto"/>
          </w:tcPr>
          <w:p w14:paraId="03A3920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1E4E21" w14:textId="4A2309E3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34,008,166.23</w:t>
            </w:r>
          </w:p>
          <w:p w14:paraId="0F05F751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4C08FA9B" w14:textId="67DFC7EF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0F82E0C2" w14:textId="4054904E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34,011,395.36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2AF51ACA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E0A8359" w14:textId="2239FE2A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34,008,166.23</w:t>
            </w:r>
          </w:p>
          <w:p w14:paraId="18118696" w14:textId="755F8F54" w:rsidR="0062047F" w:rsidRPr="001C66CF" w:rsidRDefault="0062047F" w:rsidP="00725CDF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327D4A8A" w14:textId="77777777" w:rsidTr="00270BA0">
        <w:trPr>
          <w:gridAfter w:val="1"/>
          <w:wAfter w:w="12" w:type="dxa"/>
          <w:trHeight w:hRule="exact" w:val="343"/>
        </w:trPr>
        <w:tc>
          <w:tcPr>
            <w:tcW w:w="3437" w:type="dxa"/>
            <w:shd w:val="clear" w:color="auto" w:fill="auto"/>
            <w:vAlign w:val="center"/>
          </w:tcPr>
          <w:p w14:paraId="2687CFD9" w14:textId="1B7037F4" w:rsidR="0062047F" w:rsidRPr="001C66CF" w:rsidRDefault="0062047F" w:rsidP="00725CDF">
            <w:pPr>
              <w:ind w:left="-108" w:firstLine="163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  <w:cs/>
              </w:rPr>
              <w:t xml:space="preserve">  อื่น 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F371B2" w14:textId="215738FE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31,502</w:t>
            </w:r>
            <w:r w:rsidR="00A75A06">
              <w:rPr>
                <w:rFonts w:ascii="AngsanaUPC" w:hAnsi="AngsanaUPC" w:cs="AngsanaUPC"/>
                <w:color w:val="000000" w:themeColor="text1"/>
              </w:rPr>
              <w:t>.3</w:t>
            </w:r>
            <w:r>
              <w:rPr>
                <w:rFonts w:ascii="AngsanaUPC" w:hAnsi="AngsanaUPC" w:cs="AngsanaUPC"/>
                <w:color w:val="000000" w:themeColor="text1"/>
              </w:rPr>
              <w:t>0</w:t>
            </w:r>
          </w:p>
        </w:tc>
        <w:tc>
          <w:tcPr>
            <w:tcW w:w="90" w:type="dxa"/>
            <w:shd w:val="clear" w:color="auto" w:fill="auto"/>
          </w:tcPr>
          <w:p w14:paraId="0E946DF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286B" w14:textId="27CD04A4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23,729</w:t>
            </w:r>
            <w:r w:rsidR="0062047F" w:rsidRPr="001C66CF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1DC40AF3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252190D5" w14:textId="72ED8995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33D70A1" w14:textId="619762C1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28,004.3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>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27169E31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DE00D" w14:textId="39FF6E85" w:rsidR="0062047F" w:rsidRPr="001C66CF" w:rsidRDefault="00BC1819" w:rsidP="00725CDF">
            <w:pPr>
              <w:rPr>
                <w:rFonts w:ascii="AngsanaUPC" w:hAnsi="AngsanaUPC" w:cs="AngsanaUPC"/>
                <w:color w:val="000000"/>
                <w:lang w:eastAsia="en-US"/>
              </w:rPr>
            </w:pPr>
            <w:r w:rsidRPr="001C66CF">
              <w:rPr>
                <w:rFonts w:ascii="AngsanaUPC" w:hAnsi="AngsanaUPC" w:cs="AngsanaUPC"/>
                <w:color w:val="000000"/>
              </w:rPr>
              <w:t>20,231</w:t>
            </w:r>
            <w:r w:rsidR="0062047F" w:rsidRPr="001C66CF">
              <w:rPr>
                <w:rFonts w:ascii="AngsanaUPC" w:hAnsi="AngsanaUPC" w:cs="AngsanaUPC"/>
                <w:color w:val="000000"/>
              </w:rPr>
              <w:t>.00</w:t>
            </w:r>
          </w:p>
          <w:p w14:paraId="29BF7F24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7FEA5E05" w14:textId="77777777" w:rsidTr="00270BA0">
        <w:trPr>
          <w:gridAfter w:val="1"/>
          <w:wAfter w:w="12" w:type="dxa"/>
          <w:trHeight w:hRule="exact" w:val="418"/>
        </w:trPr>
        <w:tc>
          <w:tcPr>
            <w:tcW w:w="3437" w:type="dxa"/>
            <w:shd w:val="clear" w:color="auto" w:fill="auto"/>
            <w:vAlign w:val="center"/>
          </w:tcPr>
          <w:p w14:paraId="3D09D088" w14:textId="739F5E09" w:rsidR="0062047F" w:rsidRPr="001C66CF" w:rsidRDefault="0062047F" w:rsidP="00725CDF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รวมเจ้าหนี้หมุนเวียนอื่น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2E9A1F" w14:textId="4D015B07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34,790,151.66</w:t>
            </w:r>
          </w:p>
        </w:tc>
        <w:tc>
          <w:tcPr>
            <w:tcW w:w="90" w:type="dxa"/>
            <w:shd w:val="clear" w:color="auto" w:fill="auto"/>
          </w:tcPr>
          <w:p w14:paraId="40DF04DF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38850" w14:textId="3CACF5C0" w:rsidR="0062047F" w:rsidRPr="001C66CF" w:rsidRDefault="00F24EC7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35,167,419.23</w:t>
            </w:r>
            <w:r w:rsidR="00BC1819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   35,167,419</w:t>
            </w:r>
            <w:r w:rsidR="0062047F"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.</w:t>
            </w:r>
            <w:r w:rsidR="00BC1819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23</w:t>
            </w:r>
            <w:r w:rsidR="0062047F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</w:t>
            </w:r>
          </w:p>
          <w:p w14:paraId="561EA67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7BDF726E" w14:textId="04E4BC76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91C03B" w14:textId="744F6B4A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34,</w:t>
            </w:r>
            <w:r w:rsidR="00A75A06">
              <w:rPr>
                <w:rFonts w:ascii="AngsanaUPC" w:hAnsi="AngsanaUPC" w:cs="AngsanaUPC"/>
                <w:b/>
                <w:bCs/>
                <w:color w:val="000000" w:themeColor="text1"/>
              </w:rPr>
              <w:t>4</w:t>
            </w: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77,161.66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3E887492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909CC" w14:textId="30768885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34,746,159</w:t>
            </w:r>
            <w:r w:rsidR="0062047F" w:rsidRPr="001C66C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.</w:t>
            </w: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23</w:t>
            </w:r>
            <w:r w:rsidR="0062047F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</w:t>
            </w:r>
          </w:p>
          <w:p w14:paraId="13ECD66A" w14:textId="7F9861AC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</w:tbl>
    <w:p w14:paraId="23325E41" w14:textId="04B34539" w:rsidR="0045256E" w:rsidRPr="00626DCC" w:rsidRDefault="00C80B80" w:rsidP="00626DCC">
      <w:pPr>
        <w:pStyle w:val="ListParagraph"/>
        <w:spacing w:before="12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eastAsia="Times New Roman" w:hAnsi="AngsanaUPC" w:cs="AngsanaUPC"/>
          <w:cs/>
        </w:rPr>
        <w:t>ส่</w:t>
      </w:r>
      <w:r w:rsidRPr="000845B4">
        <w:rPr>
          <w:rFonts w:ascii="AngsanaUPC" w:hAnsi="AngsanaUPC" w:cs="AngsanaUPC"/>
          <w:color w:val="000000" w:themeColor="text1"/>
          <w:cs/>
        </w:rPr>
        <w:t xml:space="preserve">วนแบ่งรายได้แก่ผู้ถือโทเคนดิจิทัลค้างจ่าย ณ วันที่ </w:t>
      </w:r>
      <w:r w:rsidRPr="000845B4">
        <w:rPr>
          <w:rFonts w:ascii="AngsanaUPC" w:hAnsi="AngsanaUPC" w:cs="AngsanaUPC"/>
          <w:color w:val="000000" w:themeColor="text1"/>
        </w:rPr>
        <w:t>3</w:t>
      </w:r>
      <w:r w:rsidR="00956BB8">
        <w:rPr>
          <w:rFonts w:ascii="AngsanaUPC" w:hAnsi="AngsanaUPC" w:cs="AngsanaUPC"/>
          <w:color w:val="000000" w:themeColor="text1"/>
        </w:rPr>
        <w:t>1</w:t>
      </w:r>
      <w:r w:rsidRPr="000845B4">
        <w:rPr>
          <w:rFonts w:ascii="AngsanaUPC" w:hAnsi="AngsanaUPC" w:cs="AngsanaUPC"/>
          <w:color w:val="000000" w:themeColor="text1"/>
        </w:rPr>
        <w:t xml:space="preserve"> </w:t>
      </w:r>
      <w:r w:rsidR="00956BB8">
        <w:rPr>
          <w:rFonts w:ascii="AngsanaUPC" w:hAnsi="AngsanaUPC" w:cs="AngsanaUPC" w:hint="cs"/>
          <w:color w:val="000000" w:themeColor="text1"/>
          <w:cs/>
        </w:rPr>
        <w:t>ธันวาคม</w:t>
      </w:r>
      <w:r w:rsidRPr="000845B4">
        <w:rPr>
          <w:rFonts w:ascii="AngsanaUPC" w:hAnsi="AngsanaUPC" w:cs="AngsanaUPC"/>
          <w:color w:val="000000" w:themeColor="text1"/>
          <w:cs/>
        </w:rPr>
        <w:t xml:space="preserve"> </w:t>
      </w:r>
      <w:r w:rsidRPr="000845B4">
        <w:rPr>
          <w:rFonts w:ascii="AngsanaUPC" w:hAnsi="AngsanaUPC" w:cs="AngsanaUPC"/>
          <w:color w:val="000000" w:themeColor="text1"/>
        </w:rPr>
        <w:t>256</w:t>
      </w:r>
      <w:r w:rsidR="00781C80" w:rsidRPr="000845B4">
        <w:rPr>
          <w:rFonts w:ascii="AngsanaUPC" w:hAnsi="AngsanaUPC" w:cs="AngsanaUPC"/>
          <w:color w:val="000000" w:themeColor="text1"/>
        </w:rPr>
        <w:t>6</w:t>
      </w:r>
      <w:r w:rsidRPr="000845B4">
        <w:rPr>
          <w:rFonts w:ascii="AngsanaUPC" w:hAnsi="AngsanaUPC" w:cs="AngsanaUPC"/>
          <w:color w:val="000000" w:themeColor="text1"/>
        </w:rPr>
        <w:t xml:space="preserve"> </w:t>
      </w:r>
      <w:r w:rsidRPr="000845B4">
        <w:rPr>
          <w:rFonts w:ascii="AngsanaUPC" w:hAnsi="AngsanaUPC" w:cs="AngsanaUPC"/>
          <w:color w:val="000000" w:themeColor="text1"/>
          <w:cs/>
        </w:rPr>
        <w:t>ได้รวมจำนวนเงินที่เหลือจากการปัดเศษจากการจ่ายส่วนแบ่งรายไตรมาส</w:t>
      </w:r>
      <w:r w:rsidRPr="00270BA0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="003D1E46" w:rsidRPr="00270BA0">
        <w:rPr>
          <w:rFonts w:ascii="AngsanaUPC" w:hAnsi="AngsanaUPC" w:cs="AngsanaUPC"/>
          <w:color w:val="000000" w:themeColor="text1"/>
        </w:rPr>
        <w:t>11,395.36</w:t>
      </w:r>
      <w:r w:rsidR="00911E98" w:rsidRPr="00270BA0">
        <w:rPr>
          <w:rFonts w:ascii="AngsanaUPC" w:hAnsi="AngsanaUPC" w:cs="AngsanaUPC"/>
          <w:color w:val="000000" w:themeColor="text1"/>
        </w:rPr>
        <w:t xml:space="preserve"> </w:t>
      </w:r>
      <w:r w:rsidRPr="00270BA0">
        <w:rPr>
          <w:rFonts w:ascii="AngsanaUPC" w:hAnsi="AngsanaUPC" w:cs="AngsanaUPC"/>
          <w:color w:val="000000" w:themeColor="text1"/>
          <w:cs/>
        </w:rPr>
        <w:t>บาท ที่จะถูกสะสมและ</w:t>
      </w:r>
      <w:r w:rsidRPr="000845B4">
        <w:rPr>
          <w:rFonts w:ascii="AngsanaUPC" w:hAnsi="AngsanaUPC" w:cs="AngsanaUPC"/>
          <w:color w:val="000000" w:themeColor="text1"/>
          <w:cs/>
        </w:rPr>
        <w:t>นำไปคำนวณรวมเป็นส่วนแบ่งรายได้รายไตรมาส</w:t>
      </w:r>
      <w:r w:rsidR="00781C80" w:rsidRPr="000845B4">
        <w:rPr>
          <w:rFonts w:ascii="AngsanaUPC" w:hAnsi="AngsanaUPC" w:cs="AngsanaUPC"/>
          <w:color w:val="000000" w:themeColor="text1"/>
        </w:rPr>
        <w:br/>
      </w:r>
      <w:r w:rsidRPr="000845B4">
        <w:rPr>
          <w:rFonts w:ascii="AngsanaUPC" w:hAnsi="AngsanaUPC" w:cs="AngsanaUPC"/>
          <w:color w:val="000000" w:themeColor="text1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4DDB1956" w14:textId="38B874AD" w:rsidR="007127BE" w:rsidRPr="001C66CF" w:rsidRDefault="007127BE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 xml:space="preserve">หนี้สินทางการเงินโทเคนดิจิทัล </w:t>
      </w:r>
      <w:r w:rsidR="00E752BA" w:rsidRPr="001C66CF">
        <w:rPr>
          <w:rFonts w:ascii="AngsanaUPC" w:hAnsi="AngsanaUPC" w:cs="AngsanaUPC"/>
          <w:b/>
          <w:bCs/>
          <w:cs/>
        </w:rPr>
        <w:t>-</w:t>
      </w:r>
      <w:r w:rsidR="005E45EC" w:rsidRPr="001C66CF">
        <w:rPr>
          <w:rFonts w:ascii="AngsanaUPC" w:hAnsi="AngsanaUPC" w:cs="AngsanaUPC"/>
          <w:b/>
          <w:bCs/>
        </w:rPr>
        <w:t xml:space="preserve"> </w:t>
      </w:r>
      <w:r w:rsidR="005E45EC" w:rsidRPr="001C66CF">
        <w:rPr>
          <w:rFonts w:ascii="AngsanaUPC" w:hAnsi="AngsanaUPC" w:cs="AngsanaUPC"/>
          <w:b/>
          <w:bCs/>
          <w:cs/>
        </w:rPr>
        <w:t>สุทธิ</w:t>
      </w:r>
    </w:p>
    <w:p w14:paraId="4D32D57A" w14:textId="2C5EE4F3" w:rsidR="007127BE" w:rsidRPr="00E57A00" w:rsidRDefault="007127BE" w:rsidP="00E57A00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E57A00">
        <w:rPr>
          <w:rFonts w:ascii="AngsanaUPC" w:hAnsi="AngsanaUPC" w:cs="AngsanaUPC"/>
          <w:color w:val="000000" w:themeColor="text1"/>
          <w:cs/>
        </w:rPr>
        <w:t>หนี้สินทางการเงินโทเคนดิจิทัล</w:t>
      </w:r>
      <w:r w:rsidR="005E45EC" w:rsidRPr="00E57A00">
        <w:rPr>
          <w:rFonts w:ascii="AngsanaUPC" w:hAnsi="AngsanaUPC" w:cs="AngsanaUPC"/>
          <w:color w:val="000000" w:themeColor="text1"/>
          <w:cs/>
        </w:rPr>
        <w:t xml:space="preserve"> </w:t>
      </w:r>
      <w:r w:rsidR="005E45EC" w:rsidRPr="00E57A00">
        <w:rPr>
          <w:rFonts w:ascii="AngsanaUPC" w:hAnsi="AngsanaUPC" w:cs="AngsanaUPC"/>
          <w:color w:val="000000" w:themeColor="text1"/>
        </w:rPr>
        <w:t xml:space="preserve">- </w:t>
      </w:r>
      <w:r w:rsidR="005E45EC" w:rsidRPr="00E57A00">
        <w:rPr>
          <w:rFonts w:ascii="AngsanaUPC" w:hAnsi="AngsanaUPC" w:cs="AngsanaUPC"/>
          <w:color w:val="000000" w:themeColor="text1"/>
          <w:cs/>
        </w:rPr>
        <w:t>สุทธิ</w:t>
      </w:r>
      <w:r w:rsidRPr="00E57A00">
        <w:rPr>
          <w:rFonts w:ascii="AngsanaUPC" w:hAnsi="AngsanaUPC" w:cs="AngsanaUPC"/>
          <w:color w:val="000000" w:themeColor="text1"/>
          <w:cs/>
        </w:rPr>
        <w:t xml:space="preserve"> ณ วันที่</w:t>
      </w:r>
      <w:r w:rsidRPr="00E57A00">
        <w:rPr>
          <w:rFonts w:ascii="AngsanaUPC" w:hAnsi="AngsanaUPC" w:cs="AngsanaUPC"/>
          <w:color w:val="000000" w:themeColor="text1"/>
        </w:rPr>
        <w:t xml:space="preserve"> </w:t>
      </w:r>
      <w:r w:rsidR="00A2149D">
        <w:rPr>
          <w:rFonts w:ascii="AngsanaUPC" w:hAnsi="AngsanaUPC" w:cs="AngsanaUPC"/>
          <w:color w:val="000000" w:themeColor="text1"/>
        </w:rPr>
        <w:t>31</w:t>
      </w:r>
      <w:r w:rsidR="004E046D" w:rsidRPr="00E57A00">
        <w:rPr>
          <w:rFonts w:ascii="AngsanaUPC" w:hAnsi="AngsanaUPC" w:cs="AngsanaUPC"/>
          <w:color w:val="000000" w:themeColor="text1"/>
        </w:rPr>
        <w:t xml:space="preserve"> </w:t>
      </w:r>
      <w:r w:rsidR="00A2149D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4E046D" w:rsidRPr="00E57A00">
        <w:rPr>
          <w:rFonts w:ascii="AngsanaUPC" w:hAnsi="AngsanaUPC" w:cs="AngsanaUPC"/>
          <w:color w:val="000000" w:themeColor="text1"/>
          <w:cs/>
        </w:rPr>
        <w:t xml:space="preserve"> </w:t>
      </w:r>
      <w:r w:rsidR="004E046D" w:rsidRPr="00E57A00">
        <w:rPr>
          <w:rFonts w:ascii="AngsanaUPC" w:hAnsi="AngsanaUPC" w:cs="AngsanaUPC"/>
          <w:color w:val="000000" w:themeColor="text1"/>
        </w:rPr>
        <w:t>2566</w:t>
      </w:r>
      <w:r w:rsidR="004E046D" w:rsidRPr="00E57A00">
        <w:rPr>
          <w:rFonts w:ascii="AngsanaUPC" w:hAnsi="AngsanaUPC" w:cs="AngsanaUPC"/>
          <w:color w:val="000000" w:themeColor="text1"/>
          <w:cs/>
        </w:rPr>
        <w:t xml:space="preserve"> </w:t>
      </w:r>
      <w:r w:rsidRPr="00E57A00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459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30"/>
        <w:gridCol w:w="90"/>
        <w:gridCol w:w="1800"/>
        <w:gridCol w:w="90"/>
        <w:gridCol w:w="1440"/>
        <w:gridCol w:w="90"/>
        <w:gridCol w:w="1449"/>
      </w:tblGrid>
      <w:tr w:rsidR="00C80B80" w:rsidRPr="001C66CF" w14:paraId="3D20647E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E7F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46340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หน่วย: บาท</w:t>
            </w:r>
          </w:p>
        </w:tc>
      </w:tr>
      <w:tr w:rsidR="00C80B80" w:rsidRPr="001C66CF" w14:paraId="19C73252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123D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4672F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งบการเงินรวมและงบการเงินเฉพาะกิจการ</w:t>
            </w:r>
          </w:p>
        </w:tc>
      </w:tr>
      <w:tr w:rsidR="00C80B80" w:rsidRPr="001C66CF" w14:paraId="4C9EDB14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28C4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AACA" w14:textId="42EB4B29" w:rsidR="00C80B80" w:rsidRPr="001C66CF" w:rsidRDefault="00C80B80" w:rsidP="00C80B80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ณ วันที่ </w:t>
            </w:r>
            <w:r w:rsidR="004E046D" w:rsidRPr="001C66CF">
              <w:rPr>
                <w:rFonts w:ascii="AngsanaUPC" w:hAnsi="AngsanaUPC" w:cs="AngsanaUPC"/>
                <w:b/>
                <w:bCs/>
                <w:color w:val="000000"/>
              </w:rPr>
              <w:t>3</w:t>
            </w:r>
            <w:r w:rsidR="00A2149D">
              <w:rPr>
                <w:rFonts w:ascii="AngsanaUPC" w:hAnsi="AngsanaUPC" w:cs="AngsanaUPC"/>
                <w:b/>
                <w:bCs/>
                <w:color w:val="000000"/>
              </w:rPr>
              <w:t>1</w:t>
            </w:r>
            <w:r w:rsidR="004E046D" w:rsidRPr="001C66CF">
              <w:rPr>
                <w:rFonts w:ascii="AngsanaUPC" w:hAnsi="AngsanaUPC" w:cs="AngsanaUPC"/>
                <w:b/>
                <w:bCs/>
                <w:color w:val="000000"/>
              </w:rPr>
              <w:t xml:space="preserve"> </w:t>
            </w:r>
            <w:r w:rsidR="00A2149D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ธันวาคม</w:t>
            </w:r>
            <w:r w:rsidR="004E046D"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 </w:t>
            </w:r>
            <w:r w:rsidR="004E046D" w:rsidRPr="001C66CF">
              <w:rPr>
                <w:rFonts w:ascii="AngsanaUPC" w:hAnsi="AngsanaUPC" w:cs="AngsanaUPC"/>
                <w:b/>
                <w:bCs/>
                <w:color w:val="000000"/>
              </w:rPr>
              <w:t>2566</w:t>
            </w:r>
          </w:p>
        </w:tc>
      </w:tr>
      <w:tr w:rsidR="00D20474" w:rsidRPr="001C66CF" w14:paraId="539F65BD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63FD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57916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16C320FA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โทเคนดิจิทัล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E472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CCA26" w14:textId="61952143" w:rsidR="00C80B80" w:rsidRPr="001C66CF" w:rsidRDefault="00C80B80" w:rsidP="00815086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ส่วนปรับปรุงมูลค่าปัจจุบัน</w:t>
            </w:r>
            <w:r w:rsidR="00253233" w:rsidRPr="001C66CF">
              <w:rPr>
                <w:rFonts w:ascii="AngsanaUPC" w:hAnsi="AngsanaUPC" w:cs="AngsanaUPC"/>
                <w:b/>
                <w:bCs/>
                <w:color w:val="000000"/>
              </w:rPr>
              <w:t xml:space="preserve"> </w:t>
            </w:r>
            <w:r w:rsidR="0063478B" w:rsidRPr="001C66CF">
              <w:rPr>
                <w:rFonts w:ascii="AngsanaUPC" w:hAnsi="AngsanaUPC" w:cs="AngsanaUPC"/>
                <w:b/>
                <w:bCs/>
                <w:color w:val="000000"/>
              </w:rPr>
              <w:t xml:space="preserve">- </w:t>
            </w: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ส่วนแบ่งรายได้แก่ผู้ถือโทเคน</w:t>
            </w:r>
            <w:r w:rsidR="00253233"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CF3DA63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DE5DA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  <w:p w14:paraId="3A37A686" w14:textId="125C4F26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ส่วนปรับมูลค่ายุติธรรม</w:t>
            </w:r>
            <w:r w:rsidR="00D10345"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C43B7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E7F92" w14:textId="2E039332" w:rsidR="00C80B80" w:rsidRPr="001C66CF" w:rsidRDefault="00C80B80" w:rsidP="00EE2A1C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มูลค่ายุติธรรมขอ</w:t>
            </w:r>
            <w:r w:rsidR="00EE2A1C"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ง</w:t>
            </w: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4A30F7CE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โทเคนดิจิทัล</w:t>
            </w:r>
          </w:p>
        </w:tc>
      </w:tr>
      <w:tr w:rsidR="00D20474" w:rsidRPr="001C66CF" w14:paraId="612AB789" w14:textId="77777777" w:rsidTr="00270BA0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D93" w14:textId="77777777" w:rsidR="00F513F3" w:rsidRPr="001C66CF" w:rsidRDefault="00F513F3" w:rsidP="00B77326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color w:val="000000"/>
              </w:rPr>
            </w:pPr>
            <w:r w:rsidRPr="001C66CF">
              <w:rPr>
                <w:rFonts w:ascii="AngsanaUPC" w:hAnsi="AngsanaUPC" w:cs="AngsanaUPC"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color w:val="000000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7290B" w14:textId="02B0816E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 w:rsidRPr="001C66CF">
              <w:rPr>
                <w:rFonts w:ascii="AngsanaUPC" w:hAnsi="AngsanaUPC" w:cs="AngsanaUPC"/>
                <w:color w:val="000000"/>
              </w:rPr>
              <w:t xml:space="preserve">  1,600,000,000</w:t>
            </w:r>
            <w:r w:rsidRPr="001C66CF">
              <w:rPr>
                <w:rFonts w:ascii="AngsanaUPC" w:hAnsi="AngsanaUPC" w:cs="AngsanaUPC"/>
                <w:color w:val="000000"/>
                <w:cs/>
              </w:rPr>
              <w:t>.</w:t>
            </w:r>
            <w:r w:rsidRPr="001C66CF">
              <w:rPr>
                <w:rFonts w:ascii="AngsanaUPC" w:hAnsi="AngsanaUPC" w:cs="AngsanaUPC"/>
                <w:color w:val="000000"/>
              </w:rPr>
              <w:t xml:space="preserve">00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E6044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DF4E" w14:textId="02B334B1" w:rsidR="00F513F3" w:rsidRPr="001C66CF" w:rsidRDefault="000E69E9" w:rsidP="00E966DF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(2,</w:t>
            </w:r>
            <w:r w:rsidR="00E966DF">
              <w:rPr>
                <w:rFonts w:ascii="AngsanaUPC" w:hAnsi="AngsanaUPC" w:cs="AngsanaUPC"/>
                <w:color w:val="000000"/>
              </w:rPr>
              <w:t>245,155.27</w:t>
            </w:r>
            <w:r w:rsidR="00F513F3" w:rsidRPr="001C66CF">
              <w:rPr>
                <w:rFonts w:ascii="AngsanaUPC" w:hAnsi="AngsanaUPC" w:cs="AngsanaUPC"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367B91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4769" w14:textId="2DB97518" w:rsidR="00F513F3" w:rsidRPr="001C66CF" w:rsidRDefault="000E69E9" w:rsidP="00ED6141">
            <w:pPr>
              <w:tabs>
                <w:tab w:val="left" w:pos="1051"/>
              </w:tabs>
              <w:spacing w:line="340" w:lineRule="exact"/>
              <w:ind w:right="3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4,</w:t>
            </w:r>
            <w:r w:rsidR="00ED6141">
              <w:rPr>
                <w:rFonts w:ascii="AngsanaUPC" w:hAnsi="AngsanaUPC" w:cs="AngsanaUPC"/>
                <w:color w:val="000000"/>
              </w:rPr>
              <w:t>185,605.78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..</w:t>
            </w:r>
            <w:r w:rsidR="00F513F3" w:rsidRPr="001C66CF">
              <w:rPr>
                <w:rFonts w:ascii="AngsanaUPC" w:hAnsi="AngsanaUPC" w:cs="AngsanaUPC"/>
                <w:color w:val="00000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369E6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85FC" w14:textId="54D186F8" w:rsidR="00F513F3" w:rsidRPr="001C66CF" w:rsidRDefault="000E69E9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1,601,940,450.51</w:t>
            </w:r>
            <w:r w:rsidR="00F513F3" w:rsidRPr="001C66CF">
              <w:rPr>
                <w:rFonts w:ascii="AngsanaUPC" w:hAnsi="AngsanaUPC" w:cs="AngsanaUPC"/>
                <w:color w:val="000000"/>
              </w:rPr>
              <w:t xml:space="preserve"> </w:t>
            </w:r>
          </w:p>
        </w:tc>
      </w:tr>
      <w:tr w:rsidR="00D20474" w:rsidRPr="001C66CF" w14:paraId="0BD18252" w14:textId="77777777" w:rsidTr="00270BA0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C4E" w14:textId="77777777" w:rsidR="00F513F3" w:rsidRPr="001C66CF" w:rsidRDefault="00F513F3" w:rsidP="00B77326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color w:val="000000"/>
              </w:rPr>
            </w:pPr>
            <w:r w:rsidRPr="001C66CF">
              <w:rPr>
                <w:rFonts w:ascii="AngsanaUPC" w:hAnsi="AngsanaUPC" w:cs="AngsanaUPC"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color w:val="000000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F07A3" w14:textId="21F6BAA5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 w:rsidRPr="001C66CF">
              <w:rPr>
                <w:rFonts w:ascii="AngsanaUPC" w:hAnsi="AngsanaUPC" w:cs="AngsanaUPC"/>
                <w:color w:val="000000"/>
              </w:rPr>
              <w:t>800,000,000.00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4E71B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2F06C" w14:textId="6BC5F24C" w:rsidR="00F513F3" w:rsidRPr="001C66CF" w:rsidRDefault="00E966DF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(7,293,173.86</w:t>
            </w:r>
            <w:r w:rsidR="00F513F3" w:rsidRPr="001C66CF">
              <w:rPr>
                <w:rFonts w:ascii="AngsanaUPC" w:hAnsi="AngsanaUPC" w:cs="AngsanaUPC"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0E0B37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-45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12EB8" w14:textId="4AB768C7" w:rsidR="00F513F3" w:rsidRPr="001C66CF" w:rsidRDefault="000E69E9" w:rsidP="00ED6141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(</w:t>
            </w:r>
            <w:r w:rsidR="00ED6141">
              <w:rPr>
                <w:rFonts w:ascii="AngsanaUPC" w:hAnsi="AngsanaUPC" w:cs="AngsanaUPC"/>
                <w:color w:val="000000"/>
              </w:rPr>
              <w:t>6</w:t>
            </w:r>
            <w:r>
              <w:rPr>
                <w:rFonts w:ascii="AngsanaUPC" w:hAnsi="AngsanaUPC" w:cs="AngsanaUPC"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color w:val="000000"/>
              </w:rPr>
              <w:t>120</w:t>
            </w:r>
            <w:r>
              <w:rPr>
                <w:rFonts w:ascii="AngsanaUPC" w:hAnsi="AngsanaUPC" w:cs="AngsanaUPC"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color w:val="000000"/>
              </w:rPr>
              <w:t>031</w:t>
            </w:r>
            <w:r>
              <w:rPr>
                <w:rFonts w:ascii="AngsanaUPC" w:hAnsi="AngsanaUPC" w:cs="AngsanaUPC"/>
                <w:color w:val="000000"/>
              </w:rPr>
              <w:t>.</w:t>
            </w:r>
            <w:r w:rsidR="00ED6141">
              <w:rPr>
                <w:rFonts w:ascii="AngsanaUPC" w:hAnsi="AngsanaUPC" w:cs="AngsanaUPC"/>
                <w:color w:val="000000"/>
              </w:rPr>
              <w:t>49</w:t>
            </w:r>
            <w:r w:rsidR="00F513F3" w:rsidRPr="001C66CF">
              <w:rPr>
                <w:rFonts w:ascii="AngsanaUPC" w:hAnsi="AngsanaUPC" w:cs="AngsanaUPC"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3EDA" w14:textId="0F41AB70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A349E" w14:textId="5A957D4E" w:rsidR="00F513F3" w:rsidRPr="001C66CF" w:rsidRDefault="000E69E9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  <w:cs/>
              </w:rPr>
            </w:pPr>
            <w:r>
              <w:rPr>
                <w:rFonts w:ascii="AngsanaUPC" w:hAnsi="AngsanaUPC" w:cs="AngsanaUPC"/>
                <w:color w:val="000000"/>
              </w:rPr>
              <w:t>786,5</w:t>
            </w:r>
            <w:r w:rsidR="00547AAD">
              <w:rPr>
                <w:rFonts w:ascii="AngsanaUPC" w:hAnsi="AngsanaUPC" w:cs="AngsanaUPC"/>
                <w:color w:val="000000"/>
              </w:rPr>
              <w:t>8</w:t>
            </w:r>
            <w:r>
              <w:rPr>
                <w:rFonts w:ascii="AngsanaUPC" w:hAnsi="AngsanaUPC" w:cs="AngsanaUPC"/>
                <w:color w:val="000000"/>
              </w:rPr>
              <w:t>6,794.65</w:t>
            </w:r>
            <w:r w:rsidR="00F513F3" w:rsidRPr="001C66CF">
              <w:rPr>
                <w:rFonts w:ascii="AngsanaUPC" w:hAnsi="AngsanaUPC" w:cs="AngsanaUPC"/>
                <w:color w:val="000000"/>
              </w:rPr>
              <w:t xml:space="preserve"> </w:t>
            </w:r>
          </w:p>
        </w:tc>
      </w:tr>
      <w:tr w:rsidR="00D20474" w:rsidRPr="001C66CF" w14:paraId="1C6351FF" w14:textId="77777777" w:rsidTr="00270BA0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2D12" w14:textId="77777777" w:rsidR="00F513F3" w:rsidRPr="001C66CF" w:rsidRDefault="00F513F3" w:rsidP="00B77326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9AB0EF7" w14:textId="5242C5EA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2,400,000,000</w:t>
            </w: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>.</w:t>
            </w: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9E449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3679418" w14:textId="5A3CA3C1" w:rsidR="00F513F3" w:rsidRPr="001C66CF" w:rsidRDefault="00ED6141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</w:rPr>
              <w:t>(9,538,329.13</w:t>
            </w:r>
            <w:r w:rsidR="00F513F3" w:rsidRPr="001C66CF">
              <w:rPr>
                <w:rFonts w:ascii="AngsanaUPC" w:hAnsi="AngsanaUPC" w:cs="AngsanaUPC"/>
                <w:b/>
                <w:bCs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A932CF" w14:textId="563338D6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310F2417" w14:textId="594339A9" w:rsidR="00F513F3" w:rsidRPr="001C66CF" w:rsidRDefault="000E69E9" w:rsidP="00ED6141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>
              <w:rPr>
                <w:rFonts w:ascii="AngsanaUPC" w:hAnsi="AngsanaUPC" w:cs="AngsanaUPC"/>
                <w:b/>
                <w:bCs/>
                <w:color w:val="000000"/>
              </w:rPr>
              <w:t>(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1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934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425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.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71</w:t>
            </w:r>
            <w:r w:rsidR="00F513F3" w:rsidRPr="001C66CF">
              <w:rPr>
                <w:rFonts w:ascii="AngsanaUPC" w:hAnsi="AngsanaUPC" w:cs="AngsanaUPC"/>
                <w:b/>
                <w:bCs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8479F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6105A41" w14:textId="2D946823" w:rsidR="00F513F3" w:rsidRPr="001C66CF" w:rsidRDefault="000E69E9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b/>
                <w:bCs/>
                <w:color w:val="000000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</w:rPr>
              <w:t>2,388,</w:t>
            </w:r>
            <w:r w:rsidR="00547AAD">
              <w:rPr>
                <w:rFonts w:ascii="AngsanaUPC" w:hAnsi="AngsanaUPC" w:cs="AngsanaUPC"/>
                <w:b/>
                <w:bCs/>
                <w:color w:val="000000"/>
              </w:rPr>
              <w:t>5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27,245.1</w:t>
            </w:r>
            <w:r w:rsidR="00DF0498">
              <w:rPr>
                <w:rFonts w:ascii="AngsanaUPC" w:hAnsi="AngsanaUPC" w:cs="AngsanaUPC"/>
                <w:b/>
                <w:bCs/>
                <w:color w:val="000000"/>
              </w:rPr>
              <w:t>6</w:t>
            </w:r>
          </w:p>
        </w:tc>
      </w:tr>
    </w:tbl>
    <w:p w14:paraId="0739EE1A" w14:textId="66B0CD39" w:rsidR="00C80B80" w:rsidRPr="00484C69" w:rsidRDefault="00C80B80" w:rsidP="00484C69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484C69">
        <w:rPr>
          <w:rFonts w:ascii="AngsanaUPC" w:hAnsi="AngsanaUPC" w:cs="AngsanaUPC"/>
          <w:color w:val="000000" w:themeColor="text1"/>
          <w:cs/>
        </w:rPr>
        <w:t>การเปลี่ยนแปลงของหนี้สินทางการเงินโทเคนดิจิทัลในงบการเงินรวมและงบการเงินเฉพาะกิจการ สำหรับงวด</w:t>
      </w:r>
      <w:r w:rsidR="00A2149D">
        <w:rPr>
          <w:rFonts w:ascii="AngsanaUPC" w:hAnsi="AngsanaUPC" w:cs="AngsanaUPC"/>
          <w:color w:val="000000" w:themeColor="text1"/>
          <w:cs/>
        </w:rPr>
        <w:t>หกเดือนสิ้นสุดวันที่</w:t>
      </w:r>
      <w:r w:rsidR="00A2149D">
        <w:rPr>
          <w:rFonts w:ascii="AngsanaUPC" w:hAnsi="AngsanaUPC" w:cs="AngsanaUPC"/>
          <w:color w:val="000000" w:themeColor="text1"/>
        </w:rPr>
        <w:t xml:space="preserve"> 31</w:t>
      </w:r>
      <w:r w:rsidRPr="00484C69">
        <w:rPr>
          <w:rFonts w:ascii="AngsanaUPC" w:hAnsi="AngsanaUPC" w:cs="AngsanaUPC"/>
          <w:color w:val="000000" w:themeColor="text1"/>
        </w:rPr>
        <w:t xml:space="preserve"> </w:t>
      </w:r>
      <w:r w:rsidR="00A2149D">
        <w:rPr>
          <w:rFonts w:ascii="AngsanaUPC" w:hAnsi="AngsanaUPC" w:cs="AngsanaUPC" w:hint="cs"/>
          <w:color w:val="000000" w:themeColor="text1"/>
          <w:cs/>
        </w:rPr>
        <w:t>ธันวาคม</w:t>
      </w:r>
      <w:r w:rsidRPr="00484C69">
        <w:rPr>
          <w:rFonts w:ascii="AngsanaUPC" w:hAnsi="AngsanaUPC" w:cs="AngsanaUPC"/>
          <w:color w:val="000000" w:themeColor="text1"/>
        </w:rPr>
        <w:t xml:space="preserve"> 256</w:t>
      </w:r>
      <w:r w:rsidR="0015659D" w:rsidRPr="00484C69">
        <w:rPr>
          <w:rFonts w:ascii="AngsanaUPC" w:hAnsi="AngsanaUPC" w:cs="AngsanaUPC"/>
          <w:color w:val="000000" w:themeColor="text1"/>
        </w:rPr>
        <w:t>6</w:t>
      </w:r>
      <w:r w:rsidRPr="00484C69">
        <w:rPr>
          <w:rFonts w:ascii="AngsanaUPC" w:hAnsi="AngsanaUPC" w:cs="AngsanaUPC"/>
          <w:color w:val="000000" w:themeColor="text1"/>
        </w:rPr>
        <w:t xml:space="preserve"> </w:t>
      </w:r>
      <w:r w:rsidRPr="00484C69">
        <w:rPr>
          <w:rFonts w:ascii="AngsanaUPC" w:hAnsi="AngsanaUPC" w:cs="AngsanaUPC"/>
          <w:color w:val="000000" w:themeColor="text1"/>
          <w:cs/>
        </w:rPr>
        <w:t>มีการเคลื่อนไหว ดังต่อไปนี้</w:t>
      </w:r>
    </w:p>
    <w:tbl>
      <w:tblPr>
        <w:tblW w:w="9405" w:type="dxa"/>
        <w:tblInd w:w="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980"/>
        <w:gridCol w:w="90"/>
        <w:gridCol w:w="1980"/>
        <w:gridCol w:w="90"/>
        <w:gridCol w:w="1503"/>
      </w:tblGrid>
      <w:tr w:rsidR="00E210FB" w:rsidRPr="001C66CF" w14:paraId="7E53544B" w14:textId="77777777" w:rsidTr="00F125DF">
        <w:trPr>
          <w:trHeight w:val="372"/>
          <w:tblHeader/>
        </w:trPr>
        <w:tc>
          <w:tcPr>
            <w:tcW w:w="3762" w:type="dxa"/>
            <w:vAlign w:val="bottom"/>
          </w:tcPr>
          <w:p w14:paraId="003C6F72" w14:textId="77777777" w:rsidR="00E210FB" w:rsidRPr="001C66CF" w:rsidRDefault="00E210FB" w:rsidP="00B77326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643" w:type="dxa"/>
            <w:gridSpan w:val="5"/>
            <w:tcBorders>
              <w:bottom w:val="single" w:sz="4" w:space="0" w:color="auto"/>
            </w:tcBorders>
            <w:vAlign w:val="bottom"/>
          </w:tcPr>
          <w:p w14:paraId="298C16CC" w14:textId="77777777" w:rsidR="00E210FB" w:rsidRPr="001C66CF" w:rsidRDefault="00E210FB" w:rsidP="00B77326">
            <w:pPr>
              <w:pStyle w:val="BlockText"/>
              <w:spacing w:before="0"/>
              <w:ind w:left="0" w:right="-86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C80B80" w:rsidRPr="001C66CF" w14:paraId="33F22ECF" w14:textId="77777777" w:rsidTr="00F125DF">
        <w:trPr>
          <w:trHeight w:val="372"/>
          <w:tblHeader/>
        </w:trPr>
        <w:tc>
          <w:tcPr>
            <w:tcW w:w="3762" w:type="dxa"/>
            <w:vAlign w:val="bottom"/>
          </w:tcPr>
          <w:p w14:paraId="5DD5B4B6" w14:textId="77777777" w:rsidR="00C80B80" w:rsidRPr="001C66CF" w:rsidRDefault="00C80B80" w:rsidP="00B77326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8E5A0" w14:textId="6A841D4E" w:rsidR="00C80B80" w:rsidRPr="001C66CF" w:rsidRDefault="00C80B80" w:rsidP="00B77326">
            <w:pPr>
              <w:pStyle w:val="BlockText"/>
              <w:spacing w:before="0"/>
              <w:ind w:left="-77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A</w:t>
            </w:r>
          </w:p>
        </w:tc>
        <w:tc>
          <w:tcPr>
            <w:tcW w:w="90" w:type="dxa"/>
            <w:vAlign w:val="bottom"/>
          </w:tcPr>
          <w:p w14:paraId="3DDE0244" w14:textId="77777777" w:rsidR="00C80B80" w:rsidRPr="001C66CF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32E9BE" w14:textId="1D3D29E7" w:rsidR="00C80B80" w:rsidRPr="001C66CF" w:rsidRDefault="00C80B80" w:rsidP="00B77326">
            <w:pPr>
              <w:pStyle w:val="BlockText"/>
              <w:spacing w:before="0"/>
              <w:ind w:left="-104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B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343E0520" w14:textId="77777777" w:rsidR="00C80B80" w:rsidRPr="001C66CF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C890B" w14:textId="77777777" w:rsidR="00C80B80" w:rsidRPr="001C66CF" w:rsidRDefault="00C80B80" w:rsidP="00B77326">
            <w:pPr>
              <w:pStyle w:val="BlockText"/>
              <w:spacing w:before="0"/>
              <w:ind w:left="-48" w:right="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</w:tr>
      <w:tr w:rsidR="00C80B80" w:rsidRPr="001C66CF" w14:paraId="63B0FCCE" w14:textId="77777777" w:rsidTr="00270BA0">
        <w:trPr>
          <w:trHeight w:hRule="exact" w:val="389"/>
        </w:trPr>
        <w:tc>
          <w:tcPr>
            <w:tcW w:w="3762" w:type="dxa"/>
            <w:vAlign w:val="bottom"/>
          </w:tcPr>
          <w:p w14:paraId="6CFA7D6F" w14:textId="77777777" w:rsidR="00C80B80" w:rsidRPr="001C66CF" w:rsidRDefault="00C80B80" w:rsidP="00B77326">
            <w:pPr>
              <w:ind w:left="70"/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ยอดยกมา ณ วันต้นงวด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080377" w14:textId="7531C49D" w:rsidR="00C80B80" w:rsidRPr="001C66CF" w:rsidRDefault="00E57A00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>1,602,</w:t>
            </w:r>
            <w:r>
              <w:rPr>
                <w:rFonts w:ascii="AngsanaUPC" w:hAnsi="AngsanaUPC" w:cs="AngsanaUPC"/>
                <w:b/>
                <w:bCs/>
              </w:rPr>
              <w:t>191,532.50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  <w:p w14:paraId="60AAFB0A" w14:textId="65C46FF5" w:rsidR="00C80B80" w:rsidRPr="001C66CF" w:rsidRDefault="00C80B80" w:rsidP="00B77326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A6DA83E" w14:textId="77777777" w:rsidR="00C80B80" w:rsidRPr="001C66CF" w:rsidRDefault="00C80B80" w:rsidP="00B77326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77754" w14:textId="2E759F09" w:rsidR="00C80B80" w:rsidRPr="001C66CF" w:rsidRDefault="00E57A00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787,738,677.20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  <w:p w14:paraId="7BDC24CB" w14:textId="1A79B091" w:rsidR="00C80B80" w:rsidRPr="001C66CF" w:rsidRDefault="00C80B80" w:rsidP="00B77326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77C6A85" w14:textId="77777777" w:rsidR="00C80B80" w:rsidRPr="001C66CF" w:rsidRDefault="00C80B80" w:rsidP="00B77326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F4404" w14:textId="4AC1AA71" w:rsidR="00C80B80" w:rsidRPr="001C66CF" w:rsidRDefault="00E57A00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2,389,930,209.70</w:t>
            </w:r>
            <w:r w:rsidR="00B7732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  <w:tr w:rsidR="008A3DE1" w:rsidRPr="001C66CF" w14:paraId="7C516953" w14:textId="77777777" w:rsidTr="005D6C2C">
        <w:trPr>
          <w:trHeight w:hRule="exact" w:val="793"/>
        </w:trPr>
        <w:tc>
          <w:tcPr>
            <w:tcW w:w="3762" w:type="dxa"/>
            <w:shd w:val="clear" w:color="auto" w:fill="auto"/>
            <w:vAlign w:val="bottom"/>
          </w:tcPr>
          <w:p w14:paraId="64DD160D" w14:textId="77777777" w:rsidR="005D6C2C" w:rsidRDefault="005D6C2C" w:rsidP="00B77326">
            <w:pPr>
              <w:ind w:left="70"/>
              <w:jc w:val="left"/>
              <w:rPr>
                <w:rFonts w:ascii="AngsanaUPC" w:hAnsi="AngsanaUPC" w:cs="AngsanaUPC"/>
              </w:rPr>
            </w:pPr>
            <w:bookmarkStart w:id="5" w:name="_GoBack" w:colFirst="1" w:colLast="5"/>
            <w:r w:rsidRPr="002B5A63">
              <w:rPr>
                <w:rFonts w:ascii="AngsanaUPC" w:hAnsi="AngsanaUPC" w:cs="AngsanaUPC"/>
                <w:cs/>
              </w:rPr>
              <w:t xml:space="preserve">ส่วนปรับปรุงมูลค่าปัจจุบัน - ส่วนแบ่งรายได้ </w:t>
            </w:r>
          </w:p>
          <w:p w14:paraId="688EA297" w14:textId="10A3F007" w:rsidR="008A3DE1" w:rsidRPr="001C66CF" w:rsidRDefault="005D6C2C" w:rsidP="00B77326">
            <w:pPr>
              <w:ind w:left="70"/>
              <w:jc w:val="left"/>
              <w:rPr>
                <w:rFonts w:ascii="AngsanaUPC" w:hAnsi="AngsanaUPC" w:cs="AngsanaUPC"/>
                <w:cs/>
              </w:rPr>
            </w:pPr>
            <w:r w:rsidRPr="002B5A63">
              <w:rPr>
                <w:rFonts w:ascii="AngsanaUPC" w:hAnsi="AngsanaUPC" w:cs="AngsanaUPC"/>
                <w:cs/>
              </w:rPr>
              <w:t xml:space="preserve">   แก่ผู้ถือโทเคน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27B3746" w14:textId="502F81C3" w:rsidR="008A3DE1" w:rsidRPr="001C66CF" w:rsidRDefault="005D6C2C" w:rsidP="005D6C2C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(</w:t>
            </w:r>
            <w:r>
              <w:rPr>
                <w:rFonts w:ascii="AngsanaUPC" w:hAnsi="AngsanaUPC" w:cs="AngsanaUPC"/>
              </w:rPr>
              <w:t>251,081</w:t>
            </w:r>
            <w:r w:rsidR="000E69E9">
              <w:rPr>
                <w:rFonts w:ascii="AngsanaUPC" w:hAnsi="AngsanaUPC" w:cs="AngsanaUPC"/>
              </w:rPr>
              <w:t>.</w:t>
            </w:r>
            <w:r>
              <w:rPr>
                <w:rFonts w:ascii="AngsanaUPC" w:hAnsi="AngsanaUPC" w:cs="AngsanaUPC"/>
              </w:rPr>
              <w:t>99</w:t>
            </w:r>
            <w:r>
              <w:rPr>
                <w:rFonts w:ascii="AngsanaUPC" w:hAnsi="AngsanaUPC" w:cs="AngsanaUPC" w:hint="cs"/>
                <w:cs/>
              </w:rPr>
              <w:t>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C043439" w14:textId="77777777" w:rsidR="008A3DE1" w:rsidRPr="001C66CF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4254EE6" w14:textId="399CAB3C" w:rsidR="008A3DE1" w:rsidRPr="001C66CF" w:rsidRDefault="005D6C2C" w:rsidP="005D6C2C">
            <w:pPr>
              <w:pStyle w:val="BlockText"/>
              <w:spacing w:before="0"/>
              <w:ind w:left="0" w:right="-9" w:firstLine="0"/>
              <w:jc w:val="right"/>
              <w:rPr>
                <w:rFonts w:ascii="AngsanaUPC" w:hAnsi="AngsanaUPC" w:cs="AngsanaUPC"/>
              </w:rPr>
            </w:pPr>
            <w:r w:rsidRPr="001C66CF">
              <w:rPr>
                <w:rFonts w:ascii="AngsanaUPC" w:hAnsi="AngsanaUPC" w:cs="AngsanaUPC"/>
              </w:rPr>
              <w:t>(</w:t>
            </w:r>
            <w:r>
              <w:rPr>
                <w:rFonts w:ascii="AngsanaUPC" w:hAnsi="AngsanaUPC" w:cs="AngsanaUPC"/>
              </w:rPr>
              <w:t>1</w:t>
            </w:r>
            <w:r>
              <w:rPr>
                <w:rFonts w:ascii="AngsanaUPC" w:hAnsi="AngsanaUPC" w:cs="AngsanaUPC"/>
              </w:rPr>
              <w:t>,</w:t>
            </w:r>
            <w:r>
              <w:rPr>
                <w:rFonts w:ascii="AngsanaUPC" w:hAnsi="AngsanaUPC" w:cs="AngsanaUPC"/>
              </w:rPr>
              <w:t>151</w:t>
            </w:r>
            <w:r>
              <w:rPr>
                <w:rFonts w:ascii="AngsanaUPC" w:hAnsi="AngsanaUPC" w:cs="AngsanaUPC"/>
              </w:rPr>
              <w:t>,8</w:t>
            </w:r>
            <w:r>
              <w:rPr>
                <w:rFonts w:ascii="AngsanaUPC" w:hAnsi="AngsanaUPC" w:cs="AngsanaUPC"/>
              </w:rPr>
              <w:t>82</w:t>
            </w:r>
            <w:r>
              <w:rPr>
                <w:rFonts w:ascii="AngsanaUPC" w:hAnsi="AngsanaUPC" w:cs="AngsanaUPC"/>
              </w:rPr>
              <w:t>.</w:t>
            </w:r>
            <w:r>
              <w:rPr>
                <w:rFonts w:ascii="AngsanaUPC" w:hAnsi="AngsanaUPC" w:cs="AngsanaUPC"/>
              </w:rPr>
              <w:t>55</w:t>
            </w:r>
            <w:r w:rsidRPr="001C66CF">
              <w:rPr>
                <w:rFonts w:ascii="AngsanaUPC" w:hAnsi="AngsanaUPC" w:cs="AngsanaUPC"/>
              </w:rPr>
              <w:t>)</w:t>
            </w:r>
            <w:r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65095F0" w14:textId="77777777" w:rsidR="008A3DE1" w:rsidRPr="001C66CF" w:rsidRDefault="008A3DE1" w:rsidP="00B77326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14:paraId="66022BA6" w14:textId="21A33473" w:rsidR="008A3DE1" w:rsidRPr="001C66CF" w:rsidRDefault="005D6C2C" w:rsidP="005D6C2C">
            <w:pPr>
              <w:pStyle w:val="BlockText"/>
              <w:spacing w:before="0"/>
              <w:ind w:left="0" w:right="-27" w:firstLine="0"/>
              <w:jc w:val="right"/>
              <w:rPr>
                <w:rFonts w:ascii="AngsanaUPC" w:hAnsi="AngsanaUPC" w:cs="AngsanaUPC"/>
              </w:rPr>
            </w:pPr>
            <w:r w:rsidRPr="001C66CF">
              <w:rPr>
                <w:rFonts w:ascii="AngsanaUPC" w:hAnsi="AngsanaUPC" w:cs="AngsanaUPC"/>
              </w:rPr>
              <w:t>(</w:t>
            </w:r>
            <w:r>
              <w:rPr>
                <w:rFonts w:ascii="AngsanaUPC" w:hAnsi="AngsanaUPC" w:cs="AngsanaUPC"/>
              </w:rPr>
              <w:t>1,</w:t>
            </w:r>
            <w:r>
              <w:rPr>
                <w:rFonts w:ascii="AngsanaUPC" w:hAnsi="AngsanaUPC" w:cs="AngsanaUPC"/>
              </w:rPr>
              <w:t>402</w:t>
            </w:r>
            <w:r>
              <w:rPr>
                <w:rFonts w:ascii="AngsanaUPC" w:hAnsi="AngsanaUPC" w:cs="AngsanaUPC"/>
              </w:rPr>
              <w:t>,</w:t>
            </w:r>
            <w:r>
              <w:rPr>
                <w:rFonts w:ascii="AngsanaUPC" w:hAnsi="AngsanaUPC" w:cs="AngsanaUPC"/>
              </w:rPr>
              <w:t>964</w:t>
            </w:r>
            <w:r>
              <w:rPr>
                <w:rFonts w:ascii="AngsanaUPC" w:hAnsi="AngsanaUPC" w:cs="AngsanaUPC"/>
              </w:rPr>
              <w:t>.5</w:t>
            </w:r>
            <w:r>
              <w:rPr>
                <w:rFonts w:ascii="AngsanaUPC" w:hAnsi="AngsanaUPC" w:cs="AngsanaUPC"/>
              </w:rPr>
              <w:t>4</w:t>
            </w:r>
            <w:r w:rsidRPr="001C66CF">
              <w:rPr>
                <w:rFonts w:ascii="AngsanaUPC" w:hAnsi="AngsanaUPC" w:cs="AngsanaUPC"/>
              </w:rPr>
              <w:t>)</w:t>
            </w:r>
            <w:r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  <w:r w:rsidR="00B7732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bookmarkEnd w:id="5"/>
      <w:tr w:rsidR="008A3DE1" w:rsidRPr="001C66CF" w14:paraId="2804DC6B" w14:textId="77777777" w:rsidTr="00270BA0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3857E568" w14:textId="77777777" w:rsidR="008A3DE1" w:rsidRPr="001C66CF" w:rsidRDefault="008A3DE1" w:rsidP="00B77326">
            <w:pPr>
              <w:ind w:left="70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ยอดยกไป ณ วันสิ้นงวด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682E268" w14:textId="36AF011C" w:rsidR="008A3DE1" w:rsidRPr="001C66CF" w:rsidRDefault="000E69E9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1,601,940,450.51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6346535" w14:textId="77777777" w:rsidR="008A3DE1" w:rsidRPr="001C66CF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A2F6D9" w14:textId="631F87B5" w:rsidR="008A3DE1" w:rsidRPr="001C66CF" w:rsidRDefault="000E69E9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786,586,794.6</w:t>
            </w:r>
            <w:r w:rsidR="00E621B1">
              <w:rPr>
                <w:rFonts w:ascii="AngsanaUPC" w:hAnsi="AngsanaUPC" w:cs="AngsanaUPC"/>
                <w:b/>
                <w:bCs/>
              </w:rPr>
              <w:t>5</w:t>
            </w:r>
            <w:r w:rsidR="00B7732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FE4E12A" w14:textId="77777777" w:rsidR="008A3DE1" w:rsidRPr="001C66CF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9EC553" w14:textId="6ED3017B" w:rsidR="008A3DE1" w:rsidRPr="001C66CF" w:rsidRDefault="000E69E9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2,388,</w:t>
            </w:r>
            <w:r w:rsidR="009F0FDB">
              <w:rPr>
                <w:rFonts w:ascii="AngsanaUPC" w:hAnsi="AngsanaUPC" w:cs="AngsanaUPC"/>
                <w:b/>
                <w:bCs/>
              </w:rPr>
              <w:t>5</w:t>
            </w:r>
            <w:r>
              <w:rPr>
                <w:rFonts w:ascii="AngsanaUPC" w:hAnsi="AngsanaUPC" w:cs="AngsanaUPC"/>
                <w:b/>
                <w:bCs/>
              </w:rPr>
              <w:t>27,245.1</w:t>
            </w:r>
            <w:r w:rsidR="00DF0498">
              <w:rPr>
                <w:rFonts w:ascii="AngsanaUPC" w:hAnsi="AngsanaUPC" w:cs="AngsanaUPC"/>
                <w:b/>
                <w:bCs/>
              </w:rPr>
              <w:t>6</w:t>
            </w:r>
            <w:r w:rsidR="00B7732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</w:tbl>
    <w:p w14:paraId="1B1B098A" w14:textId="77777777" w:rsidR="005235BE" w:rsidRDefault="005235BE" w:rsidP="004C336F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0F5FE66B" w14:textId="740BA05A" w:rsidR="00C80B80" w:rsidRPr="00226038" w:rsidRDefault="00C80B80" w:rsidP="004C336F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226038">
        <w:rPr>
          <w:rFonts w:ascii="AngsanaUPC" w:hAnsi="AngsanaUPC" w:cs="AngsanaUPC"/>
          <w:color w:val="000000" w:themeColor="text1"/>
          <w:cs/>
        </w:rPr>
        <w:lastRenderedPageBreak/>
        <w:t>ส่วนปรับมูลค่ายุติธรรม เกิดจากการคำนวณมูลค่ายุติธรรมของหนี้สินทางการเงินโทเคนดิจิทัลจากกระแสเงินสด</w:t>
      </w:r>
      <w:r w:rsidR="008C0E80" w:rsidRPr="00226038">
        <w:rPr>
          <w:rFonts w:ascii="AngsanaUPC" w:hAnsi="AngsanaUPC" w:cs="AngsanaUPC"/>
          <w:color w:val="000000" w:themeColor="text1"/>
        </w:rPr>
        <w:br/>
      </w:r>
      <w:r w:rsidRPr="00226038">
        <w:rPr>
          <w:rFonts w:ascii="AngsanaUPC" w:hAnsi="AngsanaUPC" w:cs="AngsanaUPC"/>
          <w:color w:val="000000" w:themeColor="text1"/>
          <w:cs/>
        </w:rPr>
        <w:t>จากส่วนแบ่งรายไตรมาสและรายได้ส่วนสุดท้ายที่ต้องจ่ายให้กับผู้ถือโทเคนดิจิทัลในช่วงเวลาต่าง ๆ ตามแนวคิดมูลค่าเงินตามเวลา (</w:t>
      </w:r>
      <w:r w:rsidRPr="00226038">
        <w:rPr>
          <w:rFonts w:ascii="AngsanaUPC" w:hAnsi="AngsanaUPC" w:cs="AngsanaUPC"/>
          <w:color w:val="000000" w:themeColor="text1"/>
        </w:rPr>
        <w:t>Time Value of Money</w:t>
      </w:r>
      <w:r w:rsidRPr="00226038">
        <w:rPr>
          <w:rFonts w:ascii="AngsanaUPC" w:hAnsi="AngsanaUPC" w:cs="AngsanaUPC"/>
          <w:color w:val="000000" w:themeColor="text1"/>
          <w:cs/>
        </w:rPr>
        <w:t xml:space="preserve">) โดยการคำนวณมูลค่าปัจจุบันคิดลดกระแสเงินสดที่อัตราคิดลดร้อยละ </w:t>
      </w:r>
      <w:r w:rsidRPr="00226038">
        <w:rPr>
          <w:rFonts w:ascii="AngsanaUPC" w:hAnsi="AngsanaUPC" w:cs="AngsanaUPC"/>
          <w:color w:val="000000" w:themeColor="text1"/>
        </w:rPr>
        <w:t>4</w:t>
      </w:r>
      <w:r w:rsidRPr="00226038">
        <w:rPr>
          <w:rFonts w:ascii="AngsanaUPC" w:hAnsi="AngsanaUPC" w:cs="AngsanaUPC"/>
          <w:color w:val="000000" w:themeColor="text1"/>
          <w:cs/>
        </w:rPr>
        <w:t>.</w:t>
      </w:r>
      <w:r w:rsidRPr="00226038">
        <w:rPr>
          <w:rFonts w:ascii="AngsanaUPC" w:hAnsi="AngsanaUPC" w:cs="AngsanaUPC"/>
          <w:color w:val="000000" w:themeColor="text1"/>
        </w:rPr>
        <w:t xml:space="preserve">5 </w:t>
      </w:r>
      <w:r w:rsidRPr="00226038">
        <w:rPr>
          <w:rFonts w:ascii="AngsanaUPC" w:hAnsi="AngsanaUPC" w:cs="AngsanaUPC"/>
          <w:color w:val="000000" w:themeColor="text1"/>
          <w:cs/>
        </w:rPr>
        <w:t>ต่อปี</w:t>
      </w:r>
      <w:r w:rsidR="008C0E80" w:rsidRPr="00226038">
        <w:rPr>
          <w:rFonts w:ascii="AngsanaUPC" w:hAnsi="AngsanaUPC" w:cs="AngsanaUPC"/>
          <w:color w:val="000000" w:themeColor="text1"/>
        </w:rPr>
        <w:t xml:space="preserve"> </w:t>
      </w:r>
      <w:r w:rsidR="00420F9E" w:rsidRPr="00226038">
        <w:rPr>
          <w:rFonts w:ascii="AngsanaUPC" w:hAnsi="AngsanaUPC" w:cs="AngsanaUPC"/>
          <w:color w:val="000000" w:themeColor="text1"/>
          <w:cs/>
        </w:rPr>
        <w:t xml:space="preserve"> </w:t>
      </w:r>
      <w:r w:rsidRPr="00226038">
        <w:rPr>
          <w:rFonts w:ascii="AngsanaUPC" w:hAnsi="AngsanaUPC" w:cs="AngsanaUPC"/>
          <w:color w:val="000000" w:themeColor="text1"/>
          <w:cs/>
        </w:rPr>
        <w:t xml:space="preserve">สำหรับโทเคนดิจิทัลสิริฮับ </w:t>
      </w:r>
      <w:r w:rsidRPr="00226038">
        <w:rPr>
          <w:rFonts w:ascii="AngsanaUPC" w:hAnsi="AngsanaUPC" w:cs="AngsanaUPC"/>
          <w:color w:val="000000" w:themeColor="text1"/>
        </w:rPr>
        <w:t xml:space="preserve">A </w:t>
      </w:r>
      <w:r w:rsidRPr="00226038">
        <w:rPr>
          <w:rFonts w:ascii="AngsanaUPC" w:hAnsi="AngsanaUPC" w:cs="AngsanaUPC"/>
          <w:color w:val="000000" w:themeColor="text1"/>
          <w:cs/>
        </w:rPr>
        <w:t xml:space="preserve">และ ร้อยละ </w:t>
      </w:r>
      <w:r w:rsidRPr="00226038">
        <w:rPr>
          <w:rFonts w:ascii="AngsanaUPC" w:hAnsi="AngsanaUPC" w:cs="AngsanaUPC"/>
          <w:color w:val="000000" w:themeColor="text1"/>
        </w:rPr>
        <w:t xml:space="preserve">8 </w:t>
      </w:r>
      <w:r w:rsidRPr="00226038">
        <w:rPr>
          <w:rFonts w:ascii="AngsanaUPC" w:hAnsi="AngsanaUPC" w:cs="AngsanaUPC"/>
          <w:color w:val="000000" w:themeColor="text1"/>
          <w:cs/>
        </w:rPr>
        <w:t xml:space="preserve">ต่อปีสำหรับโทเคนดิจิทัลสิริฮับ </w:t>
      </w:r>
      <w:r w:rsidRPr="00226038">
        <w:rPr>
          <w:rFonts w:ascii="AngsanaUPC" w:hAnsi="AngsanaUPC" w:cs="AngsanaUPC"/>
          <w:color w:val="000000" w:themeColor="text1"/>
        </w:rPr>
        <w:t>B</w:t>
      </w:r>
      <w:r w:rsidRPr="00226038">
        <w:rPr>
          <w:rFonts w:ascii="AngsanaUPC" w:hAnsi="AngsanaUPC" w:cs="AngsanaUPC"/>
          <w:color w:val="000000" w:themeColor="text1"/>
          <w:cs/>
        </w:rPr>
        <w:t xml:space="preserve"> ซึ่งเป็นอัตราผลตอบแทนที่สะท้อนผลตอบแทนของผลิตภัณฑ์ทางการเงินอื่น ๆ ในตลาดที่มีลักษณะคล้ายกับโทเคนดิจิทัลของบริษัทฯ ทั้งนี้ส่วนปรับมูลค่า</w:t>
      </w:r>
      <w:r w:rsidR="00420F9E" w:rsidRPr="00226038">
        <w:rPr>
          <w:rFonts w:ascii="AngsanaUPC" w:hAnsi="AngsanaUPC" w:cs="AngsanaUPC"/>
          <w:color w:val="000000" w:themeColor="text1"/>
          <w:cs/>
        </w:rPr>
        <w:t>ยุติธรรมมิได้</w:t>
      </w:r>
      <w:r w:rsidRPr="00226038">
        <w:rPr>
          <w:rFonts w:ascii="AngsanaUPC" w:hAnsi="AngsanaUPC" w:cs="AngsanaUPC"/>
          <w:color w:val="000000" w:themeColor="text1"/>
          <w:cs/>
        </w:rPr>
        <w:t>มีผลกระทบต่อสิทธิและสถานะของผู้ถือโทเคนดิจิทัล</w:t>
      </w:r>
      <w:r w:rsidRPr="00226038">
        <w:rPr>
          <w:rFonts w:ascii="AngsanaUPC" w:hAnsi="AngsanaUPC" w:cs="AngsanaUPC"/>
          <w:color w:val="000000" w:themeColor="text1"/>
        </w:rPr>
        <w:t xml:space="preserve"> </w:t>
      </w:r>
      <w:r w:rsidRPr="00226038">
        <w:rPr>
          <w:rFonts w:ascii="AngsanaUPC" w:hAnsi="AngsanaUPC" w:cs="AngsanaUPC"/>
          <w:color w:val="000000" w:themeColor="text1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Pr="00226038">
        <w:rPr>
          <w:rFonts w:ascii="AngsanaUPC" w:hAnsi="AngsanaUPC" w:cs="AngsanaUPC"/>
          <w:color w:val="000000" w:themeColor="text1"/>
        </w:rPr>
        <w:t>3</w:t>
      </w:r>
      <w:r w:rsidRPr="00226038">
        <w:rPr>
          <w:rFonts w:ascii="AngsanaUPC" w:hAnsi="AngsanaUPC" w:cs="AngsanaUPC"/>
          <w:color w:val="000000" w:themeColor="text1"/>
          <w:cs/>
        </w:rPr>
        <w:t xml:space="preserve"> จากเกณฑ์ข้อมูลที่ไม่สามารถสังเกตได้</w:t>
      </w:r>
    </w:p>
    <w:p w14:paraId="4D341849" w14:textId="7ACD5248" w:rsidR="00BB1DDE" w:rsidRPr="00626DCC" w:rsidRDefault="00C80B80" w:rsidP="00626DCC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226038">
        <w:rPr>
          <w:rFonts w:ascii="AngsanaUPC" w:hAnsi="AngsanaUPC" w:cs="AngsanaUPC"/>
          <w:color w:val="000000" w:themeColor="text1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</w:t>
      </w:r>
      <w:r w:rsidR="00D10345" w:rsidRPr="00226038">
        <w:rPr>
          <w:rFonts w:ascii="AngsanaUPC" w:hAnsi="AngsanaUPC" w:cs="AngsanaUPC"/>
          <w:color w:val="000000" w:themeColor="text1"/>
          <w:cs/>
        </w:rPr>
        <w:t xml:space="preserve">ตามที่กล่าวไว้ในหมายเหตุประกอบงบการเงินข้อ </w:t>
      </w:r>
      <w:r w:rsidR="00D10345" w:rsidRPr="00226038">
        <w:rPr>
          <w:rFonts w:ascii="AngsanaUPC" w:hAnsi="AngsanaUPC" w:cs="AngsanaUPC"/>
          <w:color w:val="000000" w:themeColor="text1"/>
        </w:rPr>
        <w:t xml:space="preserve">13 </w:t>
      </w:r>
      <w:r w:rsidR="00D10345" w:rsidRPr="00226038">
        <w:rPr>
          <w:rFonts w:ascii="AngsanaUPC" w:hAnsi="AngsanaUPC" w:cs="AngsanaUPC"/>
          <w:color w:val="000000" w:themeColor="text1"/>
          <w:cs/>
        </w:rPr>
        <w:t xml:space="preserve">ในงบการเงินสำหรับปีสิ้นสุดวันที่ </w:t>
      </w:r>
      <w:r w:rsidR="00D10345" w:rsidRPr="00226038">
        <w:rPr>
          <w:rFonts w:ascii="AngsanaUPC" w:hAnsi="AngsanaUPC" w:cs="AngsanaUPC"/>
          <w:color w:val="000000" w:themeColor="text1"/>
        </w:rPr>
        <w:t xml:space="preserve">30 </w:t>
      </w:r>
      <w:r w:rsidR="00D10345" w:rsidRPr="00226038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6A61DB" w:rsidRPr="00226038">
        <w:rPr>
          <w:rFonts w:ascii="AngsanaUPC" w:hAnsi="AngsanaUPC" w:cs="AngsanaUPC"/>
          <w:color w:val="000000" w:themeColor="text1"/>
        </w:rPr>
        <w:t>2566</w:t>
      </w:r>
    </w:p>
    <w:p w14:paraId="2D56AC04" w14:textId="668E054A" w:rsidR="0014327F" w:rsidRPr="001C66CF" w:rsidRDefault="00E15473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ภาระผูกพันจากเงินประกันความเสียหายตามสัญญาเช่าระยะยาว</w:t>
      </w:r>
    </w:p>
    <w:p w14:paraId="29E1D7F4" w14:textId="0B97604C" w:rsidR="00575439" w:rsidRPr="008B5553" w:rsidRDefault="00575439" w:rsidP="008B5553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8B5553">
        <w:rPr>
          <w:rFonts w:ascii="AngsanaUPC" w:hAnsi="AngsanaUPC" w:cs="AngsanaUPC"/>
          <w:color w:val="000000" w:themeColor="text1"/>
          <w:cs/>
        </w:rPr>
        <w:t xml:space="preserve">การเปลี่ยนแปลงของภาระผูกพันจากเงินประกันความเสียหายตามสัญญาเช่าระยะยาว </w:t>
      </w:r>
      <w:r w:rsidR="00A2149D">
        <w:rPr>
          <w:rFonts w:ascii="AngsanaUPC" w:hAnsi="AngsanaUPC" w:cs="AngsanaUPC"/>
          <w:color w:val="000000" w:themeColor="text1"/>
          <w:cs/>
        </w:rPr>
        <w:t>สำหรับงว</w:t>
      </w:r>
      <w:r w:rsidR="00A2149D">
        <w:rPr>
          <w:rFonts w:ascii="AngsanaUPC" w:hAnsi="AngsanaUPC" w:cs="AngsanaUPC" w:hint="cs"/>
          <w:color w:val="000000" w:themeColor="text1"/>
          <w:cs/>
        </w:rPr>
        <w:t>ดหก</w:t>
      </w:r>
      <w:r w:rsidRPr="001C66CF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="00420F9E" w:rsidRPr="001C66CF">
        <w:rPr>
          <w:rFonts w:ascii="AngsanaUPC" w:hAnsi="AngsanaUPC" w:cs="AngsanaUPC"/>
          <w:color w:val="000000" w:themeColor="text1"/>
          <w:cs/>
        </w:rPr>
        <w:t xml:space="preserve">             </w:t>
      </w:r>
      <w:r w:rsidR="00A2149D">
        <w:rPr>
          <w:rFonts w:ascii="AngsanaUPC" w:hAnsi="AngsanaUPC" w:cs="AngsanaUPC"/>
          <w:color w:val="000000" w:themeColor="text1"/>
        </w:rPr>
        <w:t>31</w:t>
      </w:r>
      <w:r w:rsidR="00315E26" w:rsidRPr="001C66CF">
        <w:rPr>
          <w:rFonts w:ascii="AngsanaUPC" w:hAnsi="AngsanaUPC" w:cs="AngsanaUPC"/>
          <w:color w:val="000000" w:themeColor="text1"/>
        </w:rPr>
        <w:t xml:space="preserve"> </w:t>
      </w:r>
      <w:r w:rsidR="00A2149D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315E26"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315E26" w:rsidRPr="001C66CF">
        <w:rPr>
          <w:rFonts w:ascii="AngsanaUPC" w:hAnsi="AngsanaUPC" w:cs="AngsanaUPC"/>
          <w:color w:val="000000" w:themeColor="text1"/>
        </w:rPr>
        <w:t xml:space="preserve">2566 </w:t>
      </w:r>
      <w:r w:rsidRPr="008B5553">
        <w:rPr>
          <w:rFonts w:ascii="AngsanaUPC" w:hAnsi="AngsanaUPC" w:cs="AngsanaUPC"/>
          <w:color w:val="000000" w:themeColor="text1"/>
          <w:cs/>
        </w:rPr>
        <w:t>มีดังนี้</w:t>
      </w:r>
    </w:p>
    <w:tbl>
      <w:tblPr>
        <w:tblW w:w="9360" w:type="dxa"/>
        <w:tblInd w:w="270" w:type="dxa"/>
        <w:tblLook w:val="04A0" w:firstRow="1" w:lastRow="0" w:firstColumn="1" w:lastColumn="0" w:noHBand="0" w:noVBand="1"/>
      </w:tblPr>
      <w:tblGrid>
        <w:gridCol w:w="3420"/>
        <w:gridCol w:w="1800"/>
        <w:gridCol w:w="270"/>
        <w:gridCol w:w="1800"/>
        <w:gridCol w:w="270"/>
        <w:gridCol w:w="1800"/>
      </w:tblGrid>
      <w:tr w:rsidR="00EA0AC2" w:rsidRPr="001C66CF" w14:paraId="78EB04F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F89" w14:textId="77777777" w:rsidR="00EA0AC2" w:rsidRPr="00F20193" w:rsidRDefault="00EA0AC2" w:rsidP="00A1425E">
            <w:pPr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EC25" w14:textId="14954EFD" w:rsidR="00EA0AC2" w:rsidRPr="00F20193" w:rsidRDefault="00EA0AC2" w:rsidP="00EA0AC2">
            <w:pPr>
              <w:ind w:hanging="113"/>
              <w:jc w:val="center"/>
              <w:rPr>
                <w:rFonts w:ascii="AngsanaUPC" w:eastAsia="Times New Roman" w:hAnsi="AngsanaUPC" w:cs="AngsanaUPC"/>
                <w: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หน่วย: บาท</w:t>
            </w:r>
          </w:p>
        </w:tc>
      </w:tr>
      <w:tr w:rsidR="00EA0AC2" w:rsidRPr="001C66CF" w14:paraId="4D37184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A1A6" w14:textId="77777777" w:rsidR="00EA0AC2" w:rsidRPr="00F20193" w:rsidRDefault="00EA0AC2" w:rsidP="00A1425E">
            <w:pPr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C5C6" w14:textId="14F91603" w:rsidR="00EA0AC2" w:rsidRPr="00F20193" w:rsidRDefault="00EA0AC2" w:rsidP="00EA0AC2">
            <w:pPr>
              <w:ind w:hanging="113"/>
              <w:jc w:val="center"/>
              <w:rPr>
                <w:rFonts w:ascii="AngsanaUPC" w:eastAsia="Times New Roman" w:hAnsi="AngsanaUPC" w:cs="AngsanaUPC"/>
                <w: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EA0AC2" w:rsidRPr="001C66CF" w14:paraId="532504AC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8574" w14:textId="77777777" w:rsidR="00EA0AC2" w:rsidRPr="00F20193" w:rsidRDefault="00EA0AC2" w:rsidP="00A1425E">
            <w:pPr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39E81" w14:textId="77777777" w:rsidR="00EA0AC2" w:rsidRPr="00F20193" w:rsidRDefault="00EA0AC2" w:rsidP="00EA0AC2">
            <w:pPr>
              <w:ind w:left="-113" w:right="-113"/>
              <w:jc w:val="center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ณ วันที่ </w:t>
            </w:r>
          </w:p>
          <w:p w14:paraId="4DFA5D79" w14:textId="0EC361D6" w:rsidR="00EA0AC2" w:rsidRPr="00F20193" w:rsidRDefault="00EA0AC2" w:rsidP="00EA0AC2">
            <w:pPr>
              <w:ind w:left="-113" w:right="-113"/>
              <w:jc w:val="center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1 </w:t>
            </w: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</w:t>
            </w:r>
            <w:r w:rsidR="00670D72"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5DC9B" w14:textId="77777777" w:rsidR="00EA0AC2" w:rsidRPr="00F20193" w:rsidRDefault="00EA0AC2" w:rsidP="00EA0AC2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</w:p>
          <w:p w14:paraId="0773A967" w14:textId="547FC999" w:rsidR="00EA0AC2" w:rsidRPr="00F20193" w:rsidRDefault="00EA0AC2" w:rsidP="00EA0AC2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854E46" w14:textId="01933562" w:rsidR="00EA0AC2" w:rsidRPr="00F20193" w:rsidRDefault="00EA0AC2" w:rsidP="00EA0AC2">
            <w:pPr>
              <w:ind w:right="-13"/>
              <w:jc w:val="center"/>
              <w:rPr>
                <w:rFonts w:ascii="AngsanaUPC" w:eastAsia="Times New Roman" w:hAnsi="AngsanaUPC" w:cs="AngsanaUPC"/>
                <w: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AE37E" w14:textId="77777777" w:rsidR="00EA0AC2" w:rsidRPr="00F20193" w:rsidRDefault="00EA0AC2" w:rsidP="00EA0AC2">
            <w:pPr>
              <w:jc w:val="center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5F127" w14:textId="2A0178FA" w:rsidR="00EA0AC2" w:rsidRPr="00F20193" w:rsidRDefault="00EA0AC2" w:rsidP="00EA0AC2">
            <w:pPr>
              <w:jc w:val="center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ณ วันที่ </w:t>
            </w:r>
          </w:p>
          <w:p w14:paraId="661873F2" w14:textId="7D59ECAD" w:rsidR="00EA0AC2" w:rsidRPr="00F20193" w:rsidRDefault="00A2149D" w:rsidP="00EA0AC2">
            <w:pPr>
              <w:jc w:val="center"/>
              <w:rPr>
                <w:rFonts w:ascii="AngsanaUPC" w:eastAsia="Times New Roman" w:hAnsi="AngsanaUPC" w:cs="AngsanaUPC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lang w:eastAsia="en-US"/>
              </w:rPr>
              <w:t>31</w:t>
            </w:r>
            <w:r w:rsidR="00315E26"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b/>
                <w:bCs/>
                <w:cs/>
                <w:lang w:eastAsia="en-US"/>
              </w:rPr>
              <w:t>ธันวาคม</w:t>
            </w:r>
            <w:r w:rsidR="00315E26"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 </w:t>
            </w:r>
            <w:r w:rsidR="00315E26"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2566</w:t>
            </w:r>
          </w:p>
        </w:tc>
      </w:tr>
      <w:tr w:rsidR="002F54E3" w:rsidRPr="001C66CF" w14:paraId="1B05091D" w14:textId="77777777" w:rsidTr="00270BA0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763" w14:textId="0E438329" w:rsidR="002F54E3" w:rsidRPr="00F20193" w:rsidRDefault="002F54E3" w:rsidP="005A0AFC">
            <w:pPr>
              <w:ind w:left="336" w:right="-23" w:hanging="336"/>
              <w:jc w:val="left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F5D2" w14:textId="34B979CF" w:rsidR="002F54E3" w:rsidRPr="00F20193" w:rsidRDefault="002F54E3" w:rsidP="002F54E3">
            <w:pPr>
              <w:ind w:right="-2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cs/>
                <w:lang w:eastAsia="en-US"/>
              </w:rPr>
              <w:t xml:space="preserve"> </w:t>
            </w:r>
            <w:r w:rsidRPr="00F20193">
              <w:rPr>
                <w:rFonts w:ascii="AngsanaUPC" w:eastAsia="Times New Roman" w:hAnsi="AngsanaUPC" w:cs="AngsanaUPC"/>
                <w:lang w:eastAsia="en-US"/>
              </w:rPr>
              <w:t>149,417,363</w:t>
            </w:r>
            <w:r w:rsidRPr="00F20193">
              <w:rPr>
                <w:rFonts w:ascii="AngsanaUPC" w:eastAsia="Times New Roman" w:hAnsi="AngsanaUPC" w:cs="AngsanaUPC"/>
                <w:cs/>
                <w:lang w:eastAsia="en-US"/>
              </w:rPr>
              <w:t>.</w:t>
            </w:r>
            <w:r w:rsidRPr="00F20193">
              <w:rPr>
                <w:rFonts w:ascii="AngsanaUPC" w:eastAsia="Times New Roman" w:hAnsi="AngsanaUPC" w:cs="AngsanaUPC"/>
                <w:lang w:eastAsia="en-US"/>
              </w:rPr>
              <w:t>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368E50" w14:textId="77777777" w:rsidR="002F54E3" w:rsidRPr="00F20193" w:rsidRDefault="002F54E3" w:rsidP="002F54E3">
            <w:pPr>
              <w:tabs>
                <w:tab w:val="left" w:pos="923"/>
              </w:tabs>
              <w:ind w:right="124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BCC8C" w14:textId="20B2D115" w:rsidR="002F54E3" w:rsidRPr="00F20193" w:rsidRDefault="00E611F9" w:rsidP="002F54E3">
            <w:pPr>
              <w:tabs>
                <w:tab w:val="left" w:pos="923"/>
              </w:tabs>
              <w:ind w:right="124"/>
              <w:rPr>
                <w:rFonts w:ascii="AngsanaUPC" w:eastAsia="Times New Roman" w:hAnsi="AngsanaUPC" w:cs="AngsanaUPC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-</w:t>
            </w:r>
            <w:r w:rsidRPr="00E611F9">
              <w:rPr>
                <w:rFonts w:ascii="AngsanaUPC" w:hAnsi="AngsanaUPC" w:cs="AngsanaUPC"/>
                <w:color w:val="FFFFFF" w:themeColor="background1"/>
              </w:rPr>
              <w:t>.</w:t>
            </w:r>
            <w:r w:rsidR="002F54E3" w:rsidRPr="00F20193">
              <w:rPr>
                <w:rFonts w:ascii="AngsanaUPC" w:hAnsi="AngsanaUPC" w:cs="AngsanaUPC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741B" w14:textId="77777777" w:rsidR="002F54E3" w:rsidRPr="00F20193" w:rsidRDefault="002F54E3" w:rsidP="002F54E3">
            <w:pPr>
              <w:ind w:right="-15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C8E1F" w14:textId="3CD7D9AB" w:rsidR="002F54E3" w:rsidRPr="00F20193" w:rsidRDefault="002F54E3" w:rsidP="002F54E3">
            <w:pPr>
              <w:tabs>
                <w:tab w:val="left" w:pos="923"/>
              </w:tabs>
              <w:ind w:right="-9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hAnsi="AngsanaUPC" w:cs="AngsanaUPC"/>
              </w:rPr>
              <w:t>149,417,363.51</w:t>
            </w:r>
          </w:p>
        </w:tc>
      </w:tr>
      <w:tr w:rsidR="002F54E3" w:rsidRPr="001C66CF" w14:paraId="7011DAD7" w14:textId="77777777" w:rsidTr="00270BA0">
        <w:trPr>
          <w:trHeight w:val="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CD0" w14:textId="77777777" w:rsidR="002F54E3" w:rsidRPr="00F20193" w:rsidRDefault="002F54E3" w:rsidP="005A0AFC">
            <w:pPr>
              <w:jc w:val="left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hAnsi="AngsanaUPC" w:cs="AngsanaUPC"/>
                <w:color w:val="000000"/>
                <w:u w:val="single"/>
                <w:cs/>
              </w:rPr>
              <w:t>หัก</w:t>
            </w:r>
            <w:r w:rsidRPr="00F20193">
              <w:rPr>
                <w:rFonts w:ascii="AngsanaUPC" w:hAnsi="AngsanaUPC" w:cs="AngsanaUPC"/>
                <w:color w:val="000000"/>
                <w:cs/>
              </w:rPr>
              <w:t xml:space="preserve"> </w:t>
            </w:r>
            <w:r w:rsidRPr="00F20193">
              <w:rPr>
                <w:rFonts w:ascii="AngsanaUPC" w:hAnsi="AngsanaUPC" w:cs="AngsanaUPC"/>
                <w:color w:val="000000"/>
              </w:rPr>
              <w:t xml:space="preserve"> </w:t>
            </w:r>
            <w:r w:rsidRPr="00F20193">
              <w:rPr>
                <w:rFonts w:ascii="AngsanaUPC" w:hAnsi="AngsanaUPC" w:cs="AngsanaUPC"/>
                <w:color w:val="000000"/>
                <w:cs/>
              </w:rPr>
              <w:t>ดอกเบี้ยรอตัดบัญชี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A21C9" w14:textId="56B868A1" w:rsidR="002F54E3" w:rsidRPr="00F20193" w:rsidRDefault="002F54E3" w:rsidP="00670D72">
            <w:pPr>
              <w:ind w:left="-110" w:right="-92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cs/>
                <w:lang w:eastAsia="en-US"/>
              </w:rPr>
              <w:t>(</w:t>
            </w:r>
            <w:r w:rsidR="00670D72" w:rsidRPr="00F20193">
              <w:rPr>
                <w:rFonts w:ascii="AngsanaUPC" w:eastAsia="Times New Roman" w:hAnsi="AngsanaUPC" w:cs="AngsanaUPC"/>
                <w:lang w:eastAsia="en-US"/>
              </w:rPr>
              <w:t>14,525,230.66</w:t>
            </w:r>
            <w:r w:rsidRPr="00F20193">
              <w:rPr>
                <w:rFonts w:ascii="AngsanaUPC" w:eastAsia="Times New Roman" w:hAnsi="AngsanaUPC" w:cs="AngsanaUPC"/>
                <w:cs/>
                <w:lang w:eastAsia="en-US"/>
              </w:rPr>
              <w:t>)</w:t>
            </w:r>
            <w:r w:rsidRPr="00F20193">
              <w:rPr>
                <w:rFonts w:ascii="AngsanaUPC" w:eastAsia="Times New Roman" w:hAnsi="AngsanaUPC" w:cs="AngsanaUPC"/>
                <w:color w:val="FFFFFF" w:themeColor="background1"/>
                <w:lang w:eastAsia="en-US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6F874" w14:textId="77777777" w:rsidR="002F54E3" w:rsidRPr="00F20193" w:rsidRDefault="002F54E3" w:rsidP="002F54E3">
            <w:pPr>
              <w:ind w:right="-18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163E3" w14:textId="3598A342" w:rsidR="002F54E3" w:rsidRPr="00F20193" w:rsidRDefault="000E69E9" w:rsidP="002F54E3">
            <w:pPr>
              <w:ind w:right="-18"/>
              <w:rPr>
                <w:rFonts w:ascii="AngsanaUPC" w:eastAsia="Times New Roman" w:hAnsi="AngsanaUPC" w:cs="AngsanaUPC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3,063,669.4</w:t>
            </w:r>
            <w:r w:rsidR="004876DD">
              <w:rPr>
                <w:rFonts w:ascii="AngsanaUPC" w:hAnsi="AngsanaUPC" w:cs="AngsanaUPC"/>
              </w:rPr>
              <w:t>7</w:t>
            </w:r>
            <w:r w:rsidR="002F54E3" w:rsidRPr="00F2019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334A" w14:textId="77777777" w:rsidR="002F54E3" w:rsidRPr="00F20193" w:rsidRDefault="002F54E3" w:rsidP="002F54E3">
            <w:pPr>
              <w:ind w:right="-63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11F13" w14:textId="55F8E839" w:rsidR="002F54E3" w:rsidRPr="00F20193" w:rsidRDefault="002F54E3" w:rsidP="004876DD">
            <w:pPr>
              <w:tabs>
                <w:tab w:val="left" w:pos="923"/>
              </w:tabs>
              <w:ind w:right="-99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hAnsi="AngsanaUPC" w:cs="AngsanaUPC"/>
              </w:rPr>
              <w:t xml:space="preserve"> (</w:t>
            </w:r>
            <w:r w:rsidR="000E69E9">
              <w:rPr>
                <w:rFonts w:ascii="AngsanaUPC" w:hAnsi="AngsanaUPC" w:cs="AngsanaUPC"/>
              </w:rPr>
              <w:t>11,461,561.1</w:t>
            </w:r>
            <w:r w:rsidR="004876DD">
              <w:rPr>
                <w:rFonts w:ascii="AngsanaUPC" w:hAnsi="AngsanaUPC" w:cs="AngsanaUPC"/>
              </w:rPr>
              <w:t>9</w:t>
            </w:r>
            <w:r w:rsidRPr="00F20193">
              <w:rPr>
                <w:rFonts w:ascii="AngsanaUPC" w:hAnsi="AngsanaUPC" w:cs="AngsanaUPC"/>
              </w:rPr>
              <w:t>)</w:t>
            </w:r>
            <w:r w:rsidR="0000138E" w:rsidRPr="00F2019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2F54E3" w:rsidRPr="001C66CF" w14:paraId="2419FDE2" w14:textId="77777777" w:rsidTr="00270BA0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A1F" w14:textId="4B04C1EB" w:rsidR="002F54E3" w:rsidRPr="00F20193" w:rsidRDefault="002F54E3" w:rsidP="005A0AFC">
            <w:pPr>
              <w:jc w:val="left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สุทธิ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5F4662" w14:textId="03861CC4" w:rsidR="002F54E3" w:rsidRPr="00F20193" w:rsidRDefault="002F54E3" w:rsidP="00670D72">
            <w:pPr>
              <w:ind w:left="-110" w:right="-2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   </w:t>
            </w:r>
            <w:r w:rsidR="00670D72"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134,892,132.85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F42E2B" w14:textId="77777777" w:rsidR="002F54E3" w:rsidRPr="00F20193" w:rsidRDefault="002F54E3" w:rsidP="002F54E3">
            <w:pPr>
              <w:ind w:right="-30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6258A51B" w14:textId="3A7572E0" w:rsidR="002F54E3" w:rsidRPr="00F20193" w:rsidRDefault="000E69E9" w:rsidP="002F54E3">
            <w:pPr>
              <w:ind w:right="-30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</w:rPr>
              <w:t xml:space="preserve"> 3,063,669.4</w:t>
            </w:r>
            <w:r w:rsidR="004876DD">
              <w:rPr>
                <w:rFonts w:ascii="AngsanaUPC" w:hAnsi="AngsanaUPC" w:cs="AngsanaUPC"/>
                <w:b/>
                <w:bCs/>
              </w:rPr>
              <w:t>7</w:t>
            </w:r>
            <w:r w:rsidR="002F54E3" w:rsidRPr="00F20193">
              <w:rPr>
                <w:rFonts w:ascii="AngsanaUPC" w:hAnsi="AngsanaUPC" w:cs="AngsanaUPC"/>
                <w:b/>
                <w:bCs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AFFB" w14:textId="77777777" w:rsidR="002F54E3" w:rsidRPr="00F20193" w:rsidRDefault="002F54E3" w:rsidP="002F54E3">
            <w:pPr>
              <w:ind w:right="-45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AEFFF18" w14:textId="2DBD566A" w:rsidR="002F54E3" w:rsidRPr="00F20193" w:rsidRDefault="000E69E9" w:rsidP="002F54E3">
            <w:pPr>
              <w:tabs>
                <w:tab w:val="left" w:pos="923"/>
              </w:tabs>
              <w:ind w:right="-9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</w:rPr>
              <w:t>137,955,802.3</w:t>
            </w:r>
            <w:r w:rsidR="004876DD">
              <w:rPr>
                <w:rFonts w:ascii="AngsanaUPC" w:hAnsi="AngsanaUPC" w:cs="AngsanaUPC"/>
                <w:b/>
                <w:bCs/>
              </w:rPr>
              <w:t>2</w:t>
            </w:r>
          </w:p>
        </w:tc>
      </w:tr>
    </w:tbl>
    <w:p w14:paraId="3E482326" w14:textId="77777777" w:rsidR="00C80B80" w:rsidRPr="001C66CF" w:rsidRDefault="00C80B80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ต้นทุนทางการเงิน</w:t>
      </w:r>
    </w:p>
    <w:p w14:paraId="36FC6303" w14:textId="23F349DA" w:rsidR="00C80B80" w:rsidRPr="008B5553" w:rsidRDefault="00C80B80" w:rsidP="00011265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8B5553">
        <w:rPr>
          <w:rFonts w:ascii="AngsanaUPC" w:hAnsi="AngsanaUPC" w:cs="AngsanaUPC"/>
          <w:color w:val="000000" w:themeColor="text1"/>
          <w:cs/>
        </w:rPr>
        <w:t>ต้นทุนทางการเงินในงบการเงินรวมและในงบการเงินเฉพาะกิจการสำหรับงวด</w:t>
      </w:r>
      <w:r w:rsidR="009B75C5">
        <w:rPr>
          <w:rFonts w:ascii="AngsanaUPC" w:hAnsi="AngsanaUPC" w:cs="AngsanaUPC" w:hint="cs"/>
          <w:color w:val="000000" w:themeColor="text1"/>
          <w:cs/>
        </w:rPr>
        <w:t>หก</w:t>
      </w:r>
      <w:r w:rsidRPr="008B5553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Pr="008B5553">
        <w:rPr>
          <w:rFonts w:ascii="AngsanaUPC" w:hAnsi="AngsanaUPC" w:cs="AngsanaUPC"/>
          <w:color w:val="000000" w:themeColor="text1"/>
        </w:rPr>
        <w:t xml:space="preserve"> </w:t>
      </w:r>
      <w:r w:rsidR="009B75C5">
        <w:rPr>
          <w:rFonts w:ascii="AngsanaUPC" w:hAnsi="AngsanaUPC" w:cs="AngsanaUPC"/>
          <w:color w:val="000000" w:themeColor="text1"/>
        </w:rPr>
        <w:t>31</w:t>
      </w:r>
      <w:r w:rsidR="0035116E" w:rsidRPr="001C66CF">
        <w:rPr>
          <w:rFonts w:ascii="AngsanaUPC" w:hAnsi="AngsanaUPC" w:cs="AngsanaUPC"/>
          <w:color w:val="000000" w:themeColor="text1"/>
        </w:rPr>
        <w:t xml:space="preserve"> </w:t>
      </w:r>
      <w:r w:rsidR="009B75C5">
        <w:rPr>
          <w:rFonts w:ascii="AngsanaUPC" w:hAnsi="AngsanaUPC" w:cs="AngsanaUPC" w:hint="cs"/>
          <w:color w:val="000000" w:themeColor="text1"/>
          <w:cs/>
        </w:rPr>
        <w:t>ธันวาคม</w:t>
      </w:r>
      <w:r w:rsidR="0035116E" w:rsidRPr="008B5553">
        <w:rPr>
          <w:rFonts w:ascii="AngsanaUPC" w:hAnsi="AngsanaUPC" w:cs="AngsanaUPC"/>
          <w:color w:val="000000" w:themeColor="text1"/>
          <w:cs/>
        </w:rPr>
        <w:t xml:space="preserve"> </w:t>
      </w:r>
      <w:r w:rsidR="00F125DF" w:rsidRPr="008B5553">
        <w:rPr>
          <w:rFonts w:ascii="AngsanaUPC" w:hAnsi="AngsanaUPC" w:cs="AngsanaUPC"/>
          <w:color w:val="000000" w:themeColor="text1"/>
        </w:rPr>
        <w:t>2566</w:t>
      </w:r>
      <w:r w:rsidR="00F125DF" w:rsidRPr="008B5553">
        <w:rPr>
          <w:rFonts w:ascii="AngsanaUPC" w:hAnsi="AngsanaUPC" w:cs="AngsanaUPC"/>
          <w:color w:val="000000" w:themeColor="text1"/>
          <w:cs/>
        </w:rPr>
        <w:t xml:space="preserve"> </w:t>
      </w:r>
      <w:r w:rsidRPr="008B5553">
        <w:rPr>
          <w:rFonts w:ascii="AngsanaUPC" w:hAnsi="AngsanaUPC" w:cs="AngsanaUPC"/>
          <w:color w:val="000000" w:themeColor="text1"/>
          <w:cs/>
        </w:rPr>
        <w:t>และ</w:t>
      </w:r>
      <w:r w:rsidRPr="008B5553">
        <w:rPr>
          <w:rFonts w:ascii="AngsanaUPC" w:hAnsi="AngsanaUPC" w:cs="AngsanaUPC"/>
          <w:color w:val="000000" w:themeColor="text1"/>
        </w:rPr>
        <w:t xml:space="preserve"> 256</w:t>
      </w:r>
      <w:r w:rsidR="0015659D" w:rsidRPr="008B5553">
        <w:rPr>
          <w:rFonts w:ascii="AngsanaUPC" w:hAnsi="AngsanaUPC" w:cs="AngsanaUPC"/>
          <w:color w:val="000000" w:themeColor="text1"/>
        </w:rPr>
        <w:t>5</w:t>
      </w:r>
      <w:r w:rsidRPr="008B5553">
        <w:rPr>
          <w:rFonts w:ascii="AngsanaUPC" w:hAnsi="AngsanaUPC" w:cs="AngsanaUPC"/>
          <w:color w:val="000000" w:themeColor="text1"/>
          <w:cs/>
        </w:rPr>
        <w:t xml:space="preserve"> มีดังนี้</w:t>
      </w:r>
    </w:p>
    <w:tbl>
      <w:tblPr>
        <w:tblW w:w="9396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1361"/>
        <w:gridCol w:w="78"/>
        <w:gridCol w:w="1367"/>
        <w:gridCol w:w="78"/>
        <w:gridCol w:w="1510"/>
        <w:gridCol w:w="79"/>
        <w:gridCol w:w="1365"/>
      </w:tblGrid>
      <w:tr w:rsidR="008C0E80" w:rsidRPr="001C66CF" w14:paraId="5507A856" w14:textId="77777777" w:rsidTr="0059169F">
        <w:trPr>
          <w:trHeight w:hRule="exact" w:val="432"/>
          <w:tblHeader/>
        </w:trPr>
        <w:tc>
          <w:tcPr>
            <w:tcW w:w="3558" w:type="dxa"/>
            <w:vAlign w:val="bottom"/>
          </w:tcPr>
          <w:p w14:paraId="53F44E70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5838" w:type="dxa"/>
            <w:gridSpan w:val="7"/>
            <w:vAlign w:val="bottom"/>
          </w:tcPr>
          <w:p w14:paraId="5E71F66D" w14:textId="77777777" w:rsidR="008C0E80" w:rsidRPr="002B5A63" w:rsidRDefault="008C0E80" w:rsidP="005E4D21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2B5A63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8C0E80" w:rsidRPr="001C66CF" w14:paraId="3ABFF91B" w14:textId="77777777" w:rsidTr="0059169F">
        <w:trPr>
          <w:trHeight w:hRule="exact" w:val="432"/>
          <w:tblHeader/>
        </w:trPr>
        <w:tc>
          <w:tcPr>
            <w:tcW w:w="3558" w:type="dxa"/>
            <w:shd w:val="clear" w:color="auto" w:fill="auto"/>
            <w:vAlign w:val="bottom"/>
          </w:tcPr>
          <w:p w14:paraId="21D1C4EF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CC890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6F794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4DC9B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C0E80" w:rsidRPr="001C66CF" w14:paraId="5AE4AA65" w14:textId="77777777" w:rsidTr="0059169F">
        <w:trPr>
          <w:trHeight w:val="359"/>
          <w:tblHeader/>
        </w:trPr>
        <w:tc>
          <w:tcPr>
            <w:tcW w:w="3558" w:type="dxa"/>
            <w:shd w:val="clear" w:color="auto" w:fill="auto"/>
            <w:vAlign w:val="bottom"/>
          </w:tcPr>
          <w:p w14:paraId="71C44FA1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D782E9" w14:textId="76D56C75" w:rsidR="008C0E80" w:rsidRPr="002B5A63" w:rsidRDefault="00035534" w:rsidP="008A0B67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C5D8DE" w14:textId="77777777" w:rsidR="008C0E80" w:rsidRPr="002B5A63" w:rsidRDefault="008C0E80" w:rsidP="008A0B6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DADA5" w14:textId="74AEAB74" w:rsidR="008C0E80" w:rsidRPr="002B5A63" w:rsidRDefault="008C0E80" w:rsidP="0003553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B9B4320" w14:textId="77777777" w:rsidR="008C0E80" w:rsidRPr="002B5A63" w:rsidRDefault="008C0E80" w:rsidP="008A0B6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5C4C6AC4" w14:textId="6BF47128" w:rsidR="008C0E80" w:rsidRPr="002B5A63" w:rsidRDefault="00035534" w:rsidP="0003553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2566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7AA8D4D0" w14:textId="77777777" w:rsidR="008C0E80" w:rsidRPr="002B5A63" w:rsidRDefault="008C0E80" w:rsidP="0059169F">
            <w:pPr>
              <w:ind w:left="-378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2A3C004F" w14:textId="1BA5FAA7" w:rsidR="008C0E80" w:rsidRPr="002B5A63" w:rsidRDefault="00BF61F5" w:rsidP="00BF61F5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</w:rPr>
              <w:t>2565</w:t>
            </w:r>
          </w:p>
        </w:tc>
      </w:tr>
      <w:tr w:rsidR="007D71F6" w:rsidRPr="001C66CF" w14:paraId="13A0F914" w14:textId="77777777" w:rsidTr="00270BA0">
        <w:trPr>
          <w:trHeight w:val="474"/>
        </w:trPr>
        <w:tc>
          <w:tcPr>
            <w:tcW w:w="3558" w:type="dxa"/>
            <w:shd w:val="clear" w:color="auto" w:fill="auto"/>
            <w:vAlign w:val="bottom"/>
          </w:tcPr>
          <w:p w14:paraId="1169BA6A" w14:textId="0D38699F" w:rsidR="007D71F6" w:rsidRPr="002B5A63" w:rsidRDefault="007D71F6" w:rsidP="007D71F6">
            <w:pPr>
              <w:ind w:left="241" w:hanging="180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2B5A63">
              <w:rPr>
                <w:rFonts w:ascii="AngsanaUPC" w:hAnsi="AngsanaUPC" w:cs="AngsanaUPC"/>
                <w:cs/>
              </w:rPr>
              <w:t xml:space="preserve">ส่วนแบ่งรายได้แก่ผู้ถือโทเคน (หมายเหตุฯ </w:t>
            </w:r>
            <w:r w:rsidR="007E4EB6">
              <w:rPr>
                <w:rFonts w:ascii="AngsanaUPC" w:hAnsi="AngsanaUPC" w:cs="AngsanaUPC"/>
              </w:rPr>
              <w:t>11</w:t>
            </w:r>
            <w:r w:rsidRPr="002B5A63">
              <w:rPr>
                <w:rFonts w:ascii="AngsanaUPC" w:hAnsi="AngsanaUPC" w:cs="AngsanaUPC"/>
                <w:cs/>
              </w:rPr>
              <w:t>)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20212031" w14:textId="7D4B3EFC" w:rsidR="007D71F6" w:rsidRPr="002B5A63" w:rsidRDefault="006E113E" w:rsidP="007D71F6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68</w:t>
            </w:r>
            <w:r w:rsidR="007D71F6" w:rsidRPr="002B5A63">
              <w:rPr>
                <w:rFonts w:ascii="AngsanaUPC" w:hAnsi="AngsanaUPC" w:cs="AngsanaUPC"/>
              </w:rPr>
              <w:t>,000,000.00</w:t>
            </w:r>
            <w:r w:rsidR="007D71F6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1DCCDAB" w14:textId="77777777" w:rsidR="007D71F6" w:rsidRPr="002B5A63" w:rsidRDefault="007D71F6" w:rsidP="007D71F6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14:paraId="7ECAF91A" w14:textId="3110B21A" w:rsidR="007D71F6" w:rsidRPr="002B5A63" w:rsidRDefault="009B75C5" w:rsidP="007D71F6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 68</w:t>
            </w:r>
            <w:r w:rsidR="00D332EF" w:rsidRPr="002B5A63">
              <w:rPr>
                <w:rFonts w:ascii="AngsanaUPC" w:hAnsi="AngsanaUPC" w:cs="AngsanaUPC"/>
              </w:rPr>
              <w:t>,000,000.00</w:t>
            </w:r>
            <w:r w:rsidR="00B708DF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="007D71F6" w:rsidRPr="002B5A6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BC34E6F" w14:textId="77777777" w:rsidR="007D71F6" w:rsidRPr="002B5A63" w:rsidRDefault="007D71F6" w:rsidP="007D71F6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1EA4D90F" w14:textId="267814C4" w:rsidR="007D71F6" w:rsidRPr="002B5A63" w:rsidRDefault="006E113E" w:rsidP="007D71F6">
            <w:pPr>
              <w:ind w:right="9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68</w:t>
            </w:r>
            <w:r w:rsidR="007D71F6" w:rsidRPr="002B5A63">
              <w:rPr>
                <w:rFonts w:ascii="AngsanaUPC" w:hAnsi="AngsanaUPC" w:cs="AngsanaUPC"/>
              </w:rPr>
              <w:t>,000,000.00</w:t>
            </w:r>
            <w:r w:rsidR="007D71F6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3527DB08" w14:textId="77777777" w:rsidR="007D71F6" w:rsidRPr="002B5A63" w:rsidRDefault="007D71F6" w:rsidP="0059169F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50A9FCA" w14:textId="6A32AE56" w:rsidR="007D71F6" w:rsidRPr="002B5A63" w:rsidRDefault="0059169F" w:rsidP="007D71F6">
            <w:pPr>
              <w:ind w:right="11"/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 xml:space="preserve">    </w:t>
            </w:r>
            <w:r w:rsidR="00F3142C">
              <w:rPr>
                <w:rFonts w:ascii="AngsanaUPC" w:hAnsi="AngsanaUPC" w:cs="AngsanaUPC"/>
              </w:rPr>
              <w:t>68</w:t>
            </w:r>
            <w:r w:rsidR="00D332EF" w:rsidRPr="002B5A63">
              <w:rPr>
                <w:rFonts w:ascii="AngsanaUPC" w:hAnsi="AngsanaUPC" w:cs="AngsanaUPC"/>
              </w:rPr>
              <w:t>,000,000</w:t>
            </w:r>
            <w:r w:rsidR="007D71F6" w:rsidRPr="002B5A63">
              <w:rPr>
                <w:rFonts w:ascii="AngsanaUPC" w:hAnsi="AngsanaUPC" w:cs="AngsanaUPC"/>
              </w:rPr>
              <w:t>.0</w:t>
            </w:r>
            <w:r w:rsidR="00D332EF" w:rsidRPr="002B5A63">
              <w:rPr>
                <w:rFonts w:ascii="AngsanaUPC" w:hAnsi="AngsanaUPC" w:cs="AngsanaUPC"/>
              </w:rPr>
              <w:t>0</w:t>
            </w:r>
            <w:r w:rsidR="007D71F6" w:rsidRPr="002B5A63">
              <w:rPr>
                <w:rFonts w:ascii="AngsanaUPC" w:hAnsi="AngsanaUPC" w:cs="AngsanaUPC"/>
              </w:rPr>
              <w:t xml:space="preserve"> </w:t>
            </w:r>
          </w:p>
        </w:tc>
      </w:tr>
      <w:tr w:rsidR="007D71F6" w:rsidRPr="001C66CF" w14:paraId="64227E98" w14:textId="77777777" w:rsidTr="00270BA0">
        <w:trPr>
          <w:trHeight w:val="20"/>
        </w:trPr>
        <w:tc>
          <w:tcPr>
            <w:tcW w:w="3558" w:type="dxa"/>
            <w:shd w:val="clear" w:color="auto" w:fill="auto"/>
            <w:vAlign w:val="bottom"/>
          </w:tcPr>
          <w:p w14:paraId="7C5C0479" w14:textId="727A75EA" w:rsidR="007D71F6" w:rsidRPr="002B5A63" w:rsidRDefault="007D71F6" w:rsidP="007D71F6">
            <w:pPr>
              <w:ind w:left="241" w:hanging="177"/>
              <w:jc w:val="left"/>
              <w:rPr>
                <w:rFonts w:ascii="AngsanaUPC" w:hAnsi="AngsanaUPC" w:cs="AngsanaUPC" w:hint="cs"/>
                <w:cs/>
              </w:rPr>
            </w:pPr>
            <w:r w:rsidRPr="002B5A63">
              <w:rPr>
                <w:rFonts w:ascii="AngsanaUPC" w:hAnsi="AngsanaUPC" w:cs="AngsanaUPC"/>
                <w:cs/>
              </w:rPr>
              <w:t>ส่วนปรับปรุงมูลค่าปัจจุบัน - ส่วนแบ่งรายได้    แก่ผู้ถือโทเคน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1248FCA" w14:textId="734EE0AD" w:rsidR="007D71F6" w:rsidRPr="002B5A63" w:rsidRDefault="00E173F7" w:rsidP="007D71F6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(</w:t>
            </w:r>
            <w:r w:rsidR="005235BE">
              <w:rPr>
                <w:rFonts w:ascii="AngsanaUPC" w:hAnsi="AngsanaUPC" w:cs="AngsanaUPC"/>
              </w:rPr>
              <w:t>1,402,964.54</w:t>
            </w:r>
            <w:r w:rsidR="007D71F6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2AD1FB6" w14:textId="77777777" w:rsidR="007D71F6" w:rsidRPr="002B5A63" w:rsidRDefault="007D71F6" w:rsidP="007D71F6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14:paraId="66A64F2C" w14:textId="789FB586" w:rsidR="007D71F6" w:rsidRPr="002B5A63" w:rsidRDefault="00C1029D" w:rsidP="006C597E">
            <w:pPr>
              <w:ind w:right="11"/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>(</w:t>
            </w:r>
            <w:r w:rsidR="009B75C5">
              <w:rPr>
                <w:rFonts w:ascii="AngsanaUPC" w:hAnsi="AngsanaUPC" w:cs="AngsanaUPC"/>
              </w:rPr>
              <w:t>1,</w:t>
            </w:r>
            <w:r w:rsidR="006C597E">
              <w:rPr>
                <w:rFonts w:ascii="AngsanaUPC" w:hAnsi="AngsanaUPC" w:cs="AngsanaUPC"/>
              </w:rPr>
              <w:t>399,709.31</w:t>
            </w:r>
            <w:r w:rsidR="007D71F6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53844D2" w14:textId="77777777" w:rsidR="007D71F6" w:rsidRPr="002B5A63" w:rsidRDefault="007D71F6" w:rsidP="007D71F6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2AB4ED1B" w14:textId="766AC640" w:rsidR="007D71F6" w:rsidRPr="002B5A63" w:rsidRDefault="00E173F7" w:rsidP="007D71F6">
            <w:pPr>
              <w:ind w:right="-12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(</w:t>
            </w:r>
            <w:r w:rsidR="006E113E">
              <w:rPr>
                <w:rFonts w:ascii="AngsanaUPC" w:hAnsi="AngsanaUPC" w:cs="AngsanaUPC"/>
              </w:rPr>
              <w:t>1,4</w:t>
            </w:r>
            <w:r w:rsidR="006C597E">
              <w:rPr>
                <w:rFonts w:ascii="AngsanaUPC" w:hAnsi="AngsanaUPC" w:cs="AngsanaUPC"/>
              </w:rPr>
              <w:t>02,964.54</w:t>
            </w:r>
            <w:r w:rsidR="007D71F6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79F8DCDA" w14:textId="77777777" w:rsidR="007D71F6" w:rsidRPr="002B5A63" w:rsidRDefault="007D71F6" w:rsidP="0059169F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B3D924D" w14:textId="0B19A857" w:rsidR="007D71F6" w:rsidRPr="002B5A63" w:rsidRDefault="00C1029D" w:rsidP="006C597E">
            <w:pPr>
              <w:ind w:right="11"/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>(</w:t>
            </w:r>
            <w:r w:rsidR="00F3142C">
              <w:rPr>
                <w:rFonts w:ascii="AngsanaUPC" w:hAnsi="AngsanaUPC" w:cs="AngsanaUPC"/>
              </w:rPr>
              <w:t>1,</w:t>
            </w:r>
            <w:r w:rsidR="006C597E">
              <w:rPr>
                <w:rFonts w:ascii="AngsanaUPC" w:hAnsi="AngsanaUPC" w:cs="AngsanaUPC"/>
              </w:rPr>
              <w:t>399,709.31</w:t>
            </w:r>
            <w:r w:rsidR="007D71F6" w:rsidRPr="002B5A63">
              <w:rPr>
                <w:rFonts w:ascii="AngsanaUPC" w:hAnsi="AngsanaUPC" w:cs="AngsanaUPC"/>
              </w:rPr>
              <w:t>)</w:t>
            </w:r>
          </w:p>
        </w:tc>
      </w:tr>
      <w:tr w:rsidR="008C0E80" w:rsidRPr="001C66CF" w14:paraId="592094EB" w14:textId="77777777" w:rsidTr="00270BA0">
        <w:trPr>
          <w:trHeight w:val="20"/>
        </w:trPr>
        <w:tc>
          <w:tcPr>
            <w:tcW w:w="3558" w:type="dxa"/>
            <w:shd w:val="clear" w:color="auto" w:fill="auto"/>
            <w:vAlign w:val="bottom"/>
          </w:tcPr>
          <w:p w14:paraId="7937FD4D" w14:textId="3F5D070B" w:rsidR="008C0E80" w:rsidRPr="002B5A63" w:rsidRDefault="008C0E80" w:rsidP="004638F4">
            <w:pPr>
              <w:ind w:left="241" w:hanging="177"/>
              <w:jc w:val="left"/>
              <w:rPr>
                <w:rFonts w:ascii="AngsanaUPC" w:hAnsi="AngsanaUPC" w:cs="AngsanaUPC"/>
                <w:cs/>
              </w:rPr>
            </w:pPr>
            <w:r w:rsidRPr="002B5A63">
              <w:rPr>
                <w:rFonts w:ascii="AngsanaUPC" w:hAnsi="AngsanaUPC" w:cs="AngsanaUPC"/>
                <w:cs/>
              </w:rPr>
              <w:t xml:space="preserve">ดอกเบี้ยตัดบัญชี </w:t>
            </w:r>
            <w:r w:rsidR="000F0987" w:rsidRPr="002B5A63">
              <w:rPr>
                <w:rFonts w:ascii="AngsanaUPC" w:hAnsi="AngsanaUPC" w:cs="AngsanaUPC"/>
              </w:rPr>
              <w:t>-</w:t>
            </w:r>
            <w:r w:rsidRPr="002B5A63">
              <w:rPr>
                <w:rFonts w:ascii="AngsanaUPC" w:hAnsi="AngsanaUPC" w:cs="AngsanaUPC"/>
                <w:cs/>
              </w:rPr>
              <w:t xml:space="preserve"> ภาระผูกพันจาก</w:t>
            </w:r>
            <w:r w:rsidR="00F17848" w:rsidRPr="002B5A63">
              <w:rPr>
                <w:rFonts w:ascii="AngsanaUPC" w:hAnsi="AngsanaUPC" w:cs="AngsanaUPC"/>
              </w:rPr>
              <w:t xml:space="preserve">             </w:t>
            </w:r>
            <w:r w:rsidR="00F36D52" w:rsidRPr="002B5A63">
              <w:rPr>
                <w:rFonts w:ascii="AngsanaUPC" w:hAnsi="AngsanaUPC" w:cs="AngsanaUPC"/>
              </w:rPr>
              <w:t xml:space="preserve">   </w:t>
            </w:r>
            <w:r w:rsidR="0059169F" w:rsidRPr="002B5A63">
              <w:rPr>
                <w:rFonts w:ascii="AngsanaUPC" w:hAnsi="AngsanaUPC" w:cs="AngsanaUPC"/>
              </w:rPr>
              <w:t xml:space="preserve">   </w:t>
            </w:r>
            <w:r w:rsidR="00BF0486" w:rsidRPr="002B5A63">
              <w:rPr>
                <w:rFonts w:ascii="AngsanaUPC" w:hAnsi="AngsanaUPC" w:cs="AngsanaUPC"/>
              </w:rPr>
              <w:t xml:space="preserve"> </w:t>
            </w:r>
            <w:r w:rsidRPr="002B5A63">
              <w:rPr>
                <w:rFonts w:ascii="AngsanaUPC" w:hAnsi="AngsanaUPC" w:cs="AngsanaUPC"/>
                <w:cs/>
              </w:rPr>
              <w:t xml:space="preserve">เงินประกันความเสียหาย (หมายเหตุฯ </w:t>
            </w:r>
            <w:r w:rsidR="007E4EB6">
              <w:rPr>
                <w:rFonts w:ascii="AngsanaUPC" w:hAnsi="AngsanaUPC" w:cs="AngsanaUPC"/>
              </w:rPr>
              <w:t>12</w:t>
            </w:r>
            <w:r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D5CFE" w14:textId="45BFE26A" w:rsidR="008C0E80" w:rsidRPr="002B5A63" w:rsidRDefault="006E113E" w:rsidP="008C0E80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3,063,669.4</w:t>
            </w:r>
            <w:r w:rsidR="00E173F7">
              <w:rPr>
                <w:rFonts w:ascii="AngsanaUPC" w:hAnsi="AngsanaUPC" w:cs="AngsanaUPC"/>
              </w:rPr>
              <w:t>7</w:t>
            </w:r>
            <w:r w:rsidR="004638F4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9E57D60" w14:textId="77777777" w:rsidR="008C0E80" w:rsidRPr="002B5A63" w:rsidRDefault="008C0E80" w:rsidP="008C0E80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7A484" w14:textId="45DF5C7D" w:rsidR="008C0E80" w:rsidRPr="002B5A63" w:rsidRDefault="009B75C5" w:rsidP="000E052E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2,929,106.81</w:t>
            </w:r>
            <w:r w:rsidR="00B708DF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43F3139" w14:textId="77777777" w:rsidR="008C0E80" w:rsidRPr="002B5A63" w:rsidRDefault="008C0E80" w:rsidP="008C0E80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0264F" w14:textId="7D25D32B" w:rsidR="008C0E80" w:rsidRPr="002B5A63" w:rsidRDefault="006E113E" w:rsidP="008C0E80">
            <w:pPr>
              <w:ind w:right="-12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3,063,669.4</w:t>
            </w:r>
            <w:r w:rsidR="00E173F7">
              <w:rPr>
                <w:rFonts w:ascii="AngsanaUPC" w:hAnsi="AngsanaUPC" w:cs="AngsanaUPC"/>
              </w:rPr>
              <w:t>7</w:t>
            </w:r>
            <w:r w:rsidR="004638F4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68DA6CEE" w14:textId="77777777" w:rsidR="008C0E80" w:rsidRPr="002B5A63" w:rsidRDefault="008C0E80" w:rsidP="0059169F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1C433" w14:textId="602C591D" w:rsidR="008C0E80" w:rsidRPr="002B5A63" w:rsidRDefault="00F3142C" w:rsidP="004638F4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2,929,106.81</w:t>
            </w:r>
            <w:r w:rsidR="004638F4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0E052E" w:rsidRPr="001C66CF" w14:paraId="37D275E7" w14:textId="77777777" w:rsidTr="00270BA0">
        <w:trPr>
          <w:trHeight w:hRule="exact" w:val="432"/>
        </w:trPr>
        <w:tc>
          <w:tcPr>
            <w:tcW w:w="3558" w:type="dxa"/>
            <w:shd w:val="clear" w:color="auto" w:fill="auto"/>
            <w:vAlign w:val="bottom"/>
          </w:tcPr>
          <w:p w14:paraId="63C3087A" w14:textId="0DF2AAD3" w:rsidR="000E052E" w:rsidRPr="002B5A63" w:rsidRDefault="000E052E" w:rsidP="000E052E">
            <w:pPr>
              <w:ind w:right="-150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2B5A63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9213D" w14:textId="7569AF0A" w:rsidR="000E052E" w:rsidRPr="002B5A63" w:rsidRDefault="006E113E" w:rsidP="005235BE">
            <w:pPr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69,600,</w:t>
            </w:r>
            <w:r w:rsidR="005235BE">
              <w:rPr>
                <w:rFonts w:ascii="AngsanaUPC" w:hAnsi="AngsanaUPC" w:cs="AngsanaUPC"/>
                <w:b/>
                <w:bCs/>
              </w:rPr>
              <w:t>704.93</w:t>
            </w:r>
            <w:r w:rsidR="000E052E" w:rsidRPr="002B5A63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0ECF0BB" w14:textId="77777777" w:rsidR="000E052E" w:rsidRPr="002B5A63" w:rsidRDefault="000E052E" w:rsidP="000E052E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C3263" w14:textId="0F63796F" w:rsidR="000E052E" w:rsidRPr="002B5A63" w:rsidRDefault="009B75C5" w:rsidP="006C597E">
            <w:pPr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69,</w:t>
            </w:r>
            <w:r w:rsidR="006C597E">
              <w:rPr>
                <w:rFonts w:ascii="AngsanaUPC" w:hAnsi="AngsanaUPC" w:cs="AngsanaUPC"/>
                <w:b/>
                <w:bCs/>
              </w:rPr>
              <w:t>529,397.50</w:t>
            </w:r>
            <w:r w:rsidR="00B708DF" w:rsidRPr="002B5A63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2685F4DB" w14:textId="77777777" w:rsidR="000E052E" w:rsidRPr="002B5A63" w:rsidRDefault="000E052E" w:rsidP="000E052E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F36D1" w14:textId="0EA54212" w:rsidR="000E052E" w:rsidRPr="002B5A63" w:rsidRDefault="006E113E" w:rsidP="006C597E">
            <w:pPr>
              <w:ind w:right="-12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69,600,</w:t>
            </w:r>
            <w:r w:rsidR="006C597E">
              <w:rPr>
                <w:rFonts w:ascii="AngsanaUPC" w:hAnsi="AngsanaUPC" w:cs="AngsanaUPC"/>
                <w:b/>
                <w:bCs/>
              </w:rPr>
              <w:t>704.93</w:t>
            </w:r>
            <w:r w:rsidR="000E052E" w:rsidRPr="002B5A63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9" w:type="dxa"/>
            <w:shd w:val="clear" w:color="auto" w:fill="auto"/>
            <w:vAlign w:val="center"/>
          </w:tcPr>
          <w:p w14:paraId="6EB6F825" w14:textId="77777777" w:rsidR="000E052E" w:rsidRPr="002B5A63" w:rsidRDefault="000E052E" w:rsidP="0059169F">
            <w:pPr>
              <w:ind w:left="-378"/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5A85F8" w14:textId="37833F59" w:rsidR="000E052E" w:rsidRPr="002B5A63" w:rsidRDefault="00F3142C" w:rsidP="006C597E">
            <w:pPr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69</w:t>
            </w:r>
            <w:r w:rsidR="000E052E" w:rsidRPr="002B5A63">
              <w:rPr>
                <w:rFonts w:ascii="AngsanaUPC" w:hAnsi="AngsanaUPC" w:cs="AngsanaUPC"/>
                <w:b/>
                <w:bCs/>
              </w:rPr>
              <w:t>,</w:t>
            </w:r>
            <w:r w:rsidR="006C597E">
              <w:rPr>
                <w:rFonts w:ascii="AngsanaUPC" w:hAnsi="AngsanaUPC" w:cs="AngsanaUPC"/>
                <w:b/>
                <w:bCs/>
              </w:rPr>
              <w:t>529</w:t>
            </w:r>
            <w:r w:rsidR="000E052E" w:rsidRPr="002B5A63">
              <w:rPr>
                <w:rFonts w:ascii="AngsanaUPC" w:hAnsi="AngsanaUPC" w:cs="AngsanaUPC"/>
                <w:b/>
                <w:bCs/>
              </w:rPr>
              <w:t>,</w:t>
            </w:r>
            <w:r w:rsidR="006C597E">
              <w:rPr>
                <w:rFonts w:ascii="AngsanaUPC" w:hAnsi="AngsanaUPC" w:cs="AngsanaUPC"/>
                <w:b/>
                <w:bCs/>
              </w:rPr>
              <w:t>397</w:t>
            </w:r>
            <w:r w:rsidR="000E052E" w:rsidRPr="002B5A63">
              <w:rPr>
                <w:rFonts w:ascii="AngsanaUPC" w:hAnsi="AngsanaUPC" w:cs="AngsanaUPC"/>
                <w:b/>
                <w:bCs/>
              </w:rPr>
              <w:t>.</w:t>
            </w:r>
            <w:r w:rsidR="006C597E">
              <w:rPr>
                <w:rFonts w:ascii="AngsanaUPC" w:hAnsi="AngsanaUPC" w:cs="AngsanaUPC"/>
                <w:b/>
                <w:bCs/>
              </w:rPr>
              <w:t>50</w:t>
            </w:r>
          </w:p>
        </w:tc>
      </w:tr>
    </w:tbl>
    <w:p w14:paraId="1FB1AFF2" w14:textId="77777777" w:rsidR="0012181B" w:rsidRDefault="0012181B" w:rsidP="0012181B">
      <w:pPr>
        <w:spacing w:before="240"/>
        <w:ind w:left="363"/>
        <w:jc w:val="left"/>
        <w:rPr>
          <w:rFonts w:ascii="AngsanaUPC" w:hAnsi="AngsanaUPC" w:cs="AngsanaUPC"/>
          <w:b/>
          <w:bCs/>
        </w:rPr>
      </w:pPr>
      <w:bookmarkStart w:id="6" w:name="OLE_LINK1"/>
      <w:bookmarkStart w:id="7" w:name="OLE_LINK2"/>
    </w:p>
    <w:p w14:paraId="7EB78A29" w14:textId="77777777" w:rsidR="0012181B" w:rsidRDefault="0012181B" w:rsidP="0012181B">
      <w:pPr>
        <w:spacing w:before="240"/>
        <w:ind w:left="363"/>
        <w:jc w:val="left"/>
        <w:rPr>
          <w:rFonts w:ascii="AngsanaUPC" w:hAnsi="AngsanaUPC" w:cs="AngsanaUPC"/>
          <w:b/>
          <w:bCs/>
        </w:rPr>
      </w:pPr>
    </w:p>
    <w:p w14:paraId="3F25B49D" w14:textId="415E5007" w:rsidR="004F6CAC" w:rsidRPr="008B5553" w:rsidRDefault="004F6CAC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8B5553">
        <w:rPr>
          <w:rFonts w:ascii="AngsanaUPC" w:hAnsi="AngsanaUPC" w:cs="AngsanaUPC"/>
          <w:b/>
          <w:bCs/>
          <w:cs/>
        </w:rPr>
        <w:lastRenderedPageBreak/>
        <w:t>ภาษีเงินได้</w:t>
      </w:r>
    </w:p>
    <w:p w14:paraId="154A7D8A" w14:textId="771FBBBB" w:rsidR="00B034C5" w:rsidRPr="001C66CF" w:rsidRDefault="008A0B67" w:rsidP="00BA761F">
      <w:pPr>
        <w:pStyle w:val="ListParagraph"/>
        <w:numPr>
          <w:ilvl w:val="0"/>
          <w:numId w:val="10"/>
        </w:numPr>
        <w:spacing w:before="120" w:after="120"/>
        <w:ind w:left="709" w:right="-14"/>
        <w:jc w:val="thaiDistribute"/>
        <w:rPr>
          <w:rFonts w:ascii="AngsanaUPC" w:hAnsi="AngsanaUPC" w:cs="AngsanaUPC"/>
          <w:spacing w:val="-2"/>
        </w:rPr>
      </w:pPr>
      <w:r w:rsidRPr="001C66CF">
        <w:rPr>
          <w:rFonts w:ascii="AngsanaUPC" w:hAnsi="AngsanaUPC" w:cs="AngsanaUPC"/>
          <w:spacing w:val="-2"/>
          <w:cs/>
        </w:rPr>
        <w:t xml:space="preserve">หนี้สินภาษีเงินได้รอการตัดบัญชี </w:t>
      </w:r>
      <w:r w:rsidR="00AB4849" w:rsidRPr="001C66CF">
        <w:rPr>
          <w:rFonts w:ascii="AngsanaUPC" w:hAnsi="AngsanaUPC" w:cs="AngsanaUPC"/>
          <w:spacing w:val="-2"/>
        </w:rPr>
        <w:t xml:space="preserve">- </w:t>
      </w:r>
      <w:r w:rsidR="00AB4849" w:rsidRPr="001C66CF">
        <w:rPr>
          <w:rFonts w:ascii="AngsanaUPC" w:hAnsi="AngsanaUPC" w:cs="AngsanaUPC"/>
          <w:spacing w:val="-2"/>
          <w:cs/>
        </w:rPr>
        <w:t>สุทธิ</w:t>
      </w:r>
    </w:p>
    <w:p w14:paraId="07737607" w14:textId="657A7071" w:rsidR="005B57A2" w:rsidRPr="001C66CF" w:rsidRDefault="00B034C5" w:rsidP="00BA761F">
      <w:pPr>
        <w:spacing w:before="120"/>
        <w:ind w:left="359" w:right="-14" w:firstLine="350"/>
        <w:jc w:val="thaiDistribute"/>
        <w:rPr>
          <w:rFonts w:ascii="AngsanaUPC" w:hAnsi="AngsanaUPC" w:cs="AngsanaUPC"/>
        </w:rPr>
      </w:pPr>
      <w:r w:rsidRPr="001C66CF">
        <w:rPr>
          <w:rFonts w:ascii="AngsanaUPC" w:hAnsi="AngsanaUPC" w:cs="AngsanaUPC"/>
          <w:spacing w:val="-2"/>
          <w:cs/>
        </w:rPr>
        <w:t xml:space="preserve">หนี้สินภาษีเงินได้รอการตัดบัญชี </w:t>
      </w:r>
      <w:r w:rsidR="00AB4849" w:rsidRPr="001C66CF">
        <w:rPr>
          <w:rFonts w:ascii="AngsanaUPC" w:hAnsi="AngsanaUPC" w:cs="AngsanaUPC"/>
          <w:spacing w:val="-2"/>
        </w:rPr>
        <w:t xml:space="preserve">- </w:t>
      </w:r>
      <w:r w:rsidR="00AB4849" w:rsidRPr="001C66CF">
        <w:rPr>
          <w:rFonts w:ascii="AngsanaUPC" w:hAnsi="AngsanaUPC" w:cs="AngsanaUPC"/>
          <w:spacing w:val="-2"/>
          <w:cs/>
        </w:rPr>
        <w:t xml:space="preserve">สุทธิ </w:t>
      </w:r>
      <w:r w:rsidR="005B57A2" w:rsidRPr="001C66CF">
        <w:rPr>
          <w:rFonts w:ascii="AngsanaUPC" w:hAnsi="AngsanaUPC" w:cs="AngsanaUPC"/>
          <w:cs/>
        </w:rPr>
        <w:t xml:space="preserve">ณ วันที่ </w:t>
      </w:r>
      <w:r w:rsidR="006C4371">
        <w:rPr>
          <w:rFonts w:ascii="AngsanaUPC" w:hAnsi="AngsanaUPC" w:cs="AngsanaUPC"/>
        </w:rPr>
        <w:t>31</w:t>
      </w:r>
      <w:r w:rsidR="00AD411B" w:rsidRPr="001C66CF">
        <w:rPr>
          <w:rFonts w:ascii="AngsanaUPC" w:hAnsi="AngsanaUPC" w:cs="AngsanaUPC"/>
        </w:rPr>
        <w:t xml:space="preserve"> </w:t>
      </w:r>
      <w:r w:rsidR="006C4371">
        <w:rPr>
          <w:rFonts w:ascii="AngsanaUPC" w:hAnsi="AngsanaUPC" w:cs="AngsanaUPC" w:hint="cs"/>
          <w:cs/>
        </w:rPr>
        <w:t>ธันวาคม</w:t>
      </w:r>
      <w:r w:rsidR="00AD411B" w:rsidRPr="001C66CF">
        <w:rPr>
          <w:rFonts w:ascii="AngsanaUPC" w:hAnsi="AngsanaUPC" w:cs="AngsanaUPC"/>
          <w:cs/>
        </w:rPr>
        <w:t xml:space="preserve"> </w:t>
      </w:r>
      <w:r w:rsidR="00AD411B" w:rsidRPr="001C66CF">
        <w:rPr>
          <w:rFonts w:ascii="AngsanaUPC" w:hAnsi="AngsanaUPC" w:cs="AngsanaUPC"/>
        </w:rPr>
        <w:t>2566</w:t>
      </w:r>
      <w:r w:rsidR="005B57A2" w:rsidRPr="001C66CF">
        <w:rPr>
          <w:rFonts w:ascii="AngsanaUPC" w:hAnsi="AngsanaUPC" w:cs="AngsanaUPC"/>
        </w:rPr>
        <w:t xml:space="preserve"> </w:t>
      </w:r>
      <w:r w:rsidR="005B57A2" w:rsidRPr="001C66CF">
        <w:rPr>
          <w:rFonts w:ascii="AngsanaUPC" w:hAnsi="AngsanaUPC" w:cs="AngsanaUPC"/>
          <w:cs/>
        </w:rPr>
        <w:t xml:space="preserve">และ </w:t>
      </w:r>
      <w:r w:rsidR="005B57A2" w:rsidRPr="001C66CF">
        <w:rPr>
          <w:rFonts w:ascii="AngsanaUPC" w:hAnsi="AngsanaUPC" w:cs="AngsanaUPC"/>
        </w:rPr>
        <w:t xml:space="preserve">30 </w:t>
      </w:r>
      <w:r w:rsidR="005B57A2" w:rsidRPr="001C66CF">
        <w:rPr>
          <w:rFonts w:ascii="AngsanaUPC" w:hAnsi="AngsanaUPC" w:cs="AngsanaUPC"/>
          <w:cs/>
        </w:rPr>
        <w:t xml:space="preserve">มิถุนายน </w:t>
      </w:r>
      <w:r w:rsidR="005B57A2" w:rsidRPr="001C66CF">
        <w:rPr>
          <w:rFonts w:ascii="AngsanaUPC" w:hAnsi="AngsanaUPC" w:cs="AngsanaUPC"/>
        </w:rPr>
        <w:t>25</w:t>
      </w:r>
      <w:r w:rsidR="00AD411B" w:rsidRPr="001C66CF">
        <w:rPr>
          <w:rFonts w:ascii="AngsanaUPC" w:hAnsi="AngsanaUPC" w:cs="AngsanaUPC"/>
        </w:rPr>
        <w:t>66</w:t>
      </w:r>
      <w:r w:rsidR="005B57A2" w:rsidRPr="001C66CF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8957" w:type="dxa"/>
        <w:tblInd w:w="709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77"/>
        <w:gridCol w:w="1417"/>
        <w:gridCol w:w="90"/>
        <w:gridCol w:w="1458"/>
        <w:gridCol w:w="90"/>
        <w:gridCol w:w="1395"/>
        <w:gridCol w:w="81"/>
        <w:gridCol w:w="1449"/>
      </w:tblGrid>
      <w:tr w:rsidR="00525700" w:rsidRPr="001C66CF" w14:paraId="12D3C20F" w14:textId="77777777" w:rsidTr="00C5403D">
        <w:trPr>
          <w:trHeight w:val="372"/>
          <w:tblHeader/>
        </w:trPr>
        <w:tc>
          <w:tcPr>
            <w:tcW w:w="2977" w:type="dxa"/>
          </w:tcPr>
          <w:p w14:paraId="5B8B1DB2" w14:textId="77777777" w:rsidR="00525700" w:rsidRPr="002B5A63" w:rsidRDefault="00525700" w:rsidP="005B57A2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980" w:type="dxa"/>
            <w:gridSpan w:val="7"/>
          </w:tcPr>
          <w:p w14:paraId="02FF2FA7" w14:textId="07D70EC0" w:rsidR="00525700" w:rsidRPr="002B5A63" w:rsidRDefault="00525700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E56EE4" w:rsidRPr="001C66CF" w14:paraId="43A38C5B" w14:textId="77777777" w:rsidTr="00C5403D">
        <w:trPr>
          <w:trHeight w:val="372"/>
          <w:tblHeader/>
        </w:trPr>
        <w:tc>
          <w:tcPr>
            <w:tcW w:w="2977" w:type="dxa"/>
            <w:vAlign w:val="bottom"/>
          </w:tcPr>
          <w:p w14:paraId="60C86941" w14:textId="77777777" w:rsidR="00E56EE4" w:rsidRPr="002B5A63" w:rsidRDefault="00E56EE4" w:rsidP="005B57A2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00BF" w14:textId="187F58BB" w:rsidR="00E56EE4" w:rsidRPr="002B5A63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9683F9D" w14:textId="026BBD4E" w:rsidR="00E56EE4" w:rsidRPr="002B5A63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26BA" w14:textId="77777777" w:rsidR="00E56EE4" w:rsidRPr="002B5A63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E56EE4" w:rsidRPr="001C66CF" w14:paraId="434F1C50" w14:textId="77777777" w:rsidTr="00C5403D">
        <w:trPr>
          <w:trHeight w:val="372"/>
          <w:tblHeader/>
        </w:trPr>
        <w:tc>
          <w:tcPr>
            <w:tcW w:w="2977" w:type="dxa"/>
            <w:vAlign w:val="bottom"/>
          </w:tcPr>
          <w:p w14:paraId="744C5047" w14:textId="77777777" w:rsidR="00E56EE4" w:rsidRPr="002B5A63" w:rsidRDefault="00E56EE4" w:rsidP="00E56EE4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B0B01A" w14:textId="61FC57BE" w:rsidR="00E56EE4" w:rsidRPr="002B5A63" w:rsidRDefault="006C4371" w:rsidP="00C82BF4">
            <w:pPr>
              <w:pStyle w:val="BlockText"/>
              <w:spacing w:before="0"/>
              <w:ind w:left="-30" w:right="-29" w:firstLine="0"/>
              <w:jc w:val="center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31</w:t>
            </w:r>
            <w:r w:rsidR="00AD411B" w:rsidRPr="002B5A63">
              <w:rPr>
                <w:rFonts w:ascii="AngsanaUPC" w:hAnsi="AngsanaUPC" w:cs="AngsanaUPC"/>
                <w:b/>
                <w:bCs/>
              </w:rPr>
              <w:t xml:space="preserve"> </w:t>
            </w:r>
            <w:r>
              <w:rPr>
                <w:rFonts w:ascii="AngsanaUPC" w:hAnsi="AngsanaUPC" w:cs="AngsanaUPC" w:hint="cs"/>
                <w:b/>
                <w:bCs/>
                <w:cs/>
              </w:rPr>
              <w:t>ธันวาคม</w:t>
            </w:r>
            <w:r w:rsidR="00AD411B" w:rsidRPr="002B5A63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="00AD411B" w:rsidRPr="002B5A63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90" w:type="dxa"/>
          </w:tcPr>
          <w:p w14:paraId="683CA145" w14:textId="77777777" w:rsidR="00E56EE4" w:rsidRPr="002B5A63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A55AACB" w14:textId="0B77E1C2" w:rsidR="00E56EE4" w:rsidRPr="002B5A63" w:rsidRDefault="00E56EE4" w:rsidP="00C82BF4">
            <w:pPr>
              <w:pStyle w:val="BlockText"/>
              <w:spacing w:before="0"/>
              <w:ind w:left="0" w:right="0" w:hanging="30"/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2B5A63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="00AD411B" w:rsidRPr="002B5A63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90" w:type="dxa"/>
          </w:tcPr>
          <w:p w14:paraId="4B60961C" w14:textId="040B8E10" w:rsidR="00E56EE4" w:rsidRPr="002B5A63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80A5" w14:textId="6E86FC7C" w:rsidR="00E56EE4" w:rsidRPr="002B5A63" w:rsidRDefault="006C4371" w:rsidP="00C82BF4">
            <w:pPr>
              <w:pStyle w:val="BlockText"/>
              <w:spacing w:before="0"/>
              <w:ind w:left="-32" w:right="-31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6C4371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6C4371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6C4371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center"/>
          </w:tcPr>
          <w:p w14:paraId="5E3316ED" w14:textId="77777777" w:rsidR="00E56EE4" w:rsidRPr="002B5A63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6BE5" w14:textId="11147712" w:rsidR="00E56EE4" w:rsidRPr="002B5A63" w:rsidRDefault="00E56EE4" w:rsidP="00C82BF4">
            <w:pPr>
              <w:pStyle w:val="BlockText"/>
              <w:spacing w:before="0"/>
              <w:ind w:left="-30" w:right="-1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2B5A63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2B5A63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2B5A63">
              <w:rPr>
                <w:rFonts w:ascii="AngsanaUPC" w:hAnsi="AngsanaUPC" w:cs="AngsanaUPC"/>
                <w:b/>
                <w:bCs/>
              </w:rPr>
              <w:t>256</w:t>
            </w:r>
            <w:r w:rsidR="00AD411B" w:rsidRPr="002B5A63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="00D33E1C" w:rsidRPr="001C66CF" w14:paraId="737C4238" w14:textId="77777777" w:rsidTr="00270BA0">
        <w:trPr>
          <w:trHeight w:hRule="exact" w:val="416"/>
        </w:trPr>
        <w:tc>
          <w:tcPr>
            <w:tcW w:w="2977" w:type="dxa"/>
            <w:shd w:val="clear" w:color="auto" w:fill="auto"/>
            <w:vAlign w:val="center"/>
          </w:tcPr>
          <w:p w14:paraId="52818AB3" w14:textId="29C8EF87" w:rsidR="00D33E1C" w:rsidRPr="002B5A63" w:rsidRDefault="00D33E1C" w:rsidP="00C5403D">
            <w:pPr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2B5A63">
              <w:rPr>
                <w:rFonts w:ascii="AngsanaUPC" w:hAnsi="AngsanaUPC" w:cs="AngsanaUPC"/>
                <w:cs/>
              </w:rPr>
              <w:t>หนี้สินภาษีเงินได้รอการตัดบัญชี</w:t>
            </w:r>
            <w:r w:rsidR="008A0B67" w:rsidRPr="002B5A63">
              <w:rPr>
                <w:rFonts w:ascii="AngsanaUPC" w:hAnsi="AngsanaUPC" w:cs="AngsanaUPC"/>
                <w:cs/>
              </w:rPr>
              <w:t xml:space="preserve"> </w:t>
            </w:r>
            <w:r w:rsidRPr="002B5A63">
              <w:rPr>
                <w:rFonts w:ascii="AngsanaUPC" w:hAnsi="AngsanaUPC" w:cs="AngsanaUPC"/>
                <w:spacing w:val="-2"/>
              </w:rPr>
              <w:t xml:space="preserve">- </w:t>
            </w:r>
            <w:r w:rsidRPr="002B5A63">
              <w:rPr>
                <w:rFonts w:ascii="AngsanaUPC" w:hAnsi="AngsanaUPC" w:cs="AngsanaUPC"/>
                <w:spacing w:val="-2"/>
                <w:cs/>
              </w:rPr>
              <w:t>สุทธิ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0CB28" w14:textId="228CF70F" w:rsidR="00D33E1C" w:rsidRPr="00F1383B" w:rsidRDefault="006E113E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(43,794,508.8</w:t>
            </w:r>
            <w:r w:rsidR="00F1383B" w:rsidRPr="00F1383B">
              <w:rPr>
                <w:rFonts w:ascii="AngsanaUPC" w:hAnsi="AngsanaUPC" w:cs="AngsanaUPC"/>
              </w:rPr>
              <w:t>8</w:t>
            </w:r>
            <w:r w:rsidR="00B61413" w:rsidRPr="00F1383B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FA05305" w14:textId="77777777" w:rsidR="00D33E1C" w:rsidRPr="00F1383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39FE89" w14:textId="33A32D43" w:rsidR="00D33E1C" w:rsidRPr="00F1383B" w:rsidRDefault="00D33E1C" w:rsidP="007E3046">
            <w:pPr>
              <w:pStyle w:val="BlockText"/>
              <w:spacing w:before="0"/>
              <w:ind w:left="0" w:right="34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F1383B">
              <w:rPr>
                <w:rFonts w:ascii="AngsanaUPC" w:hAnsi="AngsanaUPC" w:cs="AngsanaUPC"/>
              </w:rPr>
              <w:t xml:space="preserve">   </w:t>
            </w:r>
            <w:r w:rsidRPr="00F1383B">
              <w:rPr>
                <w:rFonts w:ascii="AngsanaUPC" w:hAnsi="AngsanaUPC" w:cs="AngsanaUPC"/>
                <w:cs/>
              </w:rPr>
              <w:t>(</w:t>
            </w:r>
            <w:r w:rsidR="00BF61F5" w:rsidRPr="00F1383B">
              <w:rPr>
                <w:rFonts w:ascii="AngsanaUPC" w:hAnsi="AngsanaUPC" w:cs="AngsanaUPC"/>
              </w:rPr>
              <w:t>41,323,869.27</w:t>
            </w:r>
            <w:r w:rsidRPr="00F1383B">
              <w:rPr>
                <w:rFonts w:ascii="AngsanaUPC" w:hAnsi="AngsanaUPC" w:cs="AngsanaUPC"/>
                <w:cs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10E9832" w14:textId="53860350" w:rsidR="00D33E1C" w:rsidRPr="00F1383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F21643" w14:textId="77C8B88C" w:rsidR="00D33E1C" w:rsidRPr="00F1383B" w:rsidRDefault="00B61413" w:rsidP="002B5A63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 w:rsidRPr="00F1383B">
              <w:rPr>
                <w:rFonts w:ascii="AngsanaUPC" w:hAnsi="AngsanaUPC" w:cs="AngsanaUPC"/>
              </w:rPr>
              <w:t>(</w:t>
            </w:r>
            <w:r w:rsidR="006E113E">
              <w:rPr>
                <w:rFonts w:ascii="AngsanaUPC" w:hAnsi="AngsanaUPC" w:cs="AngsanaUPC"/>
              </w:rPr>
              <w:t>43,794,508.8</w:t>
            </w:r>
            <w:r w:rsidR="00F1383B" w:rsidRPr="00F1383B">
              <w:rPr>
                <w:rFonts w:ascii="AngsanaUPC" w:hAnsi="AngsanaUPC" w:cs="AngsanaUPC"/>
              </w:rPr>
              <w:t>8</w:t>
            </w:r>
            <w:r w:rsidRPr="00F1383B">
              <w:rPr>
                <w:rFonts w:ascii="AngsanaUPC" w:hAnsi="AngsanaUPC" w:cs="AngsanaUPC"/>
              </w:rPr>
              <w:t>)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0D4CDAB1" w14:textId="77777777" w:rsidR="00D33E1C" w:rsidRPr="00F1383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EBBED" w14:textId="0584DC2F" w:rsidR="00D33E1C" w:rsidRPr="00F1383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 w:rsidRPr="00F1383B">
              <w:rPr>
                <w:rFonts w:ascii="AngsanaUPC" w:hAnsi="AngsanaUPC" w:cs="AngsanaUPC"/>
              </w:rPr>
              <w:t xml:space="preserve"> </w:t>
            </w:r>
            <w:r w:rsidRPr="00F1383B">
              <w:rPr>
                <w:rFonts w:ascii="AngsanaUPC" w:hAnsi="AngsanaUPC" w:cs="AngsanaUPC"/>
                <w:cs/>
              </w:rPr>
              <w:t>(</w:t>
            </w:r>
            <w:r w:rsidR="00BF61F5" w:rsidRPr="00F1383B">
              <w:rPr>
                <w:rFonts w:ascii="AngsanaUPC" w:hAnsi="AngsanaUPC" w:cs="AngsanaUPC"/>
              </w:rPr>
              <w:t>41,323,869.27</w:t>
            </w:r>
            <w:r w:rsidRPr="00F1383B">
              <w:rPr>
                <w:rFonts w:ascii="AngsanaUPC" w:hAnsi="AngsanaUPC" w:cs="AngsanaUPC"/>
                <w:cs/>
              </w:rPr>
              <w:t>)</w:t>
            </w:r>
            <w:r w:rsidRPr="00F1383B">
              <w:rPr>
                <w:rFonts w:ascii="AngsanaUPC" w:hAnsi="AngsanaUPC" w:cs="AngsanaUPC"/>
              </w:rPr>
              <w:t xml:space="preserve"> </w:t>
            </w:r>
          </w:p>
        </w:tc>
      </w:tr>
    </w:tbl>
    <w:p w14:paraId="26748622" w14:textId="4F6CC9F2" w:rsidR="005B57A2" w:rsidRPr="003B3EE4" w:rsidRDefault="005B57A2" w:rsidP="003B3EE4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3B3EE4">
        <w:rPr>
          <w:rFonts w:ascii="AngsanaUPC" w:hAnsi="AngsanaUPC" w:cs="AngsanaUPC"/>
          <w:spacing w:val="-2"/>
          <w:cs/>
        </w:rPr>
        <w:t>รายการเคลื่อนไหวของ</w:t>
      </w:r>
      <w:r w:rsidR="005E45EC" w:rsidRPr="003B3EE4">
        <w:rPr>
          <w:rFonts w:ascii="AngsanaUPC" w:hAnsi="AngsanaUPC" w:cs="AngsanaUPC"/>
          <w:spacing w:val="-2"/>
          <w:cs/>
        </w:rPr>
        <w:t>หนี้สิน</w:t>
      </w:r>
      <w:r w:rsidRPr="003B3EE4">
        <w:rPr>
          <w:rFonts w:ascii="AngsanaUPC" w:hAnsi="AngsanaUPC" w:cs="AngsanaUPC"/>
          <w:spacing w:val="-2"/>
          <w:cs/>
        </w:rPr>
        <w:t>ภาษีเงินได้รอการตัดบัญชี</w:t>
      </w:r>
      <w:r w:rsidR="00685648" w:rsidRPr="003B3EE4">
        <w:rPr>
          <w:rFonts w:ascii="AngsanaUPC" w:hAnsi="AngsanaUPC" w:cs="AngsanaUPC"/>
          <w:spacing w:val="-2"/>
          <w:cs/>
        </w:rPr>
        <w:t xml:space="preserve"> </w:t>
      </w:r>
      <w:r w:rsidR="00685648" w:rsidRPr="003B3EE4">
        <w:rPr>
          <w:rFonts w:ascii="AngsanaUPC" w:hAnsi="AngsanaUPC" w:cs="AngsanaUPC"/>
          <w:spacing w:val="-2"/>
        </w:rPr>
        <w:t xml:space="preserve">- </w:t>
      </w:r>
      <w:r w:rsidR="00685648" w:rsidRPr="003B3EE4">
        <w:rPr>
          <w:rFonts w:ascii="AngsanaUPC" w:hAnsi="AngsanaUPC" w:cs="AngsanaUPC"/>
          <w:spacing w:val="-2"/>
          <w:cs/>
        </w:rPr>
        <w:t xml:space="preserve">สุทธิ </w:t>
      </w:r>
      <w:r w:rsidRPr="003B3EE4">
        <w:rPr>
          <w:rFonts w:ascii="AngsanaUPC" w:hAnsi="AngsanaUPC" w:cs="AngsanaUPC"/>
          <w:spacing w:val="-2"/>
          <w:cs/>
        </w:rPr>
        <w:t>ที่เกิดขึ้น</w:t>
      </w:r>
      <w:r w:rsidR="008E6283" w:rsidRPr="003B3EE4">
        <w:rPr>
          <w:rFonts w:ascii="AngsanaUPC" w:hAnsi="AngsanaUPC" w:cs="AngsanaUPC"/>
          <w:spacing w:val="-2"/>
          <w:cs/>
        </w:rPr>
        <w:t>สำหรับงวด</w:t>
      </w:r>
      <w:r w:rsidR="006C4371" w:rsidRPr="003B3EE4">
        <w:rPr>
          <w:rFonts w:ascii="AngsanaUPC" w:hAnsi="AngsanaUPC" w:cs="AngsanaUPC"/>
          <w:spacing w:val="-2"/>
          <w:cs/>
        </w:rPr>
        <w:t>หก</w:t>
      </w:r>
      <w:r w:rsidR="008E6283" w:rsidRPr="003B3EE4">
        <w:rPr>
          <w:rFonts w:ascii="AngsanaUPC" w:hAnsi="AngsanaUPC" w:cs="AngsanaUPC"/>
          <w:spacing w:val="-2"/>
          <w:cs/>
        </w:rPr>
        <w:t>เดือนสิ้นสุด</w:t>
      </w:r>
      <w:r w:rsidR="007605C3">
        <w:rPr>
          <w:rFonts w:ascii="AngsanaUPC" w:hAnsi="AngsanaUPC" w:cs="AngsanaUPC"/>
          <w:spacing w:val="-2"/>
        </w:rPr>
        <w:t xml:space="preserve">                               </w:t>
      </w:r>
      <w:r w:rsidR="008E6283" w:rsidRPr="003B3EE4">
        <w:rPr>
          <w:rFonts w:ascii="AngsanaUPC" w:hAnsi="AngsanaUPC" w:cs="AngsanaUPC"/>
          <w:spacing w:val="-2"/>
          <w:cs/>
        </w:rPr>
        <w:t>วันที่</w:t>
      </w:r>
      <w:r w:rsidR="007605C3">
        <w:rPr>
          <w:rFonts w:ascii="AngsanaUPC" w:hAnsi="AngsanaUPC" w:cs="AngsanaUPC"/>
          <w:spacing w:val="-2"/>
        </w:rPr>
        <w:t xml:space="preserve"> </w:t>
      </w:r>
      <w:r w:rsidR="006C4371" w:rsidRPr="003B3EE4">
        <w:rPr>
          <w:rFonts w:ascii="AngsanaUPC" w:hAnsi="AngsanaUPC" w:cs="AngsanaUPC"/>
          <w:spacing w:val="-2"/>
        </w:rPr>
        <w:t xml:space="preserve">31 </w:t>
      </w:r>
      <w:r w:rsidR="006C4371" w:rsidRPr="003B3EE4">
        <w:rPr>
          <w:rFonts w:ascii="AngsanaUPC" w:hAnsi="AngsanaUPC" w:cs="AngsanaUPC" w:hint="cs"/>
          <w:spacing w:val="-2"/>
          <w:cs/>
        </w:rPr>
        <w:t>ธันวาคม</w:t>
      </w:r>
      <w:r w:rsidR="00226038" w:rsidRPr="003B3EE4">
        <w:rPr>
          <w:rFonts w:ascii="AngsanaUPC" w:hAnsi="AngsanaUPC" w:cs="AngsanaUPC" w:hint="cs"/>
          <w:spacing w:val="-2"/>
          <w:cs/>
        </w:rPr>
        <w:t xml:space="preserve"> </w:t>
      </w:r>
      <w:r w:rsidR="00D54F17" w:rsidRPr="003B3EE4">
        <w:rPr>
          <w:rFonts w:ascii="AngsanaUPC" w:hAnsi="AngsanaUPC" w:cs="AngsanaUPC"/>
          <w:spacing w:val="-2"/>
        </w:rPr>
        <w:t>256</w:t>
      </w:r>
      <w:r w:rsidR="0015659D" w:rsidRPr="003B3EE4">
        <w:rPr>
          <w:rFonts w:ascii="AngsanaUPC" w:hAnsi="AngsanaUPC" w:cs="AngsanaUPC"/>
          <w:spacing w:val="-2"/>
        </w:rPr>
        <w:t>6</w:t>
      </w:r>
      <w:r w:rsidR="00D54F17" w:rsidRPr="003B3EE4">
        <w:rPr>
          <w:rFonts w:ascii="AngsanaUPC" w:hAnsi="AngsanaUPC" w:cs="AngsanaUPC"/>
          <w:spacing w:val="-2"/>
        </w:rPr>
        <w:t xml:space="preserve"> </w:t>
      </w:r>
      <w:r w:rsidR="00226038" w:rsidRPr="003B3EE4">
        <w:rPr>
          <w:rFonts w:ascii="AngsanaUPC" w:hAnsi="AngsanaUPC" w:cs="AngsanaUPC"/>
          <w:spacing w:val="-2"/>
          <w:cs/>
        </w:rPr>
        <w:t>มีการเคลื่อนไหว ดัง</w:t>
      </w:r>
      <w:r w:rsidR="008E6283" w:rsidRPr="003B3EE4">
        <w:rPr>
          <w:rFonts w:ascii="AngsanaUPC" w:hAnsi="AngsanaUPC" w:cs="AngsanaUPC"/>
          <w:spacing w:val="-2"/>
          <w:cs/>
        </w:rPr>
        <w:t>นี้</w:t>
      </w:r>
      <w:r w:rsidR="007500DF" w:rsidRPr="003B3EE4">
        <w:rPr>
          <w:rFonts w:ascii="AngsanaUPC" w:hAnsi="AngsanaUPC" w:cs="AngsanaUPC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90" w:type="dxa"/>
        <w:tblInd w:w="56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1530"/>
        <w:gridCol w:w="1485"/>
        <w:gridCol w:w="1521"/>
      </w:tblGrid>
      <w:tr w:rsidR="00201B2D" w:rsidRPr="001C66CF" w14:paraId="0C94A1B6" w14:textId="77777777" w:rsidTr="00C5403D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14:paraId="2AAE715E" w14:textId="77777777" w:rsidR="00201B2D" w:rsidRPr="002B5A63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3FEDDB" w14:textId="5C7F31FD" w:rsidR="00201B2D" w:rsidRPr="002B5A63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="00201B2D" w:rsidRPr="001C66CF" w14:paraId="21262791" w14:textId="77777777" w:rsidTr="00C5403D">
        <w:trPr>
          <w:trHeight w:val="360"/>
        </w:trPr>
        <w:tc>
          <w:tcPr>
            <w:tcW w:w="4554" w:type="dxa"/>
            <w:shd w:val="clear" w:color="auto" w:fill="auto"/>
            <w:vAlign w:val="center"/>
            <w:hideMark/>
          </w:tcPr>
          <w:p w14:paraId="354483B1" w14:textId="77777777" w:rsidR="00201B2D" w:rsidRPr="002B5A63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14:paraId="207CDEDE" w14:textId="77777777" w:rsidR="00201B2D" w:rsidRPr="002B5A63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งบการเงินรวม</w:t>
            </w:r>
          </w:p>
        </w:tc>
      </w:tr>
      <w:tr w:rsidR="00406399" w:rsidRPr="001C66CF" w14:paraId="75EEDB88" w14:textId="77777777" w:rsidTr="00C5403D">
        <w:trPr>
          <w:trHeight w:val="360"/>
        </w:trPr>
        <w:tc>
          <w:tcPr>
            <w:tcW w:w="4554" w:type="dxa"/>
            <w:vMerge w:val="restart"/>
            <w:shd w:val="clear" w:color="auto" w:fill="auto"/>
            <w:vAlign w:val="center"/>
            <w:hideMark/>
          </w:tcPr>
          <w:p w14:paraId="4FC8ADAE" w14:textId="77777777" w:rsidR="00201B2D" w:rsidRPr="002B5A63" w:rsidRDefault="00201B2D" w:rsidP="002B75C1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60BBDB67" w14:textId="77777777" w:rsidR="00201B2D" w:rsidRPr="002B5A63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1DCED8A" w14:textId="77777777" w:rsidR="00201B2D" w:rsidRPr="002B5A63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14:paraId="339188EC" w14:textId="77777777" w:rsidR="00201B2D" w:rsidRPr="002B5A63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ณ วันที่</w:t>
            </w:r>
          </w:p>
        </w:tc>
      </w:tr>
      <w:tr w:rsidR="00406399" w:rsidRPr="001C66CF" w14:paraId="1C7B3E3B" w14:textId="77777777" w:rsidTr="00C5403D">
        <w:trPr>
          <w:trHeight w:val="360"/>
        </w:trPr>
        <w:tc>
          <w:tcPr>
            <w:tcW w:w="4554" w:type="dxa"/>
            <w:vMerge/>
            <w:vAlign w:val="center"/>
            <w:hideMark/>
          </w:tcPr>
          <w:p w14:paraId="6768F28E" w14:textId="77777777" w:rsidR="00201B2D" w:rsidRPr="002B5A63" w:rsidRDefault="00201B2D" w:rsidP="002B75C1">
            <w:pPr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02E1F0E" w14:textId="2A299897" w:rsidR="00201B2D" w:rsidRPr="002B5A63" w:rsidRDefault="00F35406" w:rsidP="00B83715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1 </w:t>
            </w: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</w:t>
            </w:r>
            <w:r w:rsidR="00112F86"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6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446A4463" w14:textId="77777777" w:rsidR="00201B2D" w:rsidRPr="002B5A63" w:rsidRDefault="00201B2D" w:rsidP="002B75C1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14:paraId="3BCE5DCF" w14:textId="26A29850" w:rsidR="00201B2D" w:rsidRPr="002B5A63" w:rsidRDefault="006C4371" w:rsidP="00CD73DE">
            <w:pPr>
              <w:pBdr>
                <w:bottom w:val="single" w:sz="4" w:space="1" w:color="auto"/>
              </w:pBdr>
              <w:ind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lang w:eastAsia="en-US"/>
              </w:rPr>
              <w:t>31</w:t>
            </w:r>
            <w:r w:rsidR="00BF61F5"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b/>
                <w:bCs/>
                <w:cs/>
                <w:lang w:eastAsia="en-US"/>
              </w:rPr>
              <w:t>ธันวาคม</w:t>
            </w:r>
            <w:r w:rsidR="00BF61F5"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 </w:t>
            </w:r>
            <w:r w:rsidR="00BF61F5"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2566</w:t>
            </w:r>
          </w:p>
        </w:tc>
      </w:tr>
      <w:tr w:rsidR="00011265" w:rsidRPr="001C66CF" w14:paraId="6FD7CDB9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3104CB45" w14:textId="77777777" w:rsidR="00011265" w:rsidRPr="002B5A63" w:rsidRDefault="00011265" w:rsidP="00913852">
            <w:pPr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FF6EAD0" w14:textId="77777777" w:rsidR="00011265" w:rsidRPr="002B5A63" w:rsidRDefault="00011265" w:rsidP="00060472">
            <w:pPr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14:paraId="6965BCD3" w14:textId="6BF1A99D" w:rsidR="00011265" w:rsidRPr="002B5A63" w:rsidRDefault="00011265" w:rsidP="00060472">
            <w:pPr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F09CC0E" w14:textId="77777777" w:rsidR="00011265" w:rsidRPr="002B5A63" w:rsidRDefault="00011265" w:rsidP="002B75C1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 </w:t>
            </w:r>
          </w:p>
        </w:tc>
      </w:tr>
      <w:tr w:rsidR="00877838" w:rsidRPr="001C66CF" w14:paraId="57E257A0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4FC1B68" w14:textId="77777777" w:rsidR="00877838" w:rsidRPr="002B5A63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6B43F86" w14:textId="6A36727A" w:rsidR="00877838" w:rsidRPr="002B5A63" w:rsidRDefault="00877838" w:rsidP="00877838">
            <w:pPr>
              <w:ind w:right="-71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(</w:t>
            </w:r>
            <w:r w:rsidR="003717CE" w:rsidRPr="002B5A63">
              <w:rPr>
                <w:rFonts w:ascii="AngsanaUPC" w:hAnsi="AngsanaUPC" w:cs="AngsanaUPC"/>
              </w:rPr>
              <w:t>43,971,977.32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1BF5A9E2" w14:textId="72094D81" w:rsidR="00877838" w:rsidRPr="002B5A63" w:rsidRDefault="006E113E" w:rsidP="00877838">
            <w:pPr>
              <w:ind w:right="-49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(2,30</w:t>
            </w:r>
            <w:r w:rsidR="00A46B8A">
              <w:rPr>
                <w:rFonts w:ascii="AngsanaUPC" w:hAnsi="AngsanaUPC" w:cs="AngsanaUPC"/>
              </w:rPr>
              <w:t>0,000.00</w:t>
            </w:r>
            <w:r w:rsidR="00877838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14:paraId="3A831167" w14:textId="1131F30F" w:rsidR="00877838" w:rsidRPr="002B5A63" w:rsidRDefault="006E113E" w:rsidP="00877838">
            <w:pPr>
              <w:ind w:right="-73"/>
              <w:rPr>
                <w:rFonts w:ascii="AngsanaUPC" w:eastAsia="Times New Roman" w:hAnsi="AngsanaUPC" w:cs="AngsanaUPC"/>
                <w:color w:val="000000"/>
                <w:highlight w:val="cyan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(46,27</w:t>
            </w:r>
            <w:r w:rsidR="00877838" w:rsidRPr="002B5A63">
              <w:rPr>
                <w:rFonts w:ascii="AngsanaUPC" w:hAnsi="AngsanaUPC" w:cs="AngsanaUPC"/>
              </w:rPr>
              <w:t>1,977.32)</w:t>
            </w:r>
          </w:p>
        </w:tc>
      </w:tr>
      <w:tr w:rsidR="00877838" w:rsidRPr="001C66CF" w14:paraId="1AC70535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82B9564" w14:textId="77777777" w:rsidR="00877838" w:rsidRPr="002B5A63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B0EEC61" w14:textId="51AB61BA" w:rsidR="00877838" w:rsidRPr="002B5A63" w:rsidRDefault="00877838" w:rsidP="00877838">
            <w:pPr>
              <w:ind w:right="-71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(</w:t>
            </w:r>
            <w:r w:rsidR="003717CE" w:rsidRPr="002B5A63">
              <w:rPr>
                <w:rFonts w:ascii="AngsanaUPC" w:hAnsi="AngsanaUPC" w:cs="AngsanaUPC"/>
              </w:rPr>
              <w:t>2,013,958.06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168F10EB" w14:textId="7F8EC608" w:rsidR="00877838" w:rsidRPr="002B5A63" w:rsidRDefault="006E113E" w:rsidP="00877838">
            <w:pPr>
              <w:ind w:right="-49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(280,592.91</w:t>
            </w:r>
            <w:r w:rsidR="00877838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14:paraId="0988CC62" w14:textId="4BCF5E63" w:rsidR="00877838" w:rsidRPr="002B5A63" w:rsidRDefault="006E113E" w:rsidP="00877838">
            <w:pPr>
              <w:ind w:right="-73"/>
              <w:rPr>
                <w:rFonts w:ascii="AngsanaUPC" w:eastAsia="Times New Roman" w:hAnsi="AngsanaUPC" w:cs="AngsanaUPC"/>
                <w:color w:val="000000"/>
                <w:highlight w:val="cyan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(2,</w:t>
            </w:r>
            <w:r w:rsidR="00A46B8A">
              <w:rPr>
                <w:rFonts w:ascii="AngsanaUPC" w:hAnsi="AngsanaUPC" w:cs="AngsanaUPC"/>
              </w:rPr>
              <w:t>2</w:t>
            </w:r>
            <w:r>
              <w:rPr>
                <w:rFonts w:ascii="AngsanaUPC" w:hAnsi="AngsanaUPC" w:cs="AngsanaUPC"/>
              </w:rPr>
              <w:t>94,550.97</w:t>
            </w:r>
            <w:r w:rsidR="00877838" w:rsidRPr="002B5A63">
              <w:rPr>
                <w:rFonts w:ascii="AngsanaUPC" w:hAnsi="AngsanaUPC" w:cs="AngsanaUPC"/>
              </w:rPr>
              <w:t>)</w:t>
            </w:r>
          </w:p>
        </w:tc>
      </w:tr>
      <w:tr w:rsidR="00877838" w:rsidRPr="001C66CF" w14:paraId="03F101AB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54242C18" w14:textId="77777777" w:rsidR="000A0884" w:rsidRPr="002B5A63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601F7401" w14:textId="7B18080A" w:rsidR="00877838" w:rsidRPr="002B5A63" w:rsidRDefault="000A0884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 xml:space="preserve">  </w:t>
            </w:r>
            <w:r w:rsidRPr="002B5A63">
              <w:rPr>
                <w:rFonts w:ascii="AngsanaUPC" w:eastAsia="Times New Roman" w:hAnsi="AngsanaUPC" w:cs="AngsanaUPC"/>
                <w:color w:val="FFFFFF" w:themeColor="background1"/>
                <w:lang w:eastAsia="en-US"/>
              </w:rPr>
              <w:t>.</w:t>
            </w:r>
            <w:r w:rsidR="00877838"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1B23B95" w14:textId="705A8EDB" w:rsidR="00877838" w:rsidRPr="002B5A63" w:rsidRDefault="00877838" w:rsidP="00877838">
            <w:pPr>
              <w:ind w:right="-71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(</w:t>
            </w:r>
            <w:r w:rsidR="003717CE" w:rsidRPr="002B5A63">
              <w:rPr>
                <w:rFonts w:ascii="AngsanaUPC" w:hAnsi="AngsanaUPC" w:cs="AngsanaUPC"/>
              </w:rPr>
              <w:t>2,905,046.13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6833609A" w14:textId="77777777" w:rsidR="003F10AD" w:rsidRPr="002B5A63" w:rsidRDefault="00877838" w:rsidP="002C11BE">
            <w:pPr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 xml:space="preserve"> </w:t>
            </w:r>
          </w:p>
          <w:p w14:paraId="1DA48837" w14:textId="35920C40" w:rsidR="00877838" w:rsidRPr="002B5A63" w:rsidRDefault="006E113E" w:rsidP="002C11BE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>612,733.89</w:t>
            </w:r>
            <w:r w:rsidR="00877838" w:rsidRPr="002B5A6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14:paraId="2F0336FF" w14:textId="77777777" w:rsidR="003F10AD" w:rsidRPr="002B5A63" w:rsidRDefault="00877838" w:rsidP="00877838">
            <w:pPr>
              <w:ind w:right="-77"/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 xml:space="preserve"> </w:t>
            </w:r>
          </w:p>
          <w:p w14:paraId="4C0A6B97" w14:textId="4A59EF5C" w:rsidR="00877838" w:rsidRPr="002B5A63" w:rsidRDefault="006E113E" w:rsidP="00877838">
            <w:pPr>
              <w:ind w:right="-77"/>
              <w:rPr>
                <w:rFonts w:ascii="AngsanaUPC" w:eastAsia="Times New Roman" w:hAnsi="AngsanaUPC" w:cs="AngsanaUPC"/>
                <w:color w:val="000000"/>
                <w:highlight w:val="cyan"/>
                <w:lang w:eastAsia="en-US"/>
              </w:rPr>
            </w:pPr>
            <w:r>
              <w:rPr>
                <w:rFonts w:ascii="AngsanaUPC" w:hAnsi="AngsanaUPC" w:cs="AngsanaUPC"/>
              </w:rPr>
              <w:t>(2,292,312.24</w:t>
            </w:r>
            <w:r w:rsidR="00877838" w:rsidRPr="002B5A63">
              <w:rPr>
                <w:rFonts w:ascii="AngsanaUPC" w:hAnsi="AngsanaUPC" w:cs="AngsanaUPC"/>
              </w:rPr>
              <w:t>)</w:t>
            </w:r>
          </w:p>
        </w:tc>
      </w:tr>
      <w:tr w:rsidR="00877838" w:rsidRPr="001C66CF" w14:paraId="1B774F1D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FD9B16C" w14:textId="77777777" w:rsidR="00877838" w:rsidRPr="002B5A63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D784DD4" w14:textId="675F5035" w:rsidR="00877838" w:rsidRPr="002B5A63" w:rsidRDefault="00877838" w:rsidP="00877838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2,990,748</w:t>
            </w: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.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22</w:t>
            </w:r>
          </w:p>
        </w:tc>
        <w:tc>
          <w:tcPr>
            <w:tcW w:w="1485" w:type="dxa"/>
            <w:shd w:val="clear" w:color="auto" w:fill="auto"/>
          </w:tcPr>
          <w:p w14:paraId="3B4EB6CD" w14:textId="329D9130" w:rsidR="00877838" w:rsidRPr="002B5A63" w:rsidRDefault="00E611F9" w:rsidP="00877838">
            <w:pPr>
              <w:ind w:right="130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>-</w:t>
            </w:r>
            <w:r w:rsidRPr="00E611F9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14:paraId="55C7A8D1" w14:textId="688CF192" w:rsidR="00877838" w:rsidRPr="002B5A63" w:rsidRDefault="00A46B8A" w:rsidP="00877838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2,990,748.22</w:t>
            </w:r>
            <w:r w:rsidR="00877838" w:rsidRPr="002B5A63">
              <w:rPr>
                <w:rFonts w:ascii="AngsanaUPC" w:hAnsi="AngsanaUPC" w:cs="AngsanaUPC"/>
              </w:rPr>
              <w:t xml:space="preserve"> </w:t>
            </w:r>
          </w:p>
        </w:tc>
      </w:tr>
      <w:tr w:rsidR="00877838" w:rsidRPr="001C66CF" w14:paraId="74221507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</w:tcPr>
          <w:p w14:paraId="43D4FF78" w14:textId="6D64A143" w:rsidR="00877838" w:rsidRPr="002B5A63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อื่น ๆ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596F4A" w14:textId="076762DB" w:rsidR="00877838" w:rsidRPr="002B5A63" w:rsidRDefault="003717CE" w:rsidP="003717CE">
            <w:pPr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4,576,364.02</w:t>
            </w:r>
          </w:p>
        </w:tc>
        <w:tc>
          <w:tcPr>
            <w:tcW w:w="1485" w:type="dxa"/>
            <w:shd w:val="clear" w:color="auto" w:fill="auto"/>
          </w:tcPr>
          <w:p w14:paraId="4B0F5BC6" w14:textId="3FE8D1DD" w:rsidR="00877838" w:rsidRPr="002B5A63" w:rsidRDefault="006E113E" w:rsidP="00A46B8A">
            <w:pPr>
              <w:ind w:right="-49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(502,780.59</w:t>
            </w:r>
            <w:r w:rsidR="00A46B8A">
              <w:rPr>
                <w:rFonts w:ascii="AngsanaUPC" w:hAnsi="AngsanaUPC" w:cs="AngsanaUPC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14:paraId="2740985E" w14:textId="0AA33541" w:rsidR="00877838" w:rsidRPr="002B5A63" w:rsidRDefault="0063693F" w:rsidP="00877838">
            <w:pPr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4,073,583.43</w:t>
            </w:r>
            <w:r w:rsidR="00877838" w:rsidRPr="002B5A63">
              <w:rPr>
                <w:rFonts w:ascii="AngsanaUPC" w:hAnsi="AngsanaUPC" w:cs="AngsanaUPC"/>
              </w:rPr>
              <w:t xml:space="preserve"> </w:t>
            </w:r>
          </w:p>
        </w:tc>
      </w:tr>
      <w:tr w:rsidR="00877838" w:rsidRPr="001C66CF" w14:paraId="3531AEE3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B22CC6C" w14:textId="7FB0C9BE" w:rsidR="00877838" w:rsidRPr="002B5A63" w:rsidRDefault="00877838" w:rsidP="001437C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shd w:val="clear" w:color="auto" w:fill="FFFFFF" w:themeFill="background1"/>
            <w:vAlign w:val="bottom"/>
            <w:hideMark/>
          </w:tcPr>
          <w:p w14:paraId="1109309E" w14:textId="6D2E37B3" w:rsidR="00877838" w:rsidRPr="002B5A63" w:rsidRDefault="00877838" w:rsidP="003717CE">
            <w:pPr>
              <w:pBdr>
                <w:top w:val="single" w:sz="4" w:space="1" w:color="auto"/>
                <w:bottom w:val="double" w:sz="4" w:space="1" w:color="auto"/>
              </w:pBdr>
              <w:ind w:left="-68" w:right="-68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(</w:t>
            </w:r>
            <w:r w:rsidR="003717CE"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41,323,869.27</w:t>
            </w: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289AC7A9" w14:textId="494C85D3" w:rsidR="00877838" w:rsidRPr="00A46B8A" w:rsidRDefault="00877838" w:rsidP="00A46B8A">
            <w:pPr>
              <w:pBdr>
                <w:top w:val="single" w:sz="4" w:space="1" w:color="auto"/>
                <w:bottom w:val="double" w:sz="4" w:space="1" w:color="auto"/>
              </w:pBdr>
              <w:ind w:right="-77"/>
              <w:rPr>
                <w:rFonts w:ascii="AngsanaUPC" w:hAnsi="AngsanaUPC" w:cs="AngsanaUPC"/>
                <w:b/>
                <w:bCs/>
              </w:rPr>
            </w:pPr>
            <w:r w:rsidRPr="00A46B8A">
              <w:rPr>
                <w:rFonts w:ascii="AngsanaUPC" w:hAnsi="AngsanaUPC" w:cs="AngsanaUPC"/>
                <w:b/>
                <w:bCs/>
              </w:rPr>
              <w:t xml:space="preserve"> </w:t>
            </w:r>
            <w:r w:rsidR="006E113E">
              <w:rPr>
                <w:rFonts w:ascii="AngsanaUPC" w:hAnsi="AngsanaUPC" w:cs="AngsanaUPC"/>
                <w:b/>
                <w:bCs/>
              </w:rPr>
              <w:t>(2,470,639.6</w:t>
            </w:r>
            <w:r w:rsidR="00A46B8A" w:rsidRPr="00A46B8A">
              <w:rPr>
                <w:rFonts w:ascii="AngsanaUPC" w:hAnsi="AngsanaUPC" w:cs="AngsanaUPC"/>
                <w:b/>
                <w:bCs/>
              </w:rPr>
              <w:t>1)</w:t>
            </w:r>
            <w:r w:rsidRPr="00A46B8A">
              <w:rPr>
                <w:rFonts w:ascii="AngsanaUPC" w:hAnsi="AngsanaUPC" w:cs="AngsanaUPC"/>
                <w:b/>
                <w:bCs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14:paraId="54EA62F4" w14:textId="1AFFBF87" w:rsidR="00877838" w:rsidRPr="00A46B8A" w:rsidRDefault="0063693F" w:rsidP="00877838">
            <w:pPr>
              <w:pBdr>
                <w:top w:val="single" w:sz="4" w:space="1" w:color="auto"/>
                <w:bottom w:val="double" w:sz="4" w:space="1" w:color="auto"/>
              </w:pBdr>
              <w:ind w:right="-77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</w:rPr>
              <w:t xml:space="preserve"> (43,794,508.8</w:t>
            </w:r>
            <w:r w:rsidR="00A46B8A" w:rsidRPr="00A46B8A">
              <w:rPr>
                <w:rFonts w:ascii="AngsanaUPC" w:hAnsi="AngsanaUPC" w:cs="AngsanaUPC"/>
                <w:b/>
                <w:bCs/>
              </w:rPr>
              <w:t>8</w:t>
            </w:r>
            <w:r w:rsidR="00877838" w:rsidRPr="00A46B8A">
              <w:rPr>
                <w:rFonts w:ascii="AngsanaUPC" w:hAnsi="AngsanaUPC" w:cs="AngsanaUPC"/>
                <w:b/>
                <w:bCs/>
              </w:rPr>
              <w:t>)</w:t>
            </w:r>
          </w:p>
        </w:tc>
      </w:tr>
    </w:tbl>
    <w:p w14:paraId="40F1C857" w14:textId="77777777" w:rsidR="0059169F" w:rsidRPr="001C66CF" w:rsidRDefault="0059169F" w:rsidP="002B5A63">
      <w:pPr>
        <w:jc w:val="both"/>
        <w:rPr>
          <w:rFonts w:ascii="AngsanaUPC" w:hAnsi="AngsanaUPC" w:cs="AngsanaUPC"/>
        </w:rPr>
      </w:pPr>
    </w:p>
    <w:tbl>
      <w:tblPr>
        <w:tblW w:w="9090" w:type="dxa"/>
        <w:tblInd w:w="56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1530"/>
        <w:gridCol w:w="1467"/>
        <w:gridCol w:w="1539"/>
      </w:tblGrid>
      <w:tr w:rsidR="001F335B" w:rsidRPr="001C66CF" w14:paraId="6909A405" w14:textId="77777777" w:rsidTr="00C5403D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60BAB4" w14:textId="77777777" w:rsidR="001F335B" w:rsidRPr="002B5A63" w:rsidRDefault="001F335B" w:rsidP="001F335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206C6E8" w14:textId="584442D3" w:rsidR="001F335B" w:rsidRPr="002B5A63" w:rsidRDefault="001F335B" w:rsidP="001F335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="001F335B" w:rsidRPr="001C66CF" w14:paraId="2CC8DCB7" w14:textId="77777777" w:rsidTr="00C5403D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35BECD0F" w14:textId="77777777" w:rsidR="001F335B" w:rsidRPr="002B5A63" w:rsidRDefault="001F335B" w:rsidP="001F335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3CD79DC" w14:textId="19224FD4" w:rsidR="001F335B" w:rsidRPr="002B5A63" w:rsidRDefault="001F335B" w:rsidP="001F335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งบการเงินเฉพาะกิจการ</w:t>
            </w:r>
          </w:p>
        </w:tc>
      </w:tr>
      <w:tr w:rsidR="001F335B" w:rsidRPr="001C66CF" w14:paraId="4D18AF30" w14:textId="77777777" w:rsidTr="00C5403D">
        <w:trPr>
          <w:trHeight w:val="360"/>
        </w:trPr>
        <w:tc>
          <w:tcPr>
            <w:tcW w:w="4554" w:type="dxa"/>
            <w:vMerge w:val="restart"/>
            <w:shd w:val="clear" w:color="auto" w:fill="auto"/>
            <w:vAlign w:val="center"/>
            <w:hideMark/>
          </w:tcPr>
          <w:p w14:paraId="31E649AE" w14:textId="77777777" w:rsidR="001F335B" w:rsidRPr="002B5A63" w:rsidRDefault="001F335B" w:rsidP="001F335B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98D0DB" w14:textId="77777777" w:rsidR="001F335B" w:rsidRPr="002B5A63" w:rsidRDefault="001F335B" w:rsidP="001F335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91589F" w14:textId="77777777" w:rsidR="001F335B" w:rsidRPr="002B5A63" w:rsidRDefault="001F335B" w:rsidP="001F335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14:paraId="7901975C" w14:textId="77777777" w:rsidR="001F335B" w:rsidRPr="002B5A63" w:rsidRDefault="001F335B" w:rsidP="001F335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ณ วันที่</w:t>
            </w:r>
          </w:p>
        </w:tc>
      </w:tr>
      <w:tr w:rsidR="001F335B" w:rsidRPr="001C66CF" w14:paraId="3C3BDE8B" w14:textId="77777777" w:rsidTr="00C5403D">
        <w:trPr>
          <w:trHeight w:val="360"/>
        </w:trPr>
        <w:tc>
          <w:tcPr>
            <w:tcW w:w="4554" w:type="dxa"/>
            <w:vMerge/>
            <w:vAlign w:val="center"/>
            <w:hideMark/>
          </w:tcPr>
          <w:p w14:paraId="4705AD90" w14:textId="77777777" w:rsidR="001F335B" w:rsidRPr="002B5A63" w:rsidRDefault="001F335B" w:rsidP="001F335B">
            <w:pPr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B24B6F0" w14:textId="288B3FEE" w:rsidR="001F335B" w:rsidRPr="002B5A63" w:rsidRDefault="001F335B" w:rsidP="00116B42">
            <w:pPr>
              <w:pBdr>
                <w:bottom w:val="single" w:sz="4" w:space="1" w:color="auto"/>
              </w:pBdr>
              <w:ind w:left="-116" w:right="-62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1 </w:t>
            </w:r>
            <w:r w:rsidRPr="002B5A63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</w:t>
            </w:r>
            <w:r w:rsidR="00112F86"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6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14:paraId="0A8AF1A7" w14:textId="77777777" w:rsidR="001F335B" w:rsidRPr="002B5A63" w:rsidRDefault="001F335B" w:rsidP="001F335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39" w:type="dxa"/>
            <w:shd w:val="clear" w:color="000000" w:fill="FFFFFF"/>
            <w:vAlign w:val="center"/>
            <w:hideMark/>
          </w:tcPr>
          <w:p w14:paraId="0F654CB1" w14:textId="53173D84" w:rsidR="001F335B" w:rsidRPr="002B5A63" w:rsidRDefault="00024CE6" w:rsidP="001E74B7">
            <w:pPr>
              <w:pBdr>
                <w:bottom w:val="single" w:sz="4" w:space="1" w:color="auto"/>
              </w:pBdr>
              <w:ind w:left="-145" w:right="-62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024CE6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31 </w:t>
            </w:r>
            <w:r w:rsidRPr="00024CE6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ธันวาคม </w:t>
            </w:r>
            <w:r w:rsidRPr="00024CE6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2566</w:t>
            </w:r>
          </w:p>
        </w:tc>
      </w:tr>
      <w:tr w:rsidR="001F335B" w:rsidRPr="002B5A63" w14:paraId="103B6AC1" w14:textId="77777777" w:rsidTr="00C5403D">
        <w:trPr>
          <w:gridAfter w:val="2"/>
          <w:wAfter w:w="3006" w:type="dxa"/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2C135556" w14:textId="43F7CFC0" w:rsidR="001F335B" w:rsidRPr="002B5A63" w:rsidRDefault="001F335B" w:rsidP="00913852">
            <w:pPr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CBD9649" w14:textId="77777777" w:rsidR="001F335B" w:rsidRPr="002B5A63" w:rsidRDefault="001F335B" w:rsidP="001F335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  <w:t> </w:t>
            </w:r>
          </w:p>
        </w:tc>
      </w:tr>
      <w:tr w:rsidR="00205402" w:rsidRPr="001C66CF" w14:paraId="2752AF3A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527B27E2" w14:textId="77777777" w:rsidR="00205402" w:rsidRPr="002B5A63" w:rsidRDefault="00205402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48526F8" w14:textId="6B6AD2B3" w:rsidR="00205402" w:rsidRPr="002B5A63" w:rsidRDefault="00205402" w:rsidP="00205402">
            <w:pPr>
              <w:ind w:right="-68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 xml:space="preserve"> (</w:t>
            </w:r>
            <w:r w:rsidR="003717CE" w:rsidRPr="002B5A63">
              <w:rPr>
                <w:rFonts w:ascii="AngsanaUPC" w:hAnsi="AngsanaUPC" w:cs="AngsanaUPC"/>
              </w:rPr>
              <w:t>149,116,527.30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1334E604" w14:textId="1B530469" w:rsidR="00205402" w:rsidRPr="002B5A63" w:rsidRDefault="000C4651" w:rsidP="00205402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(2,30</w:t>
            </w:r>
            <w:r w:rsidR="00F30826">
              <w:rPr>
                <w:rFonts w:ascii="AngsanaUPC" w:hAnsi="AngsanaUPC" w:cs="AngsanaUPC"/>
              </w:rPr>
              <w:t>0</w:t>
            </w:r>
            <w:r w:rsidR="00205402" w:rsidRPr="002B5A63">
              <w:rPr>
                <w:rFonts w:ascii="AngsanaUPC" w:hAnsi="AngsanaUPC" w:cs="AngsanaUPC"/>
              </w:rPr>
              <w:t>,000.00)</w:t>
            </w:r>
          </w:p>
        </w:tc>
        <w:tc>
          <w:tcPr>
            <w:tcW w:w="1539" w:type="dxa"/>
            <w:shd w:val="clear" w:color="auto" w:fill="auto"/>
          </w:tcPr>
          <w:p w14:paraId="6F68ECD6" w14:textId="13EA9E78" w:rsidR="00205402" w:rsidRPr="002B5A63" w:rsidRDefault="000C4651" w:rsidP="008A3F45">
            <w:pPr>
              <w:ind w:right="-107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>(151,416</w:t>
            </w:r>
            <w:r w:rsidR="00205402" w:rsidRPr="002B5A63">
              <w:rPr>
                <w:rFonts w:ascii="AngsanaUPC" w:hAnsi="AngsanaUPC" w:cs="AngsanaUPC"/>
              </w:rPr>
              <w:t>,527.30)</w:t>
            </w:r>
            <w:r w:rsidR="008A3F45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205402" w:rsidRPr="001C66CF" w14:paraId="344C1D6F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2A1903B0" w14:textId="77777777" w:rsidR="00205402" w:rsidRPr="002B5A63" w:rsidRDefault="00205402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39805C6" w14:textId="039CF318" w:rsidR="00205402" w:rsidRPr="002B5A63" w:rsidRDefault="003717CE" w:rsidP="00205402">
            <w:pPr>
              <w:ind w:right="-68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hAnsi="AngsanaUPC" w:cs="AngsanaUPC"/>
              </w:rPr>
              <w:t>109,720,914.00</w:t>
            </w:r>
            <w:r w:rsidR="00205402" w:rsidRPr="002B5A63">
              <w:rPr>
                <w:rFonts w:ascii="AngsanaUPC" w:eastAsia="Times New Roman" w:hAnsi="AngsanaUPC" w:cs="AngsanaUPC"/>
                <w:color w:val="FFFFFF" w:themeColor="background1"/>
                <w:lang w:eastAsia="en-US"/>
              </w:rPr>
              <w:t>.</w:t>
            </w:r>
            <w:r w:rsidR="00205402"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4A224875" w14:textId="0CEBAD92" w:rsidR="00205402" w:rsidRPr="002B5A63" w:rsidRDefault="000C4651" w:rsidP="00205402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(502,780.59</w:t>
            </w:r>
            <w:r w:rsidR="00205402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14:paraId="20428DF1" w14:textId="02DAFC47" w:rsidR="00205402" w:rsidRPr="002B5A63" w:rsidRDefault="00F30826" w:rsidP="000C4651">
            <w:pPr>
              <w:ind w:right="-107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109,</w:t>
            </w:r>
            <w:r w:rsidR="00F90D7C">
              <w:rPr>
                <w:rFonts w:ascii="AngsanaUPC" w:hAnsi="AngsanaUPC" w:cs="AngsanaUPC"/>
              </w:rPr>
              <w:t>218</w:t>
            </w:r>
            <w:r w:rsidR="000C4651">
              <w:rPr>
                <w:rFonts w:ascii="AngsanaUPC" w:hAnsi="AngsanaUPC" w:cs="AngsanaUPC"/>
              </w:rPr>
              <w:t>,133.41</w:t>
            </w:r>
            <w:r w:rsidR="008A3F45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="00B90ED9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="00205402" w:rsidRPr="002B5A63">
              <w:rPr>
                <w:rFonts w:ascii="AngsanaUPC" w:hAnsi="AngsanaUPC" w:cs="AngsanaUPC"/>
              </w:rPr>
              <w:t xml:space="preserve"> </w:t>
            </w:r>
          </w:p>
        </w:tc>
      </w:tr>
      <w:tr w:rsidR="00205402" w:rsidRPr="001C66CF" w14:paraId="75BE7876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6711FEB8" w14:textId="77777777" w:rsidR="00205402" w:rsidRPr="002B5A63" w:rsidRDefault="00205402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6561240" w14:textId="0A7B2F0B" w:rsidR="00205402" w:rsidRPr="002B5A63" w:rsidRDefault="00205402" w:rsidP="00205402">
            <w:pPr>
              <w:ind w:right="-68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(</w:t>
            </w:r>
            <w:r w:rsidR="003717CE" w:rsidRPr="002B5A63">
              <w:rPr>
                <w:rFonts w:ascii="AngsanaUPC" w:hAnsi="AngsanaUPC" w:cs="AngsanaUPC"/>
              </w:rPr>
              <w:t>2,013,958.06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5F071AEF" w14:textId="657E6F52" w:rsidR="00205402" w:rsidRPr="002B5A63" w:rsidRDefault="000C4651" w:rsidP="00205402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(280</w:t>
            </w:r>
            <w:r w:rsidR="00F30826">
              <w:rPr>
                <w:rFonts w:ascii="AngsanaUPC" w:hAnsi="AngsanaUPC" w:cs="AngsanaUPC"/>
              </w:rPr>
              <w:t>,</w:t>
            </w:r>
            <w:r>
              <w:rPr>
                <w:rFonts w:ascii="AngsanaUPC" w:hAnsi="AngsanaUPC" w:cs="AngsanaUPC"/>
              </w:rPr>
              <w:t>5</w:t>
            </w:r>
            <w:r w:rsidR="00F30826">
              <w:rPr>
                <w:rFonts w:ascii="AngsanaUPC" w:hAnsi="AngsanaUPC" w:cs="AngsanaUPC"/>
              </w:rPr>
              <w:t>9</w:t>
            </w:r>
            <w:r>
              <w:rPr>
                <w:rFonts w:ascii="AngsanaUPC" w:hAnsi="AngsanaUPC" w:cs="AngsanaUPC"/>
              </w:rPr>
              <w:t>2.91</w:t>
            </w:r>
            <w:r w:rsidR="00205402"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14:paraId="2EA11C11" w14:textId="536C541C" w:rsidR="00205402" w:rsidRPr="002B5A63" w:rsidRDefault="000C4651" w:rsidP="008A3F45">
            <w:pPr>
              <w:ind w:right="-107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(2,</w:t>
            </w:r>
            <w:r w:rsidR="00F30826">
              <w:rPr>
                <w:rFonts w:ascii="AngsanaUPC" w:hAnsi="AngsanaUPC" w:cs="AngsanaUPC"/>
              </w:rPr>
              <w:t>2</w:t>
            </w:r>
            <w:r>
              <w:rPr>
                <w:rFonts w:ascii="AngsanaUPC" w:hAnsi="AngsanaUPC" w:cs="AngsanaUPC"/>
              </w:rPr>
              <w:t>94,550.97</w:t>
            </w:r>
            <w:r w:rsidR="00205402" w:rsidRPr="002B5A63">
              <w:rPr>
                <w:rFonts w:ascii="AngsanaUPC" w:hAnsi="AngsanaUPC" w:cs="AngsanaUPC"/>
              </w:rPr>
              <w:t>)</w:t>
            </w:r>
            <w:r w:rsidR="008A3F45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205402" w:rsidRPr="001C66CF" w14:paraId="0CD2A00A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7051C53D" w14:textId="77777777" w:rsidR="000A0884" w:rsidRPr="002B5A63" w:rsidRDefault="00205402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2720413A" w14:textId="4062992A" w:rsidR="00205402" w:rsidRPr="002B5A63" w:rsidRDefault="000A0884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 xml:space="preserve">  </w:t>
            </w:r>
            <w:r w:rsidRPr="002B5A63">
              <w:rPr>
                <w:rFonts w:ascii="AngsanaUPC" w:eastAsia="Times New Roman" w:hAnsi="AngsanaUPC" w:cs="AngsanaUPC"/>
                <w:color w:val="FFFFFF" w:themeColor="background1"/>
                <w:lang w:eastAsia="en-US"/>
              </w:rPr>
              <w:t>.</w:t>
            </w:r>
            <w:r w:rsidR="00205402"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7D143D1" w14:textId="35ED0C24" w:rsidR="00205402" w:rsidRPr="002B5A63" w:rsidRDefault="00205402" w:rsidP="00205402">
            <w:pPr>
              <w:ind w:right="-68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 xml:space="preserve">  (</w:t>
            </w:r>
            <w:r w:rsidR="003717CE" w:rsidRPr="002B5A63">
              <w:rPr>
                <w:rFonts w:ascii="AngsanaUPC" w:hAnsi="AngsanaUPC" w:cs="AngsanaUPC"/>
              </w:rPr>
              <w:t>2,905,046.13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2672CFB" w14:textId="77777777" w:rsidR="003F10AD" w:rsidRPr="002B5A63" w:rsidRDefault="003F10AD" w:rsidP="00205402">
            <w:pPr>
              <w:ind w:right="63"/>
              <w:rPr>
                <w:rFonts w:ascii="AngsanaUPC" w:hAnsi="AngsanaUPC" w:cs="AngsanaUPC"/>
              </w:rPr>
            </w:pPr>
          </w:p>
          <w:p w14:paraId="22236D56" w14:textId="3349859F" w:rsidR="00205402" w:rsidRPr="002B5A63" w:rsidRDefault="000C4651" w:rsidP="00205402">
            <w:pPr>
              <w:ind w:right="63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612,733.89</w:t>
            </w:r>
            <w:r w:rsidR="00205402" w:rsidRPr="002B5A6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14:paraId="7B358E71" w14:textId="77777777" w:rsidR="003F10AD" w:rsidRPr="002B5A63" w:rsidRDefault="00205402" w:rsidP="008A3F45">
            <w:pPr>
              <w:ind w:right="-107"/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 xml:space="preserve"> </w:t>
            </w:r>
          </w:p>
          <w:p w14:paraId="44264FDD" w14:textId="1E9C087F" w:rsidR="00205402" w:rsidRPr="002B5A63" w:rsidRDefault="000C4651" w:rsidP="008A3F45">
            <w:pPr>
              <w:ind w:right="-107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>
              <w:rPr>
                <w:rFonts w:ascii="AngsanaUPC" w:hAnsi="AngsanaUPC" w:cs="AngsanaUPC"/>
              </w:rPr>
              <w:t>(2,292,312.24</w:t>
            </w:r>
            <w:r w:rsidR="00205402" w:rsidRPr="002B5A63">
              <w:rPr>
                <w:rFonts w:ascii="AngsanaUPC" w:hAnsi="AngsanaUPC" w:cs="AngsanaUPC"/>
              </w:rPr>
              <w:t>)</w:t>
            </w:r>
            <w:r w:rsidR="008A3F45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205402" w:rsidRPr="001C66CF" w14:paraId="63E35D40" w14:textId="77777777" w:rsidTr="00270BA0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07524F71" w14:textId="77777777" w:rsidR="00205402" w:rsidRPr="002B5A63" w:rsidRDefault="00205402" w:rsidP="00184BB6">
            <w:pPr>
              <w:ind w:left="46" w:hanging="12"/>
              <w:jc w:val="left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6B1337B" w14:textId="0FAD2FC7" w:rsidR="00205402" w:rsidRPr="002B5A63" w:rsidRDefault="00205402" w:rsidP="00205402">
            <w:pPr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2,990,748</w:t>
            </w:r>
            <w:r w:rsidRPr="002B5A63">
              <w:rPr>
                <w:rFonts w:ascii="AngsanaUPC" w:eastAsia="Times New Roman" w:hAnsi="AngsanaUPC" w:cs="AngsanaUPC"/>
                <w:color w:val="000000"/>
                <w:cs/>
                <w:lang w:eastAsia="en-US"/>
              </w:rPr>
              <w:t>.</w:t>
            </w:r>
            <w:r w:rsidRPr="002B5A63">
              <w:rPr>
                <w:rFonts w:ascii="AngsanaUPC" w:eastAsia="Times New Roman" w:hAnsi="AngsanaUPC" w:cs="AngsanaUPC"/>
                <w:color w:val="000000"/>
                <w:lang w:eastAsia="en-US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14:paraId="5710A7A9" w14:textId="34A3678A" w:rsidR="00205402" w:rsidRPr="002B5A63" w:rsidRDefault="00205402" w:rsidP="00F125DF">
            <w:pPr>
              <w:ind w:right="90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hAnsi="AngsanaUPC" w:cs="AngsanaUPC"/>
              </w:rPr>
              <w:t xml:space="preserve"> </w:t>
            </w:r>
            <w:r w:rsidR="00F125DF" w:rsidRPr="002B5A63">
              <w:rPr>
                <w:rFonts w:ascii="AngsanaUPC" w:hAnsi="AngsanaUPC" w:cs="AngsanaUPC"/>
              </w:rPr>
              <w:t>-</w:t>
            </w:r>
            <w:r w:rsidR="00E611F9" w:rsidRPr="00E611F9">
              <w:rPr>
                <w:rFonts w:ascii="AngsanaUPC" w:hAnsi="AngsanaUPC" w:cs="AngsanaUPC"/>
                <w:color w:val="FFFFFF" w:themeColor="background1"/>
              </w:rPr>
              <w:t>...</w:t>
            </w:r>
            <w:r w:rsidRPr="002B5A6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14:paraId="34FCDE27" w14:textId="232380BA" w:rsidR="00205402" w:rsidRPr="002B5A63" w:rsidRDefault="00205402" w:rsidP="008A3F45">
            <w:pPr>
              <w:ind w:right="-107"/>
              <w:rPr>
                <w:rFonts w:ascii="AngsanaUPC" w:eastAsia="Times New Roman" w:hAnsi="AngsanaUPC" w:cs="AngsanaUPC"/>
                <w:color w:val="000000"/>
                <w:lang w:eastAsia="en-US"/>
              </w:rPr>
            </w:pPr>
            <w:r w:rsidRPr="002B5A63">
              <w:rPr>
                <w:rFonts w:ascii="AngsanaUPC" w:hAnsi="AngsanaUPC" w:cs="AngsanaUPC"/>
              </w:rPr>
              <w:t xml:space="preserve"> 2,990,748.22</w:t>
            </w:r>
            <w:r w:rsidR="008A3F45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="00B90ED9"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Pr="002B5A63">
              <w:rPr>
                <w:rFonts w:ascii="AngsanaUPC" w:hAnsi="AngsanaUPC" w:cs="AngsanaUPC"/>
              </w:rPr>
              <w:t xml:space="preserve"> </w:t>
            </w:r>
          </w:p>
        </w:tc>
      </w:tr>
      <w:tr w:rsidR="00205402" w:rsidRPr="001C66CF" w14:paraId="22F3624A" w14:textId="77777777" w:rsidTr="00270BA0">
        <w:trPr>
          <w:trHeight w:val="232"/>
        </w:trPr>
        <w:tc>
          <w:tcPr>
            <w:tcW w:w="4554" w:type="dxa"/>
            <w:shd w:val="clear" w:color="auto" w:fill="auto"/>
            <w:vAlign w:val="bottom"/>
            <w:hideMark/>
          </w:tcPr>
          <w:p w14:paraId="247D4D59" w14:textId="77777777" w:rsidR="00205402" w:rsidRPr="002B5A63" w:rsidRDefault="00205402" w:rsidP="00CC792C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ACDF21F" w14:textId="2FB2A711" w:rsidR="00205402" w:rsidRPr="002B5A63" w:rsidRDefault="00205402" w:rsidP="001C0F5E">
            <w:pPr>
              <w:pBdr>
                <w:top w:val="single" w:sz="4" w:space="1" w:color="auto"/>
                <w:bottom w:val="double" w:sz="4" w:space="1" w:color="auto"/>
              </w:pBdr>
              <w:ind w:right="-68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(</w:t>
            </w:r>
            <w:r w:rsidR="003717CE" w:rsidRPr="002B5A63">
              <w:rPr>
                <w:rFonts w:ascii="AngsanaUPC" w:hAnsi="AngsanaUPC" w:cs="AngsanaUPC"/>
                <w:b/>
                <w:bCs/>
              </w:rPr>
              <w:t>41,323,869.27</w:t>
            </w:r>
            <w:r w:rsidRPr="002B5A63">
              <w:rPr>
                <w:rFonts w:ascii="AngsanaUPC" w:eastAsia="Times New Roman" w:hAnsi="AngsanaUPC" w:cs="AngsanaUPC"/>
                <w:b/>
                <w:bCs/>
                <w:color w:val="000000"/>
                <w:cs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9CE7EE7" w14:textId="1EAB1D1A" w:rsidR="00205402" w:rsidRPr="002B5A63" w:rsidRDefault="000C4651" w:rsidP="001C0F5E">
            <w:pPr>
              <w:pBdr>
                <w:top w:val="single" w:sz="4" w:space="1" w:color="auto"/>
                <w:bottom w:val="double" w:sz="4" w:space="1" w:color="auto"/>
              </w:pBdr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</w:rPr>
              <w:t>(2,470,639.6</w:t>
            </w:r>
            <w:r w:rsidR="00F30826">
              <w:rPr>
                <w:rFonts w:ascii="AngsanaUPC" w:hAnsi="AngsanaUPC" w:cs="AngsanaUPC"/>
                <w:b/>
                <w:bCs/>
              </w:rPr>
              <w:t>1</w:t>
            </w:r>
            <w:r w:rsidR="00205402" w:rsidRPr="002B5A63">
              <w:rPr>
                <w:rFonts w:ascii="AngsanaUPC" w:hAnsi="AngsanaUPC" w:cs="AngsanaUPC"/>
                <w:b/>
                <w:bCs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14:paraId="01E756A3" w14:textId="5F6E975F" w:rsidR="00205402" w:rsidRPr="002B5A63" w:rsidRDefault="000C4651" w:rsidP="001C0F5E">
            <w:pPr>
              <w:pBdr>
                <w:top w:val="single" w:sz="4" w:space="1" w:color="auto"/>
                <w:bottom w:val="double" w:sz="4" w:space="1" w:color="auto"/>
              </w:pBdr>
              <w:ind w:right="-111"/>
              <w:rPr>
                <w:rFonts w:ascii="AngsanaUPC" w:eastAsia="Times New Roman" w:hAnsi="AngsanaUPC" w:cs="AngsanaUPC"/>
                <w:b/>
                <w:bCs/>
                <w:color w:val="000000"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</w:rPr>
              <w:t>(43,794,508.8</w:t>
            </w:r>
            <w:r w:rsidR="00F30826">
              <w:rPr>
                <w:rFonts w:ascii="AngsanaUPC" w:hAnsi="AngsanaUPC" w:cs="AngsanaUPC"/>
                <w:b/>
                <w:bCs/>
              </w:rPr>
              <w:t>8</w:t>
            </w:r>
            <w:r w:rsidR="00205402" w:rsidRPr="002B5A63">
              <w:rPr>
                <w:rFonts w:ascii="AngsanaUPC" w:hAnsi="AngsanaUPC" w:cs="AngsanaUPC"/>
                <w:b/>
                <w:bCs/>
              </w:rPr>
              <w:t>)</w:t>
            </w:r>
            <w:r w:rsidR="008A3F45" w:rsidRPr="002B5A63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</w:tbl>
    <w:p w14:paraId="5872C9EC" w14:textId="77777777" w:rsidR="003B3EE4" w:rsidRPr="003B3EE4" w:rsidRDefault="003B3EE4" w:rsidP="003B3EE4">
      <w:pPr>
        <w:spacing w:before="120" w:after="120"/>
        <w:ind w:right="-14"/>
        <w:jc w:val="thaiDistribute"/>
        <w:rPr>
          <w:rFonts w:ascii="AngsanaUPC" w:hAnsi="AngsanaUPC" w:cs="AngsanaUPC"/>
          <w:spacing w:val="-2"/>
        </w:rPr>
      </w:pPr>
    </w:p>
    <w:p w14:paraId="3BEF9C18" w14:textId="164E4428" w:rsidR="00B034C5" w:rsidRPr="0059169F" w:rsidRDefault="004F6CAC" w:rsidP="0059169F">
      <w:pPr>
        <w:pStyle w:val="ListParagraph"/>
        <w:numPr>
          <w:ilvl w:val="0"/>
          <w:numId w:val="10"/>
        </w:numPr>
        <w:spacing w:before="120" w:after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59169F">
        <w:rPr>
          <w:rFonts w:ascii="AngsanaUPC" w:hAnsi="AngsanaUPC" w:cs="AngsanaUPC"/>
          <w:spacing w:val="-2"/>
          <w:cs/>
        </w:rPr>
        <w:lastRenderedPageBreak/>
        <w:t>ภาษีเงินได้</w:t>
      </w:r>
    </w:p>
    <w:p w14:paraId="248ED117" w14:textId="7C646DB8" w:rsidR="004F6CAC" w:rsidRPr="001C66CF" w:rsidRDefault="00DB3633" w:rsidP="00B83715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1C66CF">
        <w:rPr>
          <w:rFonts w:ascii="AngsanaUPC" w:hAnsi="AngsanaUPC" w:cs="AngsanaUPC"/>
          <w:spacing w:val="-2"/>
          <w:cs/>
        </w:rPr>
        <w:t>ภาษีเงินได้</w:t>
      </w:r>
      <w:r w:rsidR="004A4FDB" w:rsidRPr="001C66CF">
        <w:rPr>
          <w:rFonts w:ascii="AngsanaUPC" w:hAnsi="AngsanaUPC" w:cs="AngsanaUPC"/>
          <w:spacing w:val="-2"/>
          <w:cs/>
        </w:rPr>
        <w:t>สำหรับงวด</w:t>
      </w:r>
      <w:r w:rsidR="00024CE6">
        <w:rPr>
          <w:rFonts w:ascii="AngsanaUPC" w:hAnsi="AngsanaUPC" w:cs="AngsanaUPC"/>
          <w:spacing w:val="-2"/>
          <w:cs/>
        </w:rPr>
        <w:t>หก</w:t>
      </w:r>
      <w:r w:rsidR="004A4FDB" w:rsidRPr="001C66CF">
        <w:rPr>
          <w:rFonts w:ascii="AngsanaUPC" w:hAnsi="AngsanaUPC" w:cs="AngsanaUPC"/>
          <w:spacing w:val="-2"/>
          <w:cs/>
        </w:rPr>
        <w:t xml:space="preserve">เดือนสิ้นสุดวันที่ </w:t>
      </w:r>
      <w:r w:rsidR="00024CE6">
        <w:rPr>
          <w:rFonts w:ascii="AngsanaUPC" w:hAnsi="AngsanaUPC" w:cs="AngsanaUPC"/>
          <w:spacing w:val="-2"/>
        </w:rPr>
        <w:t>31</w:t>
      </w:r>
      <w:r w:rsidR="004A4FDB" w:rsidRPr="001C66CF">
        <w:rPr>
          <w:rFonts w:ascii="AngsanaUPC" w:hAnsi="AngsanaUPC" w:cs="AngsanaUPC"/>
          <w:spacing w:val="-2"/>
          <w:cs/>
        </w:rPr>
        <w:t xml:space="preserve"> </w:t>
      </w:r>
      <w:r w:rsidR="00024CE6">
        <w:rPr>
          <w:rFonts w:ascii="AngsanaUPC" w:hAnsi="AngsanaUPC" w:cs="AngsanaUPC" w:hint="cs"/>
          <w:spacing w:val="-2"/>
          <w:cs/>
        </w:rPr>
        <w:t>ธันวาคม</w:t>
      </w:r>
      <w:r w:rsidR="004A4FDB" w:rsidRPr="001C66CF">
        <w:rPr>
          <w:rFonts w:ascii="AngsanaUPC" w:hAnsi="AngsanaUPC" w:cs="AngsanaUPC"/>
          <w:spacing w:val="-2"/>
          <w:cs/>
        </w:rPr>
        <w:t xml:space="preserve"> </w:t>
      </w:r>
      <w:r w:rsidR="004A4FDB" w:rsidRPr="001C66CF">
        <w:rPr>
          <w:rFonts w:ascii="AngsanaUPC" w:hAnsi="AngsanaUPC" w:cs="AngsanaUPC"/>
          <w:spacing w:val="-2"/>
        </w:rPr>
        <w:t>256</w:t>
      </w:r>
      <w:r w:rsidR="00750B3F" w:rsidRPr="001C66CF">
        <w:rPr>
          <w:rFonts w:ascii="AngsanaUPC" w:hAnsi="AngsanaUPC" w:cs="AngsanaUPC"/>
          <w:spacing w:val="-2"/>
        </w:rPr>
        <w:t>6</w:t>
      </w:r>
      <w:r w:rsidR="004A4FDB" w:rsidRPr="001C66CF">
        <w:rPr>
          <w:rFonts w:ascii="AngsanaUPC" w:hAnsi="AngsanaUPC" w:cs="AngsanaUPC"/>
          <w:spacing w:val="-2"/>
          <w:cs/>
        </w:rPr>
        <w:t xml:space="preserve"> และ </w:t>
      </w:r>
      <w:r w:rsidR="004A4FDB" w:rsidRPr="001C66CF">
        <w:rPr>
          <w:rFonts w:ascii="AngsanaUPC" w:hAnsi="AngsanaUPC" w:cs="AngsanaUPC"/>
          <w:spacing w:val="-2"/>
        </w:rPr>
        <w:t>256</w:t>
      </w:r>
      <w:r w:rsidR="00750B3F" w:rsidRPr="001C66CF">
        <w:rPr>
          <w:rFonts w:ascii="AngsanaUPC" w:hAnsi="AngsanaUPC" w:cs="AngsanaUPC"/>
          <w:spacing w:val="-2"/>
        </w:rPr>
        <w:t>5</w:t>
      </w:r>
      <w:r w:rsidR="004A4FDB" w:rsidRPr="001C66CF">
        <w:rPr>
          <w:rFonts w:ascii="AngsanaUPC" w:hAnsi="AngsanaUPC" w:cs="AngsanaUPC"/>
          <w:spacing w:val="-2"/>
          <w:cs/>
        </w:rPr>
        <w:t xml:space="preserve"> มีดังนี้</w:t>
      </w:r>
    </w:p>
    <w:tbl>
      <w:tblPr>
        <w:tblW w:w="8955" w:type="dxa"/>
        <w:tblInd w:w="684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27"/>
        <w:gridCol w:w="1276"/>
        <w:gridCol w:w="142"/>
        <w:gridCol w:w="1275"/>
        <w:gridCol w:w="142"/>
        <w:gridCol w:w="1276"/>
        <w:gridCol w:w="142"/>
        <w:gridCol w:w="1275"/>
      </w:tblGrid>
      <w:tr w:rsidR="00C6083A" w:rsidRPr="001C66CF" w14:paraId="474054A0" w14:textId="77777777" w:rsidTr="00184BB6">
        <w:trPr>
          <w:trHeight w:hRule="exact" w:val="432"/>
          <w:tblHeader/>
        </w:trPr>
        <w:tc>
          <w:tcPr>
            <w:tcW w:w="3427" w:type="dxa"/>
            <w:vAlign w:val="bottom"/>
          </w:tcPr>
          <w:p w14:paraId="44B2D572" w14:textId="77777777" w:rsidR="00C6083A" w:rsidRPr="001C66CF" w:rsidRDefault="00C6083A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5528" w:type="dxa"/>
            <w:gridSpan w:val="7"/>
            <w:vAlign w:val="bottom"/>
          </w:tcPr>
          <w:p w14:paraId="1BB343E4" w14:textId="77777777" w:rsidR="00C6083A" w:rsidRPr="001C66CF" w:rsidRDefault="00C6083A" w:rsidP="005E4D21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C6083A" w:rsidRPr="001C66CF" w14:paraId="3AEFD51C" w14:textId="77777777" w:rsidTr="00184BB6">
        <w:trPr>
          <w:trHeight w:hRule="exact" w:val="432"/>
          <w:tblHeader/>
        </w:trPr>
        <w:tc>
          <w:tcPr>
            <w:tcW w:w="3427" w:type="dxa"/>
            <w:shd w:val="clear" w:color="auto" w:fill="auto"/>
            <w:vAlign w:val="bottom"/>
          </w:tcPr>
          <w:p w14:paraId="09FB4CF4" w14:textId="77777777" w:rsidR="00C6083A" w:rsidRPr="001C66CF" w:rsidRDefault="00C6083A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3E36B" w14:textId="77777777" w:rsidR="00C6083A" w:rsidRPr="00270BA0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F82AE1" w14:textId="77777777" w:rsidR="00C6083A" w:rsidRPr="00270BA0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1DD9F" w14:textId="77777777" w:rsidR="00C6083A" w:rsidRPr="00270BA0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C6083A" w:rsidRPr="001C66CF" w14:paraId="1BB44FAE" w14:textId="77777777" w:rsidTr="00184BB6">
        <w:trPr>
          <w:trHeight w:hRule="exact" w:val="437"/>
          <w:tblHeader/>
        </w:trPr>
        <w:tc>
          <w:tcPr>
            <w:tcW w:w="3427" w:type="dxa"/>
            <w:shd w:val="clear" w:color="auto" w:fill="auto"/>
            <w:vAlign w:val="bottom"/>
          </w:tcPr>
          <w:p w14:paraId="1DCF5D6E" w14:textId="77777777" w:rsidR="00C6083A" w:rsidRPr="001C66CF" w:rsidRDefault="00C6083A" w:rsidP="00264AEC">
            <w:pPr>
              <w:jc w:val="both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C8A7C" w14:textId="760DA381" w:rsidR="00C6083A" w:rsidRPr="00270BA0" w:rsidRDefault="00C6083A" w:rsidP="005E4D21">
            <w:pP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2B98665" w14:textId="77777777" w:rsidR="00C6083A" w:rsidRPr="00270BA0" w:rsidRDefault="00C6083A" w:rsidP="005E4D21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5B83E" w14:textId="04468F37" w:rsidR="00C6083A" w:rsidRPr="00270BA0" w:rsidRDefault="00BB0616" w:rsidP="000F5A21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2565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359FD90" w14:textId="77777777" w:rsidR="00C6083A" w:rsidRPr="00270BA0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83D4A9" w14:textId="21F0F47E" w:rsidR="00C6083A" w:rsidRPr="00270BA0" w:rsidRDefault="00C6083A" w:rsidP="005E4D21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823788" w14:textId="77777777" w:rsidR="00C6083A" w:rsidRPr="00270BA0" w:rsidRDefault="00C6083A" w:rsidP="005E4D21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D62CE" w14:textId="33E05280" w:rsidR="00C6083A" w:rsidRPr="00270BA0" w:rsidRDefault="009E2713" w:rsidP="000F5A21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2565</w:t>
            </w:r>
          </w:p>
        </w:tc>
      </w:tr>
      <w:tr w:rsidR="00C6083A" w:rsidRPr="001C66CF" w14:paraId="3B301828" w14:textId="77777777" w:rsidTr="00270BA0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6F618DB1" w14:textId="548F5822" w:rsidR="00C6083A" w:rsidRPr="001C66CF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ภาษีเงินได้ปัจจุบัน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5A415" w14:textId="6D419195" w:rsidR="00C6083A" w:rsidRPr="00270BA0" w:rsidRDefault="00C6083A" w:rsidP="007B5FB8">
            <w:pPr>
              <w:ind w:right="11"/>
              <w:rPr>
                <w:rFonts w:ascii="AngsanaUPC" w:hAnsi="AngsanaUPC" w:cs="AngsanaUPC"/>
                <w:cs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DF478F1" w14:textId="77777777" w:rsidR="00C6083A" w:rsidRPr="00270BA0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0A20C" w14:textId="572D7D96" w:rsidR="00C6083A" w:rsidRPr="00270BA0" w:rsidRDefault="00C6083A" w:rsidP="007B5FB8">
            <w:pPr>
              <w:ind w:right="201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E580CD" w14:textId="77777777" w:rsidR="00C6083A" w:rsidRPr="00270BA0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AF529" w14:textId="13E95753" w:rsidR="00C6083A" w:rsidRPr="00270BA0" w:rsidRDefault="00C6083A" w:rsidP="007B5FB8">
            <w:pPr>
              <w:ind w:right="9"/>
              <w:rPr>
                <w:rFonts w:ascii="AngsanaUPC" w:hAnsi="AngsanaUPC" w:cs="AngsanaUPC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CEC2B0B" w14:textId="77777777" w:rsidR="00C6083A" w:rsidRPr="00270BA0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B3C164B" w14:textId="66293D9C" w:rsidR="00C6083A" w:rsidRPr="00270BA0" w:rsidRDefault="00C6083A" w:rsidP="007B5FB8">
            <w:pPr>
              <w:ind w:right="264"/>
              <w:rPr>
                <w:rFonts w:ascii="AngsanaUPC" w:hAnsi="AngsanaUPC" w:cs="AngsanaUPC"/>
              </w:rPr>
            </w:pPr>
          </w:p>
        </w:tc>
      </w:tr>
      <w:tr w:rsidR="00C6083A" w:rsidRPr="001C66CF" w14:paraId="5A5043B1" w14:textId="77777777" w:rsidTr="00270BA0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3F1B995D" w14:textId="446EB4EC" w:rsidR="00C6083A" w:rsidRPr="001C66CF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cs/>
              </w:rPr>
            </w:pPr>
            <w:r w:rsidRPr="001C66CF">
              <w:rPr>
                <w:rFonts w:ascii="AngsanaUPC" w:hAnsi="AngsanaUPC" w:cs="AngsanaUPC"/>
                <w:cs/>
              </w:rPr>
              <w:t>สำหรับงวดปัจจุบัน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74EAB" w14:textId="21CBC42D" w:rsidR="00C6083A" w:rsidRPr="00270BA0" w:rsidRDefault="00C6083A" w:rsidP="00F125DF">
            <w:pPr>
              <w:ind w:right="250"/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-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EF1AD57" w14:textId="77777777" w:rsidR="00C6083A" w:rsidRPr="00270BA0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893DDCA" w14:textId="77777777" w:rsidR="00C6083A" w:rsidRPr="00270BA0" w:rsidRDefault="00C6083A" w:rsidP="007B5FB8">
            <w:pPr>
              <w:tabs>
                <w:tab w:val="left" w:pos="1321"/>
              </w:tabs>
              <w:ind w:right="201"/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-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BB05988" w14:textId="77777777" w:rsidR="00C6083A" w:rsidRPr="00270BA0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767BDBA" w14:textId="2131C55F" w:rsidR="00C6083A" w:rsidRPr="00270BA0" w:rsidRDefault="00C6083A" w:rsidP="007B5FB8">
            <w:pPr>
              <w:ind w:right="206"/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-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1E66436" w14:textId="77777777" w:rsidR="00C6083A" w:rsidRPr="00270BA0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E9F24B7" w14:textId="77777777" w:rsidR="00C6083A" w:rsidRPr="00270BA0" w:rsidRDefault="00C6083A" w:rsidP="007B5FB8">
            <w:pPr>
              <w:ind w:right="262"/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-</w:t>
            </w:r>
          </w:p>
        </w:tc>
      </w:tr>
      <w:tr w:rsidR="00C6083A" w:rsidRPr="001C66CF" w14:paraId="48B8757E" w14:textId="77777777" w:rsidTr="00270BA0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71256993" w14:textId="6961014A" w:rsidR="00C6083A" w:rsidRPr="001C66CF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ภาษีเงินได้รอการตัดบัญชี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502616" w14:textId="77777777" w:rsidR="00C6083A" w:rsidRPr="00270BA0" w:rsidRDefault="00C6083A" w:rsidP="007B5FB8">
            <w:pPr>
              <w:ind w:right="11"/>
              <w:rPr>
                <w:rFonts w:ascii="AngsanaUPC" w:hAnsi="AngsanaUPC" w:cs="AngsanaUPC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4D1F33B" w14:textId="77777777" w:rsidR="00C6083A" w:rsidRPr="00270BA0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56D0516" w14:textId="77777777" w:rsidR="00C6083A" w:rsidRPr="00270BA0" w:rsidRDefault="00C6083A" w:rsidP="007B5FB8">
            <w:pPr>
              <w:ind w:right="201"/>
              <w:rPr>
                <w:rFonts w:ascii="AngsanaUPC" w:hAnsi="AngsanaUPC" w:cs="AngsanaUPC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3268F123" w14:textId="77777777" w:rsidR="00C6083A" w:rsidRPr="00270BA0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F7A4E0" w14:textId="77777777" w:rsidR="00C6083A" w:rsidRPr="00270BA0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D7D2B6B" w14:textId="77777777" w:rsidR="00C6083A" w:rsidRPr="00270BA0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5F7A66D" w14:textId="77777777" w:rsidR="00C6083A" w:rsidRPr="00270BA0" w:rsidRDefault="00C6083A" w:rsidP="007B5FB8">
            <w:pPr>
              <w:ind w:right="264"/>
              <w:rPr>
                <w:rFonts w:ascii="AngsanaUPC" w:hAnsi="AngsanaUPC" w:cs="AngsanaUPC"/>
              </w:rPr>
            </w:pPr>
          </w:p>
        </w:tc>
      </w:tr>
      <w:tr w:rsidR="00C6083A" w:rsidRPr="001C66CF" w14:paraId="0737C915" w14:textId="77777777" w:rsidTr="00270BA0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52301074" w14:textId="785D3C15" w:rsidR="00C6083A" w:rsidRPr="001C66CF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cs/>
              </w:rPr>
            </w:pPr>
            <w:r w:rsidRPr="001C66CF">
              <w:rPr>
                <w:rFonts w:ascii="AngsanaUPC" w:hAnsi="AngsanaUPC" w:cs="AngsanaUPC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F41E6A" w14:textId="0085C228" w:rsidR="00C6083A" w:rsidRPr="00270BA0" w:rsidRDefault="00897E6D" w:rsidP="007B5FB8">
            <w:pPr>
              <w:ind w:right="11"/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(</w:t>
            </w:r>
            <w:r w:rsidR="003B6F4A" w:rsidRPr="00270BA0">
              <w:rPr>
                <w:rFonts w:ascii="AngsanaUPC" w:hAnsi="AngsanaUPC" w:cs="AngsanaUPC"/>
              </w:rPr>
              <w:t>2,470,639.6</w:t>
            </w:r>
            <w:r w:rsidR="00C75E59" w:rsidRPr="00270BA0">
              <w:rPr>
                <w:rFonts w:ascii="AngsanaUPC" w:hAnsi="AngsanaUPC" w:cs="AngsanaUPC"/>
              </w:rPr>
              <w:t>1</w:t>
            </w:r>
            <w:r w:rsidRPr="00270BA0">
              <w:rPr>
                <w:rFonts w:ascii="AngsanaUPC" w:hAnsi="AngsanaUPC" w:cs="AngsanaUPC"/>
              </w:rPr>
              <w:t>)</w:t>
            </w:r>
            <w:r w:rsidR="00C6083A" w:rsidRPr="00270BA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683F8E0A" w14:textId="77777777" w:rsidR="00C6083A" w:rsidRPr="00270BA0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939050D" w14:textId="7CA9F38F" w:rsidR="00C6083A" w:rsidRPr="00270BA0" w:rsidRDefault="00024CE6" w:rsidP="007B5FB8">
            <w:pPr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3,047,437.26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4B83A162" w14:textId="77777777" w:rsidR="00C6083A" w:rsidRPr="00270BA0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D30864" w14:textId="034CE910" w:rsidR="00C6083A" w:rsidRPr="00270BA0" w:rsidRDefault="00897E6D" w:rsidP="007B5FB8">
            <w:pPr>
              <w:ind w:right="-12"/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(</w:t>
            </w:r>
            <w:r w:rsidR="003B6F4A" w:rsidRPr="00270BA0">
              <w:rPr>
                <w:rFonts w:ascii="AngsanaUPC" w:hAnsi="AngsanaUPC" w:cs="AngsanaUPC"/>
              </w:rPr>
              <w:t>2,470,639.6</w:t>
            </w:r>
            <w:r w:rsidR="00C75E59" w:rsidRPr="00270BA0">
              <w:rPr>
                <w:rFonts w:ascii="AngsanaUPC" w:hAnsi="AngsanaUPC" w:cs="AngsanaUPC"/>
              </w:rPr>
              <w:t>1</w:t>
            </w:r>
            <w:r w:rsidRPr="00270BA0">
              <w:rPr>
                <w:rFonts w:ascii="AngsanaUPC" w:hAnsi="AngsanaUPC" w:cs="AngsanaUPC"/>
              </w:rPr>
              <w:t>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1F5AB5D" w14:textId="77777777" w:rsidR="00C6083A" w:rsidRPr="00270BA0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8BBC9C0" w14:textId="4222FAB8" w:rsidR="00C6083A" w:rsidRPr="00270BA0" w:rsidRDefault="00024CE6" w:rsidP="002E2F6C">
            <w:pPr>
              <w:tabs>
                <w:tab w:val="left" w:pos="1195"/>
              </w:tabs>
              <w:rPr>
                <w:rFonts w:ascii="AngsanaUPC" w:hAnsi="AngsanaUPC" w:cs="AngsanaUPC"/>
              </w:rPr>
            </w:pPr>
            <w:r w:rsidRPr="00270BA0">
              <w:rPr>
                <w:rFonts w:ascii="AngsanaUPC" w:hAnsi="AngsanaUPC" w:cs="AngsanaUPC"/>
              </w:rPr>
              <w:t>(3,068,021.83</w:t>
            </w:r>
            <w:r w:rsidR="00C6083A" w:rsidRPr="00270BA0">
              <w:rPr>
                <w:rFonts w:ascii="AngsanaUPC" w:hAnsi="AngsanaUPC" w:cs="AngsanaUPC"/>
              </w:rPr>
              <w:t>)</w:t>
            </w:r>
          </w:p>
        </w:tc>
      </w:tr>
      <w:tr w:rsidR="00C6083A" w:rsidRPr="001C66CF" w14:paraId="38E013FA" w14:textId="77777777" w:rsidTr="00270BA0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181EDB2D" w14:textId="19DCC9CC" w:rsidR="00C6083A" w:rsidRPr="001C66CF" w:rsidRDefault="00C6083A" w:rsidP="007B5FB8">
            <w:pPr>
              <w:ind w:left="-30" w:right="-150" w:hanging="1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  <w:cs/>
              </w:rPr>
              <w:t>รายได้ (ค่าใช้จ่าย) ภาษีเงินได้สำหรับงวด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2CB0983" w14:textId="7A4FFD1D" w:rsidR="00C6083A" w:rsidRPr="00270BA0" w:rsidRDefault="00897E6D" w:rsidP="007B5FB8">
            <w:pPr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(</w:t>
            </w:r>
            <w:r w:rsidR="003B6F4A" w:rsidRPr="00270BA0">
              <w:rPr>
                <w:rFonts w:ascii="AngsanaUPC" w:hAnsi="AngsanaUPC" w:cs="AngsanaUPC"/>
                <w:b/>
                <w:bCs/>
              </w:rPr>
              <w:t>2,470,639.6</w:t>
            </w:r>
            <w:r w:rsidR="00C75E59" w:rsidRPr="00270BA0">
              <w:rPr>
                <w:rFonts w:ascii="AngsanaUPC" w:hAnsi="AngsanaUPC" w:cs="AngsanaUPC"/>
                <w:b/>
                <w:bCs/>
              </w:rPr>
              <w:t>1</w:t>
            </w:r>
            <w:r w:rsidRPr="00270BA0">
              <w:rPr>
                <w:rFonts w:ascii="AngsanaUPC" w:hAnsi="AngsanaUPC" w:cs="AngsanaUPC"/>
                <w:b/>
                <w:bCs/>
              </w:rPr>
              <w:t>)</w:t>
            </w:r>
            <w:r w:rsidR="00C6083A" w:rsidRPr="00270BA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238E152" w14:textId="77777777" w:rsidR="00C6083A" w:rsidRPr="00270BA0" w:rsidRDefault="00C6083A" w:rsidP="007B5FB8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28F503" w14:textId="203401D0" w:rsidR="00C6083A" w:rsidRPr="00270BA0" w:rsidRDefault="00024CE6" w:rsidP="007B5FB8">
            <w:pPr>
              <w:ind w:right="-44"/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3,047,437.26</w:t>
            </w:r>
            <w:r w:rsidR="00C6083A" w:rsidRPr="00270BA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3D4C2F0F" w14:textId="77777777" w:rsidR="00C6083A" w:rsidRPr="00270BA0" w:rsidRDefault="00C6083A" w:rsidP="007B5FB8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EB62A6B" w14:textId="528F865F" w:rsidR="00C6083A" w:rsidRPr="00270BA0" w:rsidRDefault="00897E6D" w:rsidP="007B5FB8">
            <w:pPr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(</w:t>
            </w:r>
            <w:r w:rsidR="003B6F4A" w:rsidRPr="00270BA0">
              <w:rPr>
                <w:rFonts w:ascii="AngsanaUPC" w:hAnsi="AngsanaUPC" w:cs="AngsanaUPC"/>
                <w:b/>
                <w:bCs/>
              </w:rPr>
              <w:t>2,470,639.6</w:t>
            </w:r>
            <w:r w:rsidR="00C75E59" w:rsidRPr="00270BA0">
              <w:rPr>
                <w:rFonts w:ascii="AngsanaUPC" w:hAnsi="AngsanaUPC" w:cs="AngsanaUPC"/>
                <w:b/>
                <w:bCs/>
              </w:rPr>
              <w:t>1</w:t>
            </w:r>
            <w:r w:rsidRPr="00270BA0">
              <w:rPr>
                <w:rFonts w:ascii="AngsanaUPC" w:hAnsi="AngsanaUPC" w:cs="AngsanaUPC"/>
                <w:b/>
                <w:bCs/>
              </w:rPr>
              <w:t>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1D8607CA" w14:textId="77777777" w:rsidR="00C6083A" w:rsidRPr="00270BA0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E59DB6" w14:textId="6E88EC9A" w:rsidR="00C6083A" w:rsidRPr="00270BA0" w:rsidRDefault="00024CE6" w:rsidP="007B5FB8">
            <w:pPr>
              <w:ind w:right="-4"/>
              <w:rPr>
                <w:rFonts w:ascii="AngsanaUPC" w:hAnsi="AngsanaUPC" w:cs="AngsanaUPC"/>
                <w:b/>
                <w:bCs/>
              </w:rPr>
            </w:pPr>
            <w:r w:rsidRPr="00270BA0">
              <w:rPr>
                <w:rFonts w:ascii="AngsanaUPC" w:hAnsi="AngsanaUPC" w:cs="AngsanaUPC"/>
                <w:b/>
                <w:bCs/>
              </w:rPr>
              <w:t>(3,068,021.83</w:t>
            </w:r>
            <w:r w:rsidR="00C6083A" w:rsidRPr="00270BA0">
              <w:rPr>
                <w:rFonts w:ascii="AngsanaUPC" w:hAnsi="AngsanaUPC" w:cs="AngsanaUPC"/>
                <w:b/>
                <w:bCs/>
              </w:rPr>
              <w:t>)</w:t>
            </w:r>
          </w:p>
        </w:tc>
      </w:tr>
    </w:tbl>
    <w:p w14:paraId="3362A0E1" w14:textId="4880EA9A" w:rsidR="004E4869" w:rsidRPr="001C66CF" w:rsidRDefault="00FD63A0" w:rsidP="00DF791F">
      <w:pPr>
        <w:pStyle w:val="ListParagraph"/>
        <w:spacing w:before="240" w:after="120"/>
        <w:jc w:val="thaiDistribute"/>
        <w:rPr>
          <w:rFonts w:ascii="AngsanaUPC" w:hAnsi="AngsanaUPC" w:cs="AngsanaUPC"/>
        </w:rPr>
      </w:pPr>
      <w:r w:rsidRPr="00270BA0">
        <w:rPr>
          <w:rFonts w:ascii="AngsanaUPC" w:hAnsi="AngsanaUPC" w:cs="AngsanaUPC"/>
          <w:cs/>
        </w:rPr>
        <w:t xml:space="preserve">ณ วันที่ </w:t>
      </w:r>
      <w:r w:rsidRPr="00270BA0">
        <w:rPr>
          <w:rFonts w:ascii="AngsanaUPC" w:hAnsi="AngsanaUPC" w:cs="AngsanaUPC"/>
        </w:rPr>
        <w:t>3</w:t>
      </w:r>
      <w:r w:rsidR="00024CE6" w:rsidRPr="00270BA0">
        <w:rPr>
          <w:rFonts w:ascii="AngsanaUPC" w:hAnsi="AngsanaUPC" w:cs="AngsanaUPC"/>
        </w:rPr>
        <w:t>1</w:t>
      </w:r>
      <w:r w:rsidRPr="00270BA0">
        <w:rPr>
          <w:rFonts w:ascii="AngsanaUPC" w:hAnsi="AngsanaUPC" w:cs="AngsanaUPC"/>
        </w:rPr>
        <w:t xml:space="preserve"> </w:t>
      </w:r>
      <w:r w:rsidR="00024CE6" w:rsidRPr="00270BA0">
        <w:rPr>
          <w:rFonts w:ascii="AngsanaUPC" w:hAnsi="AngsanaUPC" w:cs="AngsanaUPC" w:hint="cs"/>
          <w:cs/>
        </w:rPr>
        <w:t>ธันวาคม</w:t>
      </w:r>
      <w:r w:rsidRPr="00270BA0">
        <w:rPr>
          <w:rFonts w:ascii="AngsanaUPC" w:hAnsi="AngsanaUPC" w:cs="AngsanaUPC"/>
          <w:cs/>
        </w:rPr>
        <w:t xml:space="preserve"> </w:t>
      </w:r>
      <w:r w:rsidRPr="00270BA0">
        <w:rPr>
          <w:rFonts w:ascii="AngsanaUPC" w:hAnsi="AngsanaUPC" w:cs="AngsanaUPC"/>
        </w:rPr>
        <w:t>256</w:t>
      </w:r>
      <w:r w:rsidR="008A4DD5" w:rsidRPr="00270BA0">
        <w:rPr>
          <w:rFonts w:ascii="AngsanaUPC" w:hAnsi="AngsanaUPC" w:cs="AngsanaUPC"/>
        </w:rPr>
        <w:t>6</w:t>
      </w:r>
      <w:r w:rsidRPr="00270BA0">
        <w:rPr>
          <w:rFonts w:ascii="AngsanaUPC" w:hAnsi="AngsanaUPC" w:cs="AngsanaUPC"/>
          <w:cs/>
        </w:rPr>
        <w:t xml:space="preserve"> และ </w:t>
      </w:r>
      <w:r w:rsidRPr="00270BA0">
        <w:rPr>
          <w:rFonts w:ascii="AngsanaUPC" w:hAnsi="AngsanaUPC" w:cs="AngsanaUPC"/>
        </w:rPr>
        <w:t xml:space="preserve">30 </w:t>
      </w:r>
      <w:r w:rsidRPr="00270BA0">
        <w:rPr>
          <w:rFonts w:ascii="AngsanaUPC" w:hAnsi="AngsanaUPC" w:cs="AngsanaUPC"/>
          <w:cs/>
        </w:rPr>
        <w:t xml:space="preserve">มิถุนายน </w:t>
      </w:r>
      <w:r w:rsidR="004B2B31" w:rsidRPr="00270BA0">
        <w:rPr>
          <w:rFonts w:ascii="AngsanaUPC" w:hAnsi="AngsanaUPC" w:cs="AngsanaUPC"/>
        </w:rPr>
        <w:t>2566</w:t>
      </w:r>
      <w:r w:rsidRPr="00270BA0">
        <w:rPr>
          <w:rFonts w:ascii="AngsanaUPC" w:hAnsi="AngsanaUPC" w:cs="AngsanaUPC"/>
        </w:rPr>
        <w:t xml:space="preserve"> </w:t>
      </w:r>
      <w:r w:rsidRPr="00270BA0">
        <w:rPr>
          <w:rFonts w:ascii="AngsanaUPC" w:hAnsi="AngsanaUPC" w:cs="AngsanaUPC"/>
          <w:cs/>
        </w:rPr>
        <w:t xml:space="preserve">กลุ่มบริษัทฯ มีขาดทุนทางภาษีที่คาดว่าจะไม่ได้ใช้จำนวน </w:t>
      </w:r>
      <w:r w:rsidRPr="00270BA0">
        <w:rPr>
          <w:rFonts w:ascii="AngsanaUPC" w:hAnsi="AngsanaUPC" w:cs="AngsanaUPC"/>
        </w:rPr>
        <w:t xml:space="preserve">                     </w:t>
      </w:r>
      <w:r w:rsidR="00217076" w:rsidRPr="00270BA0">
        <w:rPr>
          <w:rFonts w:ascii="AngsanaUPC" w:hAnsi="AngsanaUPC" w:cs="AngsanaUPC"/>
        </w:rPr>
        <w:t>3</w:t>
      </w:r>
      <w:r w:rsidR="003B6F4A" w:rsidRPr="00270BA0">
        <w:rPr>
          <w:rFonts w:ascii="AngsanaUPC" w:hAnsi="AngsanaUPC" w:cs="AngsanaUPC"/>
        </w:rPr>
        <w:t>41</w:t>
      </w:r>
      <w:r w:rsidR="00217076" w:rsidRPr="00270BA0">
        <w:rPr>
          <w:rFonts w:ascii="AngsanaUPC" w:hAnsi="AngsanaUPC" w:cs="AngsanaUPC"/>
        </w:rPr>
        <w:t>.</w:t>
      </w:r>
      <w:r w:rsidR="003B6F4A" w:rsidRPr="00270BA0">
        <w:rPr>
          <w:rFonts w:ascii="AngsanaUPC" w:hAnsi="AngsanaUPC" w:cs="AngsanaUPC"/>
        </w:rPr>
        <w:t>84</w:t>
      </w:r>
      <w:r w:rsidRPr="00270BA0">
        <w:rPr>
          <w:rFonts w:ascii="AngsanaUPC" w:hAnsi="AngsanaUPC" w:cs="AngsanaUPC"/>
        </w:rPr>
        <w:t xml:space="preserve"> </w:t>
      </w:r>
      <w:r w:rsidRPr="00270BA0">
        <w:rPr>
          <w:rFonts w:ascii="AngsanaUPC" w:hAnsi="AngsanaUPC" w:cs="AngsanaUPC"/>
          <w:cs/>
        </w:rPr>
        <w:t xml:space="preserve">ล้านบาท และ </w:t>
      </w:r>
      <w:r w:rsidR="00226038" w:rsidRPr="00270BA0">
        <w:rPr>
          <w:rFonts w:ascii="AngsanaUPC" w:hAnsi="AngsanaUPC" w:cs="AngsanaUPC"/>
        </w:rPr>
        <w:t>336.76</w:t>
      </w:r>
      <w:r w:rsidRPr="00270BA0">
        <w:rPr>
          <w:rFonts w:ascii="AngsanaUPC" w:hAnsi="AngsanaUPC" w:cs="AngsanaUPC"/>
          <w:cs/>
        </w:rPr>
        <w:t xml:space="preserve"> ล้านบาท ตามลำ</w:t>
      </w:r>
      <w:r w:rsidR="00C43AE6" w:rsidRPr="00270BA0">
        <w:rPr>
          <w:rFonts w:ascii="AngsanaUPC" w:hAnsi="AngsanaUPC" w:cs="AngsanaUPC"/>
          <w:cs/>
        </w:rPr>
        <w:t>ดับ</w:t>
      </w:r>
      <w:r w:rsidRPr="00270BA0">
        <w:rPr>
          <w:rFonts w:ascii="AngsanaUPC" w:hAnsi="AngsanaUPC" w:cs="AngsanaUPC"/>
          <w:cs/>
        </w:rPr>
        <w:t xml:space="preserve"> และ </w:t>
      </w:r>
      <w:r w:rsidR="004B2B31" w:rsidRPr="00270BA0">
        <w:rPr>
          <w:rFonts w:ascii="AngsanaUPC" w:hAnsi="AngsanaUPC" w:cs="AngsanaUPC"/>
          <w:cs/>
        </w:rPr>
        <w:t>ณ</w:t>
      </w:r>
      <w:r w:rsidR="00E576AA" w:rsidRPr="00270BA0">
        <w:rPr>
          <w:rFonts w:ascii="AngsanaUPC" w:hAnsi="AngsanaUPC" w:cs="AngsanaUPC"/>
          <w:cs/>
        </w:rPr>
        <w:t xml:space="preserve"> วันที่ </w:t>
      </w:r>
      <w:r w:rsidR="00024CE6" w:rsidRPr="00270BA0">
        <w:rPr>
          <w:rFonts w:ascii="AngsanaUPC" w:hAnsi="AngsanaUPC" w:cs="AngsanaUPC"/>
        </w:rPr>
        <w:t xml:space="preserve">31 </w:t>
      </w:r>
      <w:r w:rsidR="00024CE6" w:rsidRPr="00270BA0">
        <w:rPr>
          <w:rFonts w:ascii="AngsanaUPC" w:hAnsi="AngsanaUPC" w:cs="AngsanaUPC"/>
          <w:cs/>
        </w:rPr>
        <w:t>ธันวาคม</w:t>
      </w:r>
      <w:r w:rsidR="00E576AA" w:rsidRPr="00270BA0">
        <w:rPr>
          <w:rFonts w:ascii="AngsanaUPC" w:hAnsi="AngsanaUPC" w:cs="AngsanaUPC"/>
          <w:cs/>
        </w:rPr>
        <w:t xml:space="preserve"> </w:t>
      </w:r>
      <w:r w:rsidR="00E576AA" w:rsidRPr="00270BA0">
        <w:rPr>
          <w:rFonts w:ascii="AngsanaUPC" w:hAnsi="AngsanaUPC" w:cs="AngsanaUPC"/>
        </w:rPr>
        <w:t>2566</w:t>
      </w:r>
      <w:r w:rsidR="00024CE6" w:rsidRPr="00270BA0">
        <w:rPr>
          <w:rFonts w:ascii="AngsanaUPC" w:hAnsi="AngsanaUPC" w:cs="AngsanaUPC"/>
          <w:cs/>
        </w:rPr>
        <w:t xml:space="preserve"> และ</w:t>
      </w:r>
      <w:r w:rsidR="00024CE6" w:rsidRPr="00270BA0">
        <w:rPr>
          <w:rFonts w:ascii="AngsanaUPC" w:hAnsi="AngsanaUPC" w:cs="AngsanaUPC" w:hint="cs"/>
          <w:cs/>
        </w:rPr>
        <w:t xml:space="preserve"> </w:t>
      </w:r>
      <w:r w:rsidR="00E576AA" w:rsidRPr="00270BA0">
        <w:rPr>
          <w:rFonts w:ascii="AngsanaUPC" w:hAnsi="AngsanaUPC" w:cs="AngsanaUPC"/>
        </w:rPr>
        <w:t>30</w:t>
      </w:r>
      <w:r w:rsidR="00E576AA" w:rsidRPr="00270BA0">
        <w:rPr>
          <w:rFonts w:ascii="AngsanaUPC" w:hAnsi="AngsanaUPC" w:cs="AngsanaUPC"/>
          <w:cs/>
        </w:rPr>
        <w:t xml:space="preserve"> มิถุนายน </w:t>
      </w:r>
      <w:r w:rsidR="00E576AA" w:rsidRPr="00270BA0">
        <w:rPr>
          <w:rFonts w:ascii="AngsanaUPC" w:hAnsi="AngsanaUPC" w:cs="AngsanaUPC"/>
        </w:rPr>
        <w:t>2566</w:t>
      </w:r>
      <w:r w:rsidR="004B2B31" w:rsidRPr="00270BA0">
        <w:rPr>
          <w:rFonts w:ascii="AngsanaUPC" w:hAnsi="AngsanaUPC" w:cs="AngsanaUPC"/>
          <w:cs/>
        </w:rPr>
        <w:t xml:space="preserve"> </w:t>
      </w:r>
      <w:r w:rsidRPr="00270BA0">
        <w:rPr>
          <w:rFonts w:ascii="AngsanaUPC" w:hAnsi="AngsanaUPC" w:cs="AngsanaUPC"/>
          <w:cs/>
        </w:rPr>
        <w:t>บริษัทฯ</w:t>
      </w:r>
      <w:r w:rsidR="008A4DD5" w:rsidRPr="00270BA0">
        <w:rPr>
          <w:rFonts w:ascii="AngsanaUPC" w:hAnsi="AngsanaUPC" w:cs="AngsanaUPC"/>
        </w:rPr>
        <w:br/>
      </w:r>
      <w:r w:rsidRPr="00270BA0">
        <w:rPr>
          <w:rFonts w:ascii="AngsanaUPC" w:hAnsi="AngsanaUPC" w:cs="AngsanaUPC"/>
          <w:cs/>
        </w:rPr>
        <w:t xml:space="preserve">มีขาดทุนทางภาษีที่คาดว่าจะไม่ได้ใช้จำนวน </w:t>
      </w:r>
      <w:r w:rsidR="00251094" w:rsidRPr="00270BA0">
        <w:rPr>
          <w:rFonts w:ascii="AngsanaUPC" w:hAnsi="AngsanaUPC" w:cs="AngsanaUPC"/>
        </w:rPr>
        <w:t>4.13</w:t>
      </w:r>
      <w:r w:rsidRPr="00270BA0">
        <w:rPr>
          <w:rFonts w:ascii="AngsanaUPC" w:hAnsi="AngsanaUPC" w:cs="AngsanaUPC"/>
          <w:cs/>
        </w:rPr>
        <w:t xml:space="preserve"> ล้านบาท</w:t>
      </w:r>
      <w:r w:rsidR="005672D3" w:rsidRPr="00270BA0">
        <w:rPr>
          <w:rFonts w:ascii="AngsanaUPC" w:hAnsi="AngsanaUPC" w:cs="AngsanaUPC"/>
        </w:rPr>
        <w:t xml:space="preserve"> </w:t>
      </w:r>
      <w:r w:rsidR="00BA2D80" w:rsidRPr="00270BA0">
        <w:rPr>
          <w:rFonts w:ascii="AngsanaUPC" w:hAnsi="AngsanaUPC" w:cs="AngsanaUPC"/>
          <w:cs/>
        </w:rPr>
        <w:t>เท่ากันทั้งสอง</w:t>
      </w:r>
      <w:r w:rsidR="00BA2D80" w:rsidRPr="00C75E59">
        <w:rPr>
          <w:rFonts w:ascii="AngsanaUPC" w:hAnsi="AngsanaUPC" w:cs="AngsanaUPC"/>
          <w:cs/>
        </w:rPr>
        <w:t>ปี</w:t>
      </w:r>
      <w:r w:rsidR="00BA2D80" w:rsidRPr="001C66CF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  <w:cs/>
        </w:rPr>
        <w:t>ผู้บริหารจึงไม่บันทึกสินทรัพย์ภาษี</w:t>
      </w:r>
      <w:r w:rsidR="005672D3" w:rsidRPr="001C66CF">
        <w:rPr>
          <w:rFonts w:ascii="AngsanaUPC" w:hAnsi="AngsanaUPC" w:cs="AngsanaUPC"/>
        </w:rPr>
        <w:t xml:space="preserve">      </w:t>
      </w:r>
      <w:r w:rsidRPr="001C66CF">
        <w:rPr>
          <w:rFonts w:ascii="AngsanaUPC" w:hAnsi="AngsanaUPC" w:cs="AngsanaUPC"/>
          <w:cs/>
        </w:rPr>
        <w:t>เงินได้รอการตัดบัญชีสำหรับขาดทุนทางภาษีจำนวนดังกล่าว</w:t>
      </w:r>
    </w:p>
    <w:p w14:paraId="779DEB1E" w14:textId="11EFEB38" w:rsidR="002F3219" w:rsidRPr="001C66CF" w:rsidRDefault="002F3219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ข้อมูลทางการเงินจำแนกส่วนงาน</w:t>
      </w:r>
    </w:p>
    <w:p w14:paraId="0051DAF5" w14:textId="0FAD7F62" w:rsidR="002F3219" w:rsidRPr="00226038" w:rsidRDefault="002F3219" w:rsidP="003D129C">
      <w:pPr>
        <w:pStyle w:val="ListParagraph"/>
        <w:spacing w:before="8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226038">
        <w:rPr>
          <w:rFonts w:ascii="AngsanaUPC" w:hAnsi="AngsanaUPC" w:cs="AngsanaUPC"/>
          <w:color w:val="000000" w:themeColor="text1"/>
          <w:cs/>
        </w:rPr>
        <w:t>บริษัท</w:t>
      </w:r>
      <w:r w:rsidR="00762985" w:rsidRPr="00226038">
        <w:rPr>
          <w:rFonts w:ascii="AngsanaUPC" w:hAnsi="AngsanaUPC" w:cs="AngsanaUPC"/>
          <w:color w:val="000000" w:themeColor="text1"/>
          <w:cs/>
        </w:rPr>
        <w:t xml:space="preserve">ฯ </w:t>
      </w:r>
      <w:r w:rsidRPr="00226038">
        <w:rPr>
          <w:rFonts w:ascii="AngsanaUPC" w:hAnsi="AngsanaUPC" w:cs="AngsanaUPC"/>
          <w:color w:val="000000" w:themeColor="text1"/>
          <w:cs/>
        </w:rPr>
        <w:t>ประกอบกิจการในส่วนงานทางธุรกิจหลัก</w:t>
      </w:r>
      <w:r w:rsidR="002D0AC1" w:rsidRPr="00226038">
        <w:rPr>
          <w:rFonts w:ascii="AngsanaUPC" w:hAnsi="AngsanaUPC" w:cs="AngsanaUPC"/>
          <w:color w:val="000000" w:themeColor="text1"/>
          <w:cs/>
        </w:rPr>
        <w:t>ในการ</w:t>
      </w:r>
      <w:r w:rsidR="003465BB" w:rsidRPr="00226038">
        <w:rPr>
          <w:rFonts w:ascii="AngsanaUPC" w:hAnsi="AngsanaUPC" w:cs="AngsanaUPC"/>
          <w:color w:val="000000" w:themeColor="text1"/>
          <w:cs/>
        </w:rPr>
        <w:t>ดำเนินธุรกิจเกี่ยวกับการเสนอขายโทเคนดิจิทัลต่อประชาชน ภายใต้</w:t>
      </w:r>
      <w:r w:rsidR="00774ABE">
        <w:rPr>
          <w:rFonts w:ascii="AngsanaUPC" w:hAnsi="AngsanaUPC" w:cs="AngsanaUPC" w:hint="cs"/>
          <w:color w:val="000000" w:themeColor="text1"/>
          <w:cs/>
        </w:rPr>
        <w:t>พระราชกำหนด</w:t>
      </w:r>
      <w:r w:rsidR="003465BB" w:rsidRPr="00226038">
        <w:rPr>
          <w:rFonts w:ascii="AngsanaUPC" w:hAnsi="AngsanaUPC" w:cs="AngsanaUPC"/>
          <w:color w:val="000000" w:themeColor="text1"/>
          <w:cs/>
        </w:rPr>
        <w:t>การประกอบธุรกิจสินทรัพย์ดิจิทัล</w:t>
      </w:r>
      <w:r w:rsidR="00627A20" w:rsidRPr="00226038">
        <w:rPr>
          <w:rFonts w:ascii="AngsanaUPC" w:hAnsi="AngsanaUPC" w:cs="AngsanaUPC"/>
          <w:color w:val="000000" w:themeColor="text1"/>
        </w:rPr>
        <w:t xml:space="preserve"> </w:t>
      </w:r>
      <w:r w:rsidR="00627A20" w:rsidRPr="00226038">
        <w:rPr>
          <w:rFonts w:ascii="AngsanaUPC" w:hAnsi="AngsanaUPC" w:cs="AngsanaUPC"/>
          <w:color w:val="000000" w:themeColor="text1"/>
          <w:cs/>
        </w:rPr>
        <w:t>พ.ศ.</w:t>
      </w:r>
      <w:r w:rsidR="00FD02F3" w:rsidRPr="00226038">
        <w:rPr>
          <w:rFonts w:ascii="AngsanaUPC" w:hAnsi="AngsanaUPC" w:cs="AngsanaUPC"/>
          <w:color w:val="000000" w:themeColor="text1"/>
        </w:rPr>
        <w:t xml:space="preserve"> </w:t>
      </w:r>
      <w:r w:rsidR="00134EA9" w:rsidRPr="00226038">
        <w:rPr>
          <w:rFonts w:ascii="AngsanaUPC" w:hAnsi="AngsanaUPC" w:cs="AngsanaUPC"/>
          <w:color w:val="000000" w:themeColor="text1"/>
          <w:cs/>
        </w:rPr>
        <w:t>2561</w:t>
      </w:r>
      <w:r w:rsidR="00FD02F3" w:rsidRPr="00226038">
        <w:rPr>
          <w:rFonts w:ascii="AngsanaUPC" w:hAnsi="AngsanaUPC" w:cs="AngsanaUPC"/>
          <w:color w:val="000000" w:themeColor="text1"/>
        </w:rPr>
        <w:t xml:space="preserve"> </w:t>
      </w:r>
      <w:r w:rsidRPr="00226038">
        <w:rPr>
          <w:rFonts w:ascii="AngsanaUPC" w:hAnsi="AngsanaUPC" w:cs="AngsanaUPC"/>
          <w:color w:val="000000" w:themeColor="text1"/>
          <w:cs/>
        </w:rPr>
        <w:t>และดำเนินธุรกิจในส่วนงานทางภูมิศาสตร์หลัก</w:t>
      </w:r>
      <w:r w:rsidR="00774ABE">
        <w:rPr>
          <w:rFonts w:ascii="AngsanaUPC" w:hAnsi="AngsanaUPC" w:cs="AngsanaUPC" w:hint="cs"/>
          <w:color w:val="000000" w:themeColor="text1"/>
          <w:cs/>
        </w:rPr>
        <w:t xml:space="preserve">     </w:t>
      </w:r>
      <w:r w:rsidRPr="00226038">
        <w:rPr>
          <w:rFonts w:ascii="AngsanaUPC" w:hAnsi="AngsanaUPC" w:cs="AngsanaUPC"/>
          <w:color w:val="000000" w:themeColor="text1"/>
          <w:cs/>
        </w:rPr>
        <w:t>ในประเทศไทย</w:t>
      </w:r>
    </w:p>
    <w:p w14:paraId="40580984" w14:textId="1E735C06" w:rsidR="003D129C" w:rsidRPr="00AF1741" w:rsidRDefault="002F3219" w:rsidP="00AF1741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226038">
        <w:rPr>
          <w:rFonts w:ascii="AngsanaUPC" w:hAnsi="AngsanaUPC" w:cs="AngsanaUPC"/>
          <w:color w:val="000000" w:themeColor="text1"/>
          <w:cs/>
        </w:rPr>
        <w:t xml:space="preserve">ดังนั้นรายได้ </w:t>
      </w:r>
      <w:r w:rsidR="003039E6" w:rsidRPr="00226038">
        <w:rPr>
          <w:rFonts w:ascii="AngsanaUPC" w:hAnsi="AngsanaUPC" w:cs="AngsanaUPC"/>
          <w:color w:val="000000" w:themeColor="text1"/>
          <w:cs/>
        </w:rPr>
        <w:t>กำไร</w:t>
      </w:r>
      <w:r w:rsidR="009E0449">
        <w:rPr>
          <w:rFonts w:ascii="AngsanaUPC" w:hAnsi="AngsanaUPC" w:cs="AngsanaUPC"/>
          <w:color w:val="000000" w:themeColor="text1"/>
          <w:cs/>
        </w:rPr>
        <w:t xml:space="preserve"> </w:t>
      </w:r>
      <w:r w:rsidRPr="00226038">
        <w:rPr>
          <w:rFonts w:ascii="AngsanaUPC" w:hAnsi="AngsanaUPC" w:cs="AngsanaUPC"/>
          <w:color w:val="000000" w:themeColor="text1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ทางภูมิศาสตร์ตามที่กล่าวข้างต้น</w:t>
      </w:r>
    </w:p>
    <w:p w14:paraId="45BCF30A" w14:textId="77777777" w:rsidR="00DD7F90" w:rsidRPr="00B7019B" w:rsidRDefault="00DD7F90" w:rsidP="00DD7F90">
      <w:pPr>
        <w:numPr>
          <w:ilvl w:val="0"/>
          <w:numId w:val="1"/>
        </w:numPr>
        <w:tabs>
          <w:tab w:val="clear" w:pos="540"/>
          <w:tab w:val="num" w:pos="360"/>
        </w:tabs>
        <w:spacing w:before="240"/>
        <w:ind w:left="360"/>
        <w:jc w:val="thaiDistribute"/>
        <w:rPr>
          <w:rFonts w:ascii="Angsana New" w:eastAsia="Times New Roman" w:hAnsi="Angsana New"/>
          <w:b/>
          <w:bCs/>
        </w:rPr>
      </w:pPr>
      <w:r w:rsidRPr="00DF446A">
        <w:rPr>
          <w:rFonts w:ascii="Angsana New" w:eastAsia="Times New Roman" w:hAnsi="Angsana New"/>
          <w:b/>
          <w:bCs/>
          <w:cs/>
        </w:rPr>
        <w:t>การจัดประเภทรายการในงบการเงิน</w:t>
      </w:r>
    </w:p>
    <w:p w14:paraId="7CC4ACE8" w14:textId="4CF5F53E" w:rsidR="00DD7F90" w:rsidRPr="00940DA0" w:rsidRDefault="00DD7F90" w:rsidP="00DD7F90">
      <w:pPr>
        <w:pStyle w:val="ListParagraph"/>
        <w:spacing w:before="120"/>
        <w:ind w:left="360"/>
        <w:jc w:val="thaiDistribute"/>
        <w:rPr>
          <w:rFonts w:ascii="Angsana New" w:eastAsia="Times New Roman" w:hAnsi="Angsana New"/>
        </w:rPr>
      </w:pPr>
      <w:r>
        <w:rPr>
          <w:rFonts w:ascii="Angsana New" w:eastAsia="Times New Roman" w:hAnsi="Angsana New" w:hint="cs"/>
          <w:cs/>
        </w:rPr>
        <w:t>กลุ่ม</w:t>
      </w:r>
      <w:r w:rsidRPr="00940DA0">
        <w:rPr>
          <w:rFonts w:ascii="Angsana New" w:eastAsia="Times New Roman" w:hAnsi="Angsana New"/>
          <w:cs/>
        </w:rPr>
        <w:t>บริษัทฯ ได้มีการจัดประเภทบางรายการในงบกำไรขาดทุน</w:t>
      </w:r>
      <w:r>
        <w:rPr>
          <w:rFonts w:ascii="Angsana New" w:eastAsia="Times New Roman" w:hAnsi="Angsana New" w:hint="cs"/>
          <w:cs/>
        </w:rPr>
        <w:t>เบ็ดเสร็จ</w:t>
      </w:r>
      <w:r w:rsidRPr="00940DA0">
        <w:rPr>
          <w:rFonts w:ascii="Angsana New" w:eastAsia="Times New Roman" w:hAnsi="Angsana New"/>
          <w:cs/>
        </w:rPr>
        <w:t xml:space="preserve"> สำหรับ</w:t>
      </w:r>
      <w:r>
        <w:rPr>
          <w:rFonts w:ascii="Angsana New" w:eastAsia="Times New Roman" w:hAnsi="Angsana New" w:hint="cs"/>
          <w:cs/>
        </w:rPr>
        <w:t>งวดสามเดือนและหกเดือน</w:t>
      </w:r>
      <w:r w:rsidRPr="00940DA0">
        <w:rPr>
          <w:rFonts w:ascii="Angsana New" w:eastAsia="Times New Roman" w:hAnsi="Angsana New"/>
          <w:cs/>
        </w:rPr>
        <w:t>สิ้นสุด</w:t>
      </w:r>
      <w:r>
        <w:rPr>
          <w:rFonts w:ascii="Angsana New" w:eastAsia="Times New Roman" w:hAnsi="Angsana New" w:hint="cs"/>
          <w:cs/>
        </w:rPr>
        <w:t xml:space="preserve">                </w:t>
      </w:r>
      <w:r w:rsidRPr="00940DA0">
        <w:rPr>
          <w:rFonts w:ascii="Angsana New" w:eastAsia="Times New Roman" w:hAnsi="Angsana New"/>
          <w:cs/>
        </w:rPr>
        <w:t xml:space="preserve">วันที่ </w:t>
      </w:r>
      <w:r w:rsidRPr="00940DA0">
        <w:rPr>
          <w:rFonts w:ascii="Angsana New" w:eastAsia="Times New Roman" w:hAnsi="Angsana New"/>
        </w:rPr>
        <w:t xml:space="preserve">31 </w:t>
      </w:r>
      <w:r>
        <w:rPr>
          <w:rFonts w:ascii="Angsana New" w:eastAsia="Times New Roman" w:hAnsi="Angsana New" w:hint="cs"/>
          <w:cs/>
        </w:rPr>
        <w:t>ธันวาคม</w:t>
      </w:r>
      <w:r w:rsidRPr="00940DA0">
        <w:rPr>
          <w:rFonts w:ascii="Angsana New" w:eastAsia="Times New Roman" w:hAnsi="Angsana New"/>
          <w:cs/>
        </w:rPr>
        <w:t xml:space="preserve"> </w:t>
      </w:r>
      <w:r w:rsidRPr="00940DA0">
        <w:rPr>
          <w:rFonts w:ascii="Angsana New" w:eastAsia="Times New Roman" w:hAnsi="Angsana New"/>
        </w:rPr>
        <w:t>256</w:t>
      </w:r>
      <w:r>
        <w:rPr>
          <w:rFonts w:ascii="Angsana New" w:eastAsia="Times New Roman" w:hAnsi="Angsana New"/>
        </w:rPr>
        <w:t>5</w:t>
      </w:r>
      <w:r w:rsidRPr="00940DA0">
        <w:rPr>
          <w:rFonts w:ascii="Angsana New" w:eastAsia="Times New Roman" w:hAnsi="Angsana New"/>
        </w:rPr>
        <w:t xml:space="preserve"> </w:t>
      </w:r>
      <w:r w:rsidRPr="00940DA0">
        <w:rPr>
          <w:rFonts w:ascii="Angsana New" w:eastAsia="Times New Roman" w:hAnsi="Angsana New"/>
          <w:cs/>
        </w:rPr>
        <w:t>ใหม่ เพื่อให้สอดคล้องกับการจัดประเภทรายการบัญชีในงวดปัจจุบัน ซึ่งไม่มีผลกระทบ</w:t>
      </w:r>
      <w:r>
        <w:rPr>
          <w:rFonts w:ascii="Angsana New" w:eastAsia="Times New Roman" w:hAnsi="Angsana New" w:hint="cs"/>
          <w:cs/>
        </w:rPr>
        <w:t xml:space="preserve">                          </w:t>
      </w:r>
      <w:r w:rsidRPr="00940DA0">
        <w:rPr>
          <w:rFonts w:ascii="Angsana New" w:eastAsia="Times New Roman" w:hAnsi="Angsana New"/>
          <w:cs/>
        </w:rPr>
        <w:t>ต่อกำไรสุทธิหรือส่วนของผู้ถือหุ้น</w:t>
      </w:r>
      <w:r w:rsidRPr="00940DA0">
        <w:rPr>
          <w:rFonts w:ascii="Angsana New" w:eastAsia="Times New Roman" w:hAnsi="Angsana New"/>
        </w:rPr>
        <w:t xml:space="preserve"> </w:t>
      </w:r>
      <w:r w:rsidRPr="00940DA0">
        <w:rPr>
          <w:rFonts w:ascii="Angsana New" w:eastAsia="Times New Roman" w:hAnsi="Angsana New"/>
          <w:cs/>
        </w:rPr>
        <w:t>การจัดประเภทรายการใหม่มีดังต่อไปนี้</w:t>
      </w:r>
    </w:p>
    <w:tbl>
      <w:tblPr>
        <w:tblW w:w="9183" w:type="dxa"/>
        <w:tblInd w:w="270" w:type="dxa"/>
        <w:shd w:val="clear" w:color="auto" w:fill="BDD6EE"/>
        <w:tblLayout w:type="fixed"/>
        <w:tblLook w:val="04A0" w:firstRow="1" w:lastRow="0" w:firstColumn="1" w:lastColumn="0" w:noHBand="0" w:noVBand="1"/>
      </w:tblPr>
      <w:tblGrid>
        <w:gridCol w:w="3510"/>
        <w:gridCol w:w="1891"/>
        <w:gridCol w:w="1799"/>
        <w:gridCol w:w="1983"/>
      </w:tblGrid>
      <w:tr w:rsidR="00DD7F90" w:rsidRPr="000D2878" w14:paraId="7699E79F" w14:textId="77777777" w:rsidTr="00130422">
        <w:trPr>
          <w:trHeight w:val="66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E2A" w14:textId="77777777" w:rsidR="00DD7F90" w:rsidRPr="000D2878" w:rsidRDefault="00DD7F90" w:rsidP="00E966DF">
            <w:pPr>
              <w:rPr>
                <w:rFonts w:cstheme="majorBidi"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ABB" w14:textId="77777777" w:rsidR="00DD7F90" w:rsidRPr="000D2878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olor w:val="000000"/>
                <w:cs/>
              </w:rPr>
              <w:t>หน่วย</w:t>
            </w:r>
            <w:r w:rsidRPr="002C74A8">
              <w:rPr>
                <w:rFonts w:cstheme="majorBidi"/>
                <w:b/>
                <w:bCs/>
                <w:color w:val="000000"/>
              </w:rPr>
              <w:t xml:space="preserve">: </w:t>
            </w:r>
            <w:r w:rsidRPr="00DF446A">
              <w:rPr>
                <w:rFonts w:cstheme="majorBidi"/>
                <w:b/>
                <w:bCs/>
                <w:color w:val="000000"/>
                <w:cs/>
              </w:rPr>
              <w:t>บาท</w:t>
            </w:r>
          </w:p>
        </w:tc>
      </w:tr>
      <w:tr w:rsidR="00DD7F90" w:rsidRPr="000D2878" w14:paraId="37BD7D93" w14:textId="77777777" w:rsidTr="00130422">
        <w:trPr>
          <w:trHeight w:val="20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A7BD" w14:textId="77777777" w:rsidR="00DD7F90" w:rsidRPr="00DF446A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C393" w14:textId="77777777" w:rsidR="00DD7F90" w:rsidRPr="00DF446A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4A4EAA">
              <w:rPr>
                <w:rFonts w:ascii="Angsana New" w:hAnsi="Angsana New"/>
                <w:b/>
                <w:bCs/>
                <w:cs/>
              </w:rPr>
              <w:t>งบการเงินรวม</w:t>
            </w:r>
            <w:r>
              <w:rPr>
                <w:rFonts w:ascii="Angsana New" w:hAnsi="Angsana New" w:hint="cs"/>
                <w:b/>
                <w:bCs/>
                <w:cs/>
              </w:rPr>
              <w:t>และงบการเงินเฉพาะกิจการ</w:t>
            </w:r>
          </w:p>
        </w:tc>
      </w:tr>
      <w:tr w:rsidR="00DD7F90" w:rsidRPr="000D2878" w14:paraId="357502CD" w14:textId="77777777" w:rsidTr="00130422">
        <w:trPr>
          <w:trHeight w:val="20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975" w14:textId="77777777" w:rsidR="00DD7F90" w:rsidRPr="000D2878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รายการบัญชี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22C" w14:textId="77777777" w:rsidR="00DD7F90" w:rsidRPr="000D2878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ตามรายงานไว้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E6A" w14:textId="77777777" w:rsidR="00DD7F90" w:rsidRPr="000D2878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จำนวนที่จัดประเภท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DB2" w14:textId="77777777" w:rsidR="00DD7F90" w:rsidRPr="000D2878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ตามที่จัดประเภทใหม่</w:t>
            </w:r>
          </w:p>
        </w:tc>
      </w:tr>
      <w:tr w:rsidR="00DD7F90" w:rsidRPr="000D2878" w14:paraId="2290BB64" w14:textId="77777777" w:rsidTr="0013042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943D8" w14:textId="77777777" w:rsidR="00DD7F90" w:rsidRPr="000D2878" w:rsidRDefault="00DD7F90" w:rsidP="00E966DF">
            <w:pPr>
              <w:jc w:val="left"/>
              <w:rPr>
                <w:rFonts w:cstheme="majorBidi"/>
                <w:b/>
                <w:bCs/>
                <w:u w:val="single"/>
              </w:rPr>
            </w:pPr>
            <w:r w:rsidRPr="00DF446A">
              <w:rPr>
                <w:rFonts w:cstheme="majorBidi"/>
                <w:b/>
                <w:bCs/>
                <w:u w:val="single"/>
                <w:cs/>
              </w:rPr>
              <w:t>งบกำไรขาดทุน</w:t>
            </w:r>
            <w:r>
              <w:rPr>
                <w:rFonts w:cstheme="majorBidi" w:hint="cs"/>
                <w:b/>
                <w:bCs/>
                <w:u w:val="single"/>
                <w:cs/>
              </w:rPr>
              <w:t>เบ็ดเสร็จ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9959" w14:textId="77777777" w:rsidR="00DD7F90" w:rsidRPr="000D2878" w:rsidRDefault="00DD7F90" w:rsidP="00E966DF">
            <w:pPr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CA0A" w14:textId="77777777" w:rsidR="00DD7F90" w:rsidRPr="000D2878" w:rsidRDefault="00DD7F90" w:rsidP="00E966DF">
            <w:pPr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D240" w14:textId="77777777" w:rsidR="00DD7F90" w:rsidRPr="00DF446A" w:rsidRDefault="00DD7F90" w:rsidP="00E966DF">
            <w:pPr>
              <w:ind w:right="-8"/>
              <w:jc w:val="center"/>
              <w:rPr>
                <w:rFonts w:cstheme="majorBidi"/>
                <w:b/>
                <w:bCs/>
                <w:cs/>
              </w:rPr>
            </w:pPr>
          </w:p>
        </w:tc>
      </w:tr>
      <w:tr w:rsidR="00DD7F90" w:rsidRPr="000D2878" w14:paraId="44A6AAF4" w14:textId="77777777" w:rsidTr="00130422">
        <w:trPr>
          <w:trHeight w:val="2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B283" w14:textId="3F44A7C7" w:rsidR="00DD7F90" w:rsidRPr="005D7EC4" w:rsidRDefault="00DD7F90" w:rsidP="00DD7F90">
            <w:pPr>
              <w:jc w:val="left"/>
              <w:rPr>
                <w:rFonts w:cstheme="majorBidi"/>
                <w:b/>
                <w:bCs/>
              </w:rPr>
            </w:pPr>
            <w:r w:rsidRPr="005D7EC4">
              <w:rPr>
                <w:rFonts w:hint="cs"/>
                <w:b/>
                <w:bCs/>
                <w:cs/>
              </w:rPr>
              <w:t xml:space="preserve">สำหรับงวดสามเดือนสิ้นสุดวันที่ </w:t>
            </w:r>
            <w:r w:rsidRPr="005D7EC4">
              <w:rPr>
                <w:b/>
                <w:bCs/>
              </w:rPr>
              <w:t xml:space="preserve">31 </w:t>
            </w:r>
            <w:r>
              <w:rPr>
                <w:rFonts w:hint="cs"/>
                <w:b/>
                <w:bCs/>
                <w:cs/>
              </w:rPr>
              <w:t>ธันวาคม</w:t>
            </w:r>
            <w:r w:rsidRPr="005D7EC4">
              <w:rPr>
                <w:rFonts w:hint="cs"/>
                <w:b/>
                <w:bCs/>
                <w:cs/>
              </w:rPr>
              <w:t xml:space="preserve"> </w:t>
            </w:r>
            <w:r w:rsidRPr="005D7EC4">
              <w:rPr>
                <w:b/>
                <w:bCs/>
              </w:rPr>
              <w:t>2565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147F" w14:textId="77777777" w:rsidR="00DD7F90" w:rsidRDefault="00DD7F90" w:rsidP="00E966DF">
            <w:pPr>
              <w:ind w:right="55"/>
              <w:rPr>
                <w:rFonts w:cstheme="majorBid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11BDC" w14:textId="77777777" w:rsidR="00DD7F90" w:rsidRPr="00B7019B" w:rsidRDefault="00DD7F90" w:rsidP="00E966DF">
            <w:pPr>
              <w:ind w:right="-8"/>
              <w:rPr>
                <w:rFonts w:cstheme="majorBidi"/>
              </w:rPr>
            </w:pPr>
          </w:p>
        </w:tc>
      </w:tr>
      <w:tr w:rsidR="00DD7F90" w:rsidRPr="000D2878" w14:paraId="641127AF" w14:textId="77777777" w:rsidTr="0013042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18EC" w14:textId="77777777" w:rsidR="00DD7F90" w:rsidRDefault="00DD7F90" w:rsidP="00E966DF">
            <w:pPr>
              <w:jc w:val="left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ขาดทุนจากการปรับมูลค่ายุติธรรมหนี้สิน</w:t>
            </w:r>
          </w:p>
          <w:p w14:paraId="173DFE1D" w14:textId="77777777" w:rsidR="00DD7F90" w:rsidRPr="003B02A6" w:rsidRDefault="00DD7F90" w:rsidP="00E966DF">
            <w:pPr>
              <w:jc w:val="left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</w:t>
            </w:r>
            <w:r>
              <w:rPr>
                <w:rFonts w:ascii="Angsana New" w:hAnsi="Angsana New"/>
                <w:cs/>
              </w:rPr>
              <w:t>ทางการเงินโทเคนดิจิทัล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4F4E2" w14:textId="77777777" w:rsidR="0061708E" w:rsidRDefault="0061708E" w:rsidP="0061708E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</w:t>
            </w:r>
          </w:p>
          <w:p w14:paraId="404A52FC" w14:textId="5A88F7E7" w:rsidR="00DD7F90" w:rsidRPr="0061708E" w:rsidRDefault="0061708E" w:rsidP="0061708E">
            <w:pPr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    (28,948.50)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2EDC" w14:textId="77777777" w:rsidR="0061708E" w:rsidRDefault="0061708E" w:rsidP="0061708E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</w:t>
            </w:r>
          </w:p>
          <w:p w14:paraId="7E5E6D14" w14:textId="51991EE1" w:rsidR="00DD7F90" w:rsidRPr="005D7EC4" w:rsidRDefault="0061708E" w:rsidP="0061708E">
            <w:pPr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    28,948.50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C4073" w14:textId="1BAF35F0" w:rsidR="00DD7F90" w:rsidRPr="005D7EC4" w:rsidRDefault="0061708E" w:rsidP="0061708E">
            <w:pPr>
              <w:ind w:right="211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61708E" w:rsidRPr="000D2878" w14:paraId="308746BE" w14:textId="77777777" w:rsidTr="0013042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4F5A" w14:textId="77777777" w:rsidR="0061708E" w:rsidRPr="00940DA0" w:rsidRDefault="0061708E" w:rsidP="0061708E">
            <w:pPr>
              <w:jc w:val="left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  <w:cs/>
              </w:rPr>
              <w:t>ต้นทุนทางการเงิน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CDCF4" w14:textId="528F4C11" w:rsidR="0061708E" w:rsidRPr="0061708E" w:rsidRDefault="0061708E" w:rsidP="0061708E">
            <w:pPr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 (34,737,657.31)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4B64" w14:textId="4D44E306" w:rsidR="0061708E" w:rsidRPr="005D7EC4" w:rsidRDefault="0061708E" w:rsidP="0061708E">
            <w:pPr>
              <w:ind w:right="-44"/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</w:t>
            </w:r>
            <w:r>
              <w:rPr>
                <w:rFonts w:ascii="Angsana New" w:hAnsi="Angsana New" w:hint="cs"/>
                <w:cs/>
              </w:rPr>
              <w:t>(</w:t>
            </w:r>
            <w:r>
              <w:rPr>
                <w:rFonts w:ascii="Angsana New" w:hAnsi="Angsana New"/>
              </w:rPr>
              <w:t>28,948.50</w:t>
            </w:r>
            <w:r>
              <w:rPr>
                <w:rFonts w:ascii="Angsana New" w:hAnsi="Angsana New" w:hint="cs"/>
                <w:cs/>
              </w:rPr>
              <w:t>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A1CFF" w14:textId="7CA54506" w:rsidR="0061708E" w:rsidRPr="0061708E" w:rsidRDefault="0061708E" w:rsidP="0061708E">
            <w:pPr>
              <w:rPr>
                <w:rFonts w:ascii="Angsana New" w:hAnsi="Angsana New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 xml:space="preserve">  (34,766,605.81)</w:t>
            </w:r>
          </w:p>
        </w:tc>
      </w:tr>
      <w:tr w:rsidR="00DD7F90" w:rsidRPr="000D2878" w14:paraId="5EAFC28F" w14:textId="77777777" w:rsidTr="00130422">
        <w:trPr>
          <w:trHeight w:val="2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5ABF" w14:textId="77777777" w:rsidR="00DD7F90" w:rsidRPr="005D7EC4" w:rsidRDefault="00DD7F90" w:rsidP="00E966DF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3AE4" w14:textId="77777777" w:rsidR="00DD7F90" w:rsidRPr="00B7019B" w:rsidRDefault="00DD7F90" w:rsidP="00E966DF">
            <w:pPr>
              <w:rPr>
                <w:rFonts w:cstheme="majorBid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0E6B6" w14:textId="77777777" w:rsidR="00DD7F90" w:rsidRPr="00B7019B" w:rsidRDefault="00DD7F90" w:rsidP="00E966DF">
            <w:pPr>
              <w:rPr>
                <w:rFonts w:cstheme="majorBidi"/>
              </w:rPr>
            </w:pPr>
          </w:p>
        </w:tc>
      </w:tr>
      <w:tr w:rsidR="00DD7F90" w:rsidRPr="000D2878" w14:paraId="706505D9" w14:textId="77777777" w:rsidTr="00130422">
        <w:trPr>
          <w:trHeight w:val="2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B446" w14:textId="37785B56" w:rsidR="00DD7F90" w:rsidRDefault="00DD7F90" w:rsidP="00DD7F90">
            <w:pPr>
              <w:jc w:val="left"/>
              <w:rPr>
                <w:rFonts w:cstheme="majorBidi"/>
              </w:rPr>
            </w:pPr>
            <w:r w:rsidRPr="005D7EC4">
              <w:rPr>
                <w:rFonts w:hint="cs"/>
                <w:b/>
                <w:bCs/>
                <w:cs/>
              </w:rPr>
              <w:lastRenderedPageBreak/>
              <w:t>สำหรับงวด</w:t>
            </w:r>
            <w:r>
              <w:rPr>
                <w:rFonts w:hint="cs"/>
                <w:b/>
                <w:bCs/>
                <w:cs/>
              </w:rPr>
              <w:t>หก</w:t>
            </w:r>
            <w:r w:rsidRPr="005D7EC4">
              <w:rPr>
                <w:rFonts w:hint="cs"/>
                <w:b/>
                <w:bCs/>
                <w:cs/>
              </w:rPr>
              <w:t xml:space="preserve">เดือนสิ้นสุดวันที่ </w:t>
            </w:r>
            <w:r w:rsidRPr="005D7EC4">
              <w:rPr>
                <w:b/>
                <w:bCs/>
              </w:rPr>
              <w:t xml:space="preserve">31 </w:t>
            </w:r>
            <w:r>
              <w:rPr>
                <w:rFonts w:hint="cs"/>
                <w:b/>
                <w:bCs/>
                <w:cs/>
              </w:rPr>
              <w:t xml:space="preserve">ธันวาคม </w:t>
            </w:r>
            <w:r w:rsidRPr="005D7EC4">
              <w:rPr>
                <w:b/>
                <w:bCs/>
              </w:rPr>
              <w:t>2565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C5AF" w14:textId="77777777" w:rsidR="00DD7F90" w:rsidRPr="00B7019B" w:rsidRDefault="00DD7F90" w:rsidP="00E966DF">
            <w:pPr>
              <w:rPr>
                <w:rFonts w:cstheme="majorBid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5A5C3" w14:textId="77777777" w:rsidR="00DD7F90" w:rsidRPr="00B7019B" w:rsidRDefault="00DD7F90" w:rsidP="00E966DF">
            <w:pPr>
              <w:rPr>
                <w:rFonts w:cstheme="majorBidi"/>
              </w:rPr>
            </w:pPr>
          </w:p>
        </w:tc>
      </w:tr>
      <w:tr w:rsidR="0061708E" w:rsidRPr="000D2878" w14:paraId="469C5619" w14:textId="77777777" w:rsidTr="0013042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5821" w14:textId="4A331716" w:rsidR="0061708E" w:rsidRDefault="0061708E" w:rsidP="0061708E">
            <w:pPr>
              <w:jc w:val="left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ขาดทุนจากการปรับมูลค่ายุติธรรม</w:t>
            </w:r>
            <w:r>
              <w:rPr>
                <w:rFonts w:ascii="Angsana New" w:hAnsi="Angsana New" w:hint="cs"/>
                <w:cs/>
              </w:rPr>
              <w:t xml:space="preserve"> </w:t>
            </w:r>
          </w:p>
          <w:p w14:paraId="4BA7E565" w14:textId="77777777" w:rsidR="0061708E" w:rsidRDefault="0061708E" w:rsidP="0061708E">
            <w:pPr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   </w:t>
            </w:r>
            <w:r>
              <w:rPr>
                <w:rFonts w:ascii="Angsana New" w:hAnsi="Angsana New"/>
                <w:cs/>
              </w:rPr>
              <w:t>หนี้สินทางการเงินโทเคนดิจิทัล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33D4" w14:textId="57599D62" w:rsidR="0061708E" w:rsidRPr="0061708E" w:rsidRDefault="0061708E" w:rsidP="0061708E">
            <w:pPr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     (57,478.55)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0137" w14:textId="34B2CEDB" w:rsidR="0061708E" w:rsidRPr="005D7EC4" w:rsidRDefault="0061708E" w:rsidP="0061708E">
            <w:pPr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>57,478.55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C74B" w14:textId="43DD32BA" w:rsidR="0061708E" w:rsidRPr="005D7EC4" w:rsidRDefault="0061708E" w:rsidP="0061708E">
            <w:pPr>
              <w:ind w:right="256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61708E" w:rsidRPr="000D2878" w14:paraId="037E641B" w14:textId="77777777" w:rsidTr="0013042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CC5A" w14:textId="77777777" w:rsidR="0061708E" w:rsidRDefault="0061708E" w:rsidP="0061708E">
            <w:pPr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ต้นทุนทางการเงิน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9FA4" w14:textId="0F276BC6" w:rsidR="0061708E" w:rsidRPr="0061708E" w:rsidRDefault="0061708E" w:rsidP="0061708E">
            <w:pPr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(69,471,918.95)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35AA" w14:textId="3888134F" w:rsidR="0061708E" w:rsidRPr="005D7EC4" w:rsidRDefault="0061708E" w:rsidP="00130422">
            <w:pPr>
              <w:ind w:right="-45"/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 w:hint="cs"/>
                <w:cs/>
              </w:rPr>
              <w:t>(</w:t>
            </w:r>
            <w:r>
              <w:rPr>
                <w:rFonts w:ascii="Angsana New" w:hAnsi="Angsana New"/>
              </w:rPr>
              <w:t>57,478.55</w:t>
            </w:r>
            <w:r>
              <w:rPr>
                <w:rFonts w:ascii="Angsana New" w:hAnsi="Angsana New" w:hint="cs"/>
                <w:cs/>
              </w:rPr>
              <w:t>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38190" w14:textId="6CA9AA5D" w:rsidR="0061708E" w:rsidRPr="005D7EC4" w:rsidRDefault="0061708E" w:rsidP="0061708E">
            <w:pPr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(69,529,397.50)</w:t>
            </w:r>
          </w:p>
        </w:tc>
      </w:tr>
    </w:tbl>
    <w:p w14:paraId="2D031C9A" w14:textId="2EA875A6" w:rsidR="005C7535" w:rsidRPr="0061708E" w:rsidRDefault="005C7535" w:rsidP="0061708E">
      <w:pPr>
        <w:numPr>
          <w:ilvl w:val="0"/>
          <w:numId w:val="1"/>
        </w:numPr>
        <w:tabs>
          <w:tab w:val="clear" w:pos="540"/>
          <w:tab w:val="num" w:pos="360"/>
        </w:tabs>
        <w:spacing w:before="240"/>
        <w:ind w:left="360"/>
        <w:jc w:val="thaiDistribute"/>
        <w:rPr>
          <w:rFonts w:ascii="Angsana New" w:eastAsia="Times New Roman" w:hAnsi="Angsana New"/>
          <w:b/>
          <w:bCs/>
        </w:rPr>
      </w:pPr>
      <w:r w:rsidRPr="0061708E">
        <w:rPr>
          <w:rFonts w:ascii="Angsana New" w:eastAsia="Times New Roman" w:hAnsi="Angsana New"/>
          <w:b/>
          <w:bCs/>
          <w:cs/>
        </w:rPr>
        <w:t>การบริหารจัดการทุน</w:t>
      </w:r>
    </w:p>
    <w:p w14:paraId="6B6D1643" w14:textId="131EB5CF" w:rsidR="005C7535" w:rsidRPr="00226038" w:rsidRDefault="005C7535" w:rsidP="00226038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226038">
        <w:rPr>
          <w:rFonts w:ascii="AngsanaUPC" w:hAnsi="AngsanaUPC" w:cs="AngsanaUPC"/>
          <w:color w:val="000000" w:themeColor="text1"/>
          <w:cs/>
        </w:rPr>
        <w:t>วัตถุประสงค์ในการบริหารจัดการทุนที่สำคัญของ</w:t>
      </w:r>
      <w:r w:rsidR="00C32608" w:rsidRPr="00226038">
        <w:rPr>
          <w:rFonts w:ascii="AngsanaUPC" w:hAnsi="AngsanaUPC" w:cs="AngsanaUPC"/>
          <w:color w:val="000000" w:themeColor="text1"/>
          <w:cs/>
        </w:rPr>
        <w:t>กลุ่มบริษัทฯ</w:t>
      </w:r>
      <w:r w:rsidRPr="00226038">
        <w:rPr>
          <w:rFonts w:ascii="AngsanaUPC" w:hAnsi="AngsanaUPC" w:cs="AngsanaUPC"/>
          <w:color w:val="000000" w:themeColor="text1"/>
          <w:cs/>
        </w:rPr>
        <w:t xml:space="preserve"> คือการจัดให้มีโครงสร้างทางการเงินที่เหมาะสม</w:t>
      </w:r>
      <w:r w:rsidR="00C32608" w:rsidRPr="00226038">
        <w:rPr>
          <w:rFonts w:ascii="AngsanaUPC" w:hAnsi="AngsanaUPC" w:cs="AngsanaUPC"/>
          <w:color w:val="000000" w:themeColor="text1"/>
          <w:cs/>
        </w:rPr>
        <w:t xml:space="preserve">                </w:t>
      </w:r>
      <w:r w:rsidRPr="00226038">
        <w:rPr>
          <w:rFonts w:ascii="AngsanaUPC" w:hAnsi="AngsanaUPC" w:cs="AngsanaUPC"/>
          <w:color w:val="000000" w:themeColor="text1"/>
          <w:cs/>
        </w:rPr>
        <w:t>และการดำรงไว้ซึ่งความสามารถในการดำเนินธุรกิจอย่างต่อเนื่อง</w:t>
      </w:r>
    </w:p>
    <w:p w14:paraId="045B920E" w14:textId="1097A0BC" w:rsidR="00C32608" w:rsidRPr="001C66CF" w:rsidRDefault="00C32608" w:rsidP="003D129C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 xml:space="preserve">ตามงบแสดงฐานะการเงิน ณ วันที่ </w:t>
      </w:r>
      <w:r w:rsidR="00DC7DB2" w:rsidRPr="001C66CF">
        <w:rPr>
          <w:rFonts w:ascii="AngsanaUPC" w:hAnsi="AngsanaUPC" w:cs="AngsanaUPC"/>
          <w:color w:val="000000" w:themeColor="text1"/>
        </w:rPr>
        <w:t>3</w:t>
      </w:r>
      <w:r w:rsidR="00024CE6">
        <w:rPr>
          <w:rFonts w:ascii="AngsanaUPC" w:hAnsi="AngsanaUPC" w:cs="AngsanaUPC"/>
          <w:color w:val="000000" w:themeColor="text1"/>
        </w:rPr>
        <w:t>1</w:t>
      </w:r>
      <w:r w:rsidR="00DC7DB2" w:rsidRPr="001C66CF">
        <w:rPr>
          <w:rFonts w:ascii="AngsanaUPC" w:hAnsi="AngsanaUPC" w:cs="AngsanaUPC"/>
          <w:color w:val="000000" w:themeColor="text1"/>
        </w:rPr>
        <w:t xml:space="preserve"> </w:t>
      </w:r>
      <w:r w:rsidR="00024CE6">
        <w:rPr>
          <w:rFonts w:ascii="AngsanaUPC" w:hAnsi="AngsanaUPC" w:cs="AngsanaUPC" w:hint="cs"/>
          <w:color w:val="000000" w:themeColor="text1"/>
          <w:cs/>
        </w:rPr>
        <w:t>ธันวาคม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9F4A7B" w:rsidRPr="001C66CF">
        <w:rPr>
          <w:rFonts w:ascii="AngsanaUPC" w:hAnsi="AngsanaUPC" w:cs="AngsanaUPC"/>
          <w:color w:val="000000" w:themeColor="text1"/>
        </w:rPr>
        <w:t>256</w:t>
      </w:r>
      <w:r w:rsidR="008A4DD5" w:rsidRPr="001C66CF">
        <w:rPr>
          <w:rFonts w:ascii="AngsanaUPC" w:hAnsi="AngsanaUPC" w:cs="AngsanaUPC"/>
          <w:color w:val="000000" w:themeColor="text1"/>
        </w:rPr>
        <w:t>6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Pr="00270BA0">
        <w:rPr>
          <w:rFonts w:ascii="AngsanaUPC" w:hAnsi="AngsanaUPC" w:cs="AngsanaUPC"/>
          <w:color w:val="000000" w:themeColor="text1"/>
          <w:cs/>
        </w:rPr>
        <w:t xml:space="preserve">กลุ่มบริษัทฯ มีอัตราส่วนหนี้สินต่อทุนเท่ากับ </w:t>
      </w:r>
      <w:r w:rsidR="009A0530" w:rsidRPr="00270BA0">
        <w:rPr>
          <w:rFonts w:ascii="AngsanaUPC" w:hAnsi="AngsanaUPC" w:cs="AngsanaUPC"/>
          <w:color w:val="000000" w:themeColor="text1"/>
          <w:cs/>
        </w:rPr>
        <w:t>(</w:t>
      </w:r>
      <w:r w:rsidR="003B6F4A" w:rsidRPr="00270BA0">
        <w:rPr>
          <w:rFonts w:ascii="AngsanaUPC" w:hAnsi="AngsanaUPC" w:cs="AngsanaUPC"/>
          <w:color w:val="000000" w:themeColor="text1"/>
        </w:rPr>
        <w:t>2</w:t>
      </w:r>
      <w:r w:rsidR="007D6D53">
        <w:rPr>
          <w:rFonts w:ascii="AngsanaUPC" w:hAnsi="AngsanaUPC" w:cs="AngsanaUPC"/>
          <w:color w:val="000000" w:themeColor="text1"/>
        </w:rPr>
        <w:t>13</w:t>
      </w:r>
      <w:r w:rsidR="003B6F4A" w:rsidRPr="00270BA0">
        <w:rPr>
          <w:rFonts w:ascii="AngsanaUPC" w:hAnsi="AngsanaUPC" w:cs="AngsanaUPC"/>
          <w:color w:val="000000" w:themeColor="text1"/>
        </w:rPr>
        <w:t>.</w:t>
      </w:r>
      <w:r w:rsidR="007D6D53">
        <w:rPr>
          <w:rFonts w:ascii="AngsanaUPC" w:hAnsi="AngsanaUPC" w:cs="AngsanaUPC"/>
          <w:color w:val="000000" w:themeColor="text1"/>
        </w:rPr>
        <w:t>12</w:t>
      </w:r>
      <w:r w:rsidR="001D6814" w:rsidRPr="00270BA0">
        <w:rPr>
          <w:rFonts w:ascii="AngsanaUPC" w:hAnsi="AngsanaUPC" w:cs="AngsanaUPC"/>
          <w:color w:val="000000" w:themeColor="text1"/>
        </w:rPr>
        <w:t>)</w:t>
      </w:r>
      <w:r w:rsidRPr="00270BA0">
        <w:rPr>
          <w:rFonts w:ascii="AngsanaUPC" w:hAnsi="AngsanaUPC" w:cs="AngsanaUPC"/>
          <w:color w:val="000000" w:themeColor="text1"/>
          <w:cs/>
        </w:rPr>
        <w:t xml:space="preserve">: </w:t>
      </w:r>
      <w:r w:rsidRPr="00270BA0">
        <w:rPr>
          <w:rFonts w:ascii="AngsanaUPC" w:hAnsi="AngsanaUPC" w:cs="AngsanaUPC"/>
          <w:color w:val="000000" w:themeColor="text1"/>
        </w:rPr>
        <w:t>1</w:t>
      </w:r>
      <w:r w:rsidRPr="00270BA0">
        <w:rPr>
          <w:rFonts w:ascii="AngsanaUPC" w:hAnsi="AngsanaUPC" w:cs="AngsanaUPC"/>
          <w:color w:val="000000" w:themeColor="text1"/>
          <w:cs/>
        </w:rPr>
        <w:t xml:space="preserve"> </w:t>
      </w:r>
      <w:r w:rsidR="00BE79B8" w:rsidRPr="00270BA0">
        <w:rPr>
          <w:rFonts w:ascii="AngsanaUPC" w:hAnsi="AngsanaUPC" w:cs="AngsanaUPC"/>
          <w:color w:val="000000" w:themeColor="text1"/>
        </w:rPr>
        <w:t xml:space="preserve">                                </w:t>
      </w:r>
      <w:r w:rsidR="00BE79B8" w:rsidRPr="00270BA0">
        <w:rPr>
          <w:rFonts w:ascii="AngsanaUPC" w:hAnsi="AngsanaUPC" w:cs="AngsanaUPC"/>
          <w:color w:val="000000" w:themeColor="text1"/>
          <w:cs/>
        </w:rPr>
        <w:t>(ณ วันที่</w:t>
      </w:r>
      <w:r w:rsidR="00BE79B8" w:rsidRPr="00270BA0">
        <w:rPr>
          <w:rFonts w:ascii="AngsanaUPC" w:hAnsi="AngsanaUPC" w:cs="AngsanaUPC"/>
          <w:color w:val="000000" w:themeColor="text1"/>
        </w:rPr>
        <w:t xml:space="preserve"> 30 </w:t>
      </w:r>
      <w:r w:rsidR="00BE79B8" w:rsidRPr="00270BA0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7A35AD" w:rsidRPr="00270BA0">
        <w:rPr>
          <w:rFonts w:ascii="AngsanaUPC" w:hAnsi="AngsanaUPC" w:cs="AngsanaUPC"/>
          <w:color w:val="000000" w:themeColor="text1"/>
        </w:rPr>
        <w:t>2566</w:t>
      </w:r>
      <w:r w:rsidR="00BE79B8" w:rsidRPr="00270BA0">
        <w:rPr>
          <w:rFonts w:ascii="AngsanaUPC" w:hAnsi="AngsanaUPC" w:cs="AngsanaUPC"/>
          <w:color w:val="000000" w:themeColor="text1"/>
          <w:cs/>
        </w:rPr>
        <w:t>: (</w:t>
      </w:r>
      <w:r w:rsidR="007A35AD" w:rsidRPr="00270BA0">
        <w:rPr>
          <w:rFonts w:ascii="AngsanaUPC" w:hAnsi="AngsanaUPC" w:cs="AngsanaUPC"/>
          <w:color w:val="000000" w:themeColor="text1"/>
        </w:rPr>
        <w:t>127</w:t>
      </w:r>
      <w:r w:rsidR="00BE79B8" w:rsidRPr="00270BA0">
        <w:rPr>
          <w:rFonts w:ascii="AngsanaUPC" w:hAnsi="AngsanaUPC" w:cs="AngsanaUPC"/>
          <w:color w:val="000000" w:themeColor="text1"/>
          <w:cs/>
        </w:rPr>
        <w:t>.</w:t>
      </w:r>
      <w:r w:rsidR="007A35AD" w:rsidRPr="00270BA0">
        <w:rPr>
          <w:rFonts w:ascii="AngsanaUPC" w:hAnsi="AngsanaUPC" w:cs="AngsanaUPC"/>
          <w:color w:val="000000" w:themeColor="text1"/>
        </w:rPr>
        <w:t>26</w:t>
      </w:r>
      <w:r w:rsidR="00BE79B8" w:rsidRPr="00270BA0">
        <w:rPr>
          <w:rFonts w:ascii="AngsanaUPC" w:hAnsi="AngsanaUPC" w:cs="AngsanaUPC"/>
          <w:color w:val="000000" w:themeColor="text1"/>
          <w:cs/>
        </w:rPr>
        <w:t xml:space="preserve">): </w:t>
      </w:r>
      <w:r w:rsidR="00BE79B8" w:rsidRPr="00270BA0">
        <w:rPr>
          <w:rFonts w:ascii="AngsanaUPC" w:hAnsi="AngsanaUPC" w:cs="AngsanaUPC"/>
          <w:color w:val="000000" w:themeColor="text1"/>
        </w:rPr>
        <w:t>1</w:t>
      </w:r>
      <w:r w:rsidR="00BE79B8" w:rsidRPr="00270BA0">
        <w:rPr>
          <w:rFonts w:ascii="AngsanaUPC" w:hAnsi="AngsanaUPC" w:cs="AngsanaUPC"/>
          <w:color w:val="000000" w:themeColor="text1"/>
          <w:cs/>
        </w:rPr>
        <w:t xml:space="preserve">) </w:t>
      </w:r>
      <w:r w:rsidRPr="00270BA0">
        <w:rPr>
          <w:rFonts w:ascii="AngsanaUPC" w:hAnsi="AngsanaUPC" w:cs="AngsanaUPC"/>
          <w:color w:val="000000" w:themeColor="text1"/>
          <w:cs/>
        </w:rPr>
        <w:t>และบริษัทฯ มีอัตราส่วนหนี้สินต่อทุน</w:t>
      </w:r>
      <w:r w:rsidRPr="00270BA0">
        <w:rPr>
          <w:rFonts w:ascii="AngsanaUPC" w:hAnsi="AngsanaUPC" w:cs="AngsanaUPC"/>
          <w:color w:val="000000" w:themeColor="text1"/>
        </w:rPr>
        <w:softHyphen/>
      </w:r>
      <w:r w:rsidRPr="00270BA0">
        <w:rPr>
          <w:rFonts w:ascii="AngsanaUPC" w:hAnsi="AngsanaUPC" w:cs="AngsanaUPC"/>
          <w:color w:val="000000" w:themeColor="text1"/>
          <w:cs/>
        </w:rPr>
        <w:t xml:space="preserve">เท่ากับ </w:t>
      </w:r>
      <w:r w:rsidR="00E1477A" w:rsidRPr="00270BA0">
        <w:rPr>
          <w:rFonts w:ascii="AngsanaUPC" w:hAnsi="AngsanaUPC" w:cs="AngsanaUPC"/>
          <w:color w:val="000000" w:themeColor="text1"/>
          <w:cs/>
        </w:rPr>
        <w:t>(</w:t>
      </w:r>
      <w:r w:rsidR="003B6F4A" w:rsidRPr="00270BA0">
        <w:rPr>
          <w:rFonts w:ascii="AngsanaUPC" w:hAnsi="AngsanaUPC" w:cs="AngsanaUPC"/>
          <w:color w:val="000000" w:themeColor="text1"/>
        </w:rPr>
        <w:t>2</w:t>
      </w:r>
      <w:r w:rsidR="007D6D53">
        <w:rPr>
          <w:rFonts w:ascii="AngsanaUPC" w:hAnsi="AngsanaUPC" w:cs="AngsanaUPC"/>
          <w:color w:val="000000" w:themeColor="text1"/>
        </w:rPr>
        <w:t>12</w:t>
      </w:r>
      <w:r w:rsidR="003B6F4A" w:rsidRPr="00270BA0">
        <w:rPr>
          <w:rFonts w:ascii="AngsanaUPC" w:hAnsi="AngsanaUPC" w:cs="AngsanaUPC"/>
          <w:color w:val="000000" w:themeColor="text1"/>
        </w:rPr>
        <w:t>.</w:t>
      </w:r>
      <w:r w:rsidR="007D6D53">
        <w:rPr>
          <w:rFonts w:ascii="AngsanaUPC" w:hAnsi="AngsanaUPC" w:cs="AngsanaUPC"/>
          <w:color w:val="000000" w:themeColor="text1"/>
        </w:rPr>
        <w:t>65</w:t>
      </w:r>
      <w:r w:rsidR="00E1477A" w:rsidRPr="00270BA0">
        <w:rPr>
          <w:rFonts w:ascii="AngsanaUPC" w:hAnsi="AngsanaUPC" w:cs="AngsanaUPC"/>
          <w:color w:val="000000" w:themeColor="text1"/>
          <w:cs/>
        </w:rPr>
        <w:t>)</w:t>
      </w:r>
      <w:r w:rsidRPr="00270BA0">
        <w:rPr>
          <w:rFonts w:ascii="AngsanaUPC" w:hAnsi="AngsanaUPC" w:cs="AngsanaUPC"/>
          <w:color w:val="000000" w:themeColor="text1"/>
          <w:cs/>
        </w:rPr>
        <w:t xml:space="preserve">: </w:t>
      </w:r>
      <w:r w:rsidRPr="00270BA0">
        <w:rPr>
          <w:rFonts w:ascii="AngsanaUPC" w:hAnsi="AngsanaUPC" w:cs="AngsanaUPC"/>
          <w:color w:val="000000" w:themeColor="text1"/>
        </w:rPr>
        <w:t>1</w:t>
      </w:r>
      <w:r w:rsidRPr="00270BA0">
        <w:rPr>
          <w:rFonts w:ascii="AngsanaUPC" w:hAnsi="AngsanaUPC" w:cs="AngsanaUPC"/>
          <w:color w:val="000000" w:themeColor="text1"/>
          <w:cs/>
        </w:rPr>
        <w:t xml:space="preserve"> (ณ</w:t>
      </w:r>
      <w:r w:rsidRPr="00CB25DB">
        <w:rPr>
          <w:rFonts w:ascii="AngsanaUPC" w:hAnsi="AngsanaUPC" w:cs="AngsanaUPC"/>
          <w:color w:val="000000" w:themeColor="text1"/>
          <w:cs/>
        </w:rPr>
        <w:t xml:space="preserve"> วันที่ </w:t>
      </w:r>
      <w:r w:rsidR="00DC7DB2" w:rsidRPr="00CB25DB">
        <w:rPr>
          <w:rFonts w:ascii="AngsanaUPC" w:hAnsi="AngsanaUPC" w:cs="AngsanaUPC"/>
          <w:color w:val="000000" w:themeColor="text1"/>
        </w:rPr>
        <w:t xml:space="preserve">30 </w:t>
      </w:r>
      <w:r w:rsidR="00DC7DB2" w:rsidRPr="00CB25DB">
        <w:rPr>
          <w:rFonts w:ascii="AngsanaUPC" w:hAnsi="AngsanaUPC" w:cs="AngsanaUPC"/>
          <w:color w:val="000000" w:themeColor="text1"/>
          <w:cs/>
        </w:rPr>
        <w:t>มิถุนายน</w:t>
      </w:r>
      <w:r w:rsidRPr="001C66CF">
        <w:rPr>
          <w:rFonts w:ascii="AngsanaUPC" w:hAnsi="AngsanaUPC" w:cs="AngsanaUPC"/>
          <w:color w:val="000000" w:themeColor="text1"/>
          <w:cs/>
        </w:rPr>
        <w:t xml:space="preserve"> </w:t>
      </w:r>
      <w:r w:rsidR="004A1DE6" w:rsidRPr="00A94D4E">
        <w:rPr>
          <w:rFonts w:ascii="AngsanaUPC" w:hAnsi="AngsanaUPC" w:cs="AngsanaUPC"/>
          <w:color w:val="000000" w:themeColor="text1"/>
        </w:rPr>
        <w:t>256</w:t>
      </w:r>
      <w:r w:rsidR="003C21E0" w:rsidRPr="00A94D4E">
        <w:rPr>
          <w:rFonts w:ascii="AngsanaUPC" w:hAnsi="AngsanaUPC" w:cs="AngsanaUPC"/>
          <w:color w:val="000000" w:themeColor="text1"/>
        </w:rPr>
        <w:t>6</w:t>
      </w:r>
      <w:r w:rsidRPr="00A94D4E">
        <w:rPr>
          <w:rFonts w:ascii="AngsanaUPC" w:hAnsi="AngsanaUPC" w:cs="AngsanaUPC"/>
          <w:color w:val="000000" w:themeColor="text1"/>
          <w:cs/>
        </w:rPr>
        <w:t xml:space="preserve">: </w:t>
      </w:r>
      <w:r w:rsidR="000519B2" w:rsidRPr="00A94D4E">
        <w:rPr>
          <w:rFonts w:ascii="AngsanaUPC" w:hAnsi="AngsanaUPC" w:cs="AngsanaUPC"/>
          <w:color w:val="000000" w:themeColor="text1"/>
          <w:cs/>
        </w:rPr>
        <w:t>(</w:t>
      </w:r>
      <w:r w:rsidR="003C21E0" w:rsidRPr="00A94D4E">
        <w:rPr>
          <w:rFonts w:ascii="AngsanaUPC" w:hAnsi="AngsanaUPC" w:cs="AngsanaUPC"/>
          <w:color w:val="000000" w:themeColor="text1"/>
        </w:rPr>
        <w:t>126</w:t>
      </w:r>
      <w:r w:rsidR="00BE79B8" w:rsidRPr="00A94D4E">
        <w:rPr>
          <w:rFonts w:ascii="AngsanaUPC" w:hAnsi="AngsanaUPC" w:cs="AngsanaUPC"/>
          <w:color w:val="000000" w:themeColor="text1"/>
          <w:cs/>
        </w:rPr>
        <w:t>.</w:t>
      </w:r>
      <w:r w:rsidR="00BE79B8" w:rsidRPr="00A94D4E">
        <w:rPr>
          <w:rFonts w:ascii="AngsanaUPC" w:hAnsi="AngsanaUPC" w:cs="AngsanaUPC"/>
          <w:color w:val="000000" w:themeColor="text1"/>
        </w:rPr>
        <w:t>9</w:t>
      </w:r>
      <w:r w:rsidR="003C21E0" w:rsidRPr="00A94D4E">
        <w:rPr>
          <w:rFonts w:ascii="AngsanaUPC" w:hAnsi="AngsanaUPC" w:cs="AngsanaUPC"/>
          <w:color w:val="000000" w:themeColor="text1"/>
        </w:rPr>
        <w:t>7</w:t>
      </w:r>
      <w:r w:rsidR="000519B2" w:rsidRPr="00A94D4E">
        <w:rPr>
          <w:rFonts w:ascii="AngsanaUPC" w:hAnsi="AngsanaUPC" w:cs="AngsanaUPC"/>
          <w:color w:val="000000" w:themeColor="text1"/>
          <w:cs/>
        </w:rPr>
        <w:t>)</w:t>
      </w:r>
      <w:r w:rsidRPr="00A94D4E">
        <w:rPr>
          <w:rFonts w:ascii="AngsanaUPC" w:hAnsi="AngsanaUPC" w:cs="AngsanaUPC"/>
          <w:color w:val="000000" w:themeColor="text1"/>
          <w:cs/>
        </w:rPr>
        <w:t xml:space="preserve">: </w:t>
      </w:r>
      <w:r w:rsidRPr="00A94D4E">
        <w:rPr>
          <w:rFonts w:ascii="AngsanaUPC" w:hAnsi="AngsanaUPC" w:cs="AngsanaUPC"/>
          <w:color w:val="000000" w:themeColor="text1"/>
        </w:rPr>
        <w:t>1</w:t>
      </w:r>
      <w:r w:rsidRPr="00A94D4E">
        <w:rPr>
          <w:rFonts w:ascii="AngsanaUPC" w:hAnsi="AngsanaUPC" w:cs="AngsanaUPC"/>
          <w:color w:val="000000" w:themeColor="text1"/>
          <w:cs/>
        </w:rPr>
        <w:t>)</w:t>
      </w:r>
    </w:p>
    <w:p w14:paraId="504CEDCC" w14:textId="7417E87A" w:rsidR="003A5B1F" w:rsidRPr="001C66CF" w:rsidRDefault="009840EF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1C66CF">
        <w:rPr>
          <w:rFonts w:ascii="AngsanaUPC" w:hAnsi="AngsanaUPC" w:cs="AngsanaUPC"/>
          <w:b/>
          <w:bCs/>
          <w:cs/>
        </w:rPr>
        <w:t>ก</w:t>
      </w:r>
      <w:r w:rsidR="003A5B1F" w:rsidRPr="001C66CF">
        <w:rPr>
          <w:rFonts w:ascii="AngsanaUPC" w:hAnsi="AngsanaUPC" w:cs="AngsanaUPC"/>
          <w:b/>
          <w:bCs/>
          <w:cs/>
        </w:rPr>
        <w:t>ารอนุมัติงบการเงิน</w:t>
      </w:r>
      <w:r w:rsidR="00C32608" w:rsidRPr="001C66CF">
        <w:rPr>
          <w:rFonts w:ascii="AngsanaUPC" w:hAnsi="AngsanaUPC" w:cs="AngsanaUPC"/>
          <w:b/>
          <w:bCs/>
          <w:cs/>
        </w:rPr>
        <w:t>ระหว่างกาล</w:t>
      </w:r>
    </w:p>
    <w:p w14:paraId="4EB6FB66" w14:textId="33EF504B" w:rsidR="0052442F" w:rsidRPr="00226038" w:rsidRDefault="006362FD" w:rsidP="00226038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226038">
        <w:rPr>
          <w:rFonts w:ascii="AngsanaUPC" w:hAnsi="AngsanaUPC" w:cs="AngsanaUPC"/>
          <w:color w:val="000000" w:themeColor="text1"/>
          <w:cs/>
        </w:rPr>
        <w:t>งบการเงิน</w:t>
      </w:r>
      <w:r w:rsidR="00C32608" w:rsidRPr="00226038">
        <w:rPr>
          <w:rFonts w:ascii="AngsanaUPC" w:hAnsi="AngsanaUPC" w:cs="AngsanaUPC"/>
          <w:color w:val="000000" w:themeColor="text1"/>
          <w:cs/>
        </w:rPr>
        <w:t>ระหว่างกาล</w:t>
      </w:r>
      <w:r w:rsidRPr="00226038">
        <w:rPr>
          <w:rFonts w:ascii="AngsanaUPC" w:hAnsi="AngsanaUPC" w:cs="AngsanaUPC"/>
          <w:color w:val="000000" w:themeColor="text1"/>
          <w:cs/>
        </w:rPr>
        <w:t>นี้ได้รับการอนุมัติจากกรรมการผู้มีอำนาจของ</w:t>
      </w:r>
      <w:r w:rsidRPr="00270BA0">
        <w:rPr>
          <w:rFonts w:ascii="AngsanaUPC" w:hAnsi="AngsanaUPC" w:cs="AngsanaUPC"/>
          <w:color w:val="000000" w:themeColor="text1"/>
          <w:cs/>
        </w:rPr>
        <w:t>บริษัท</w:t>
      </w:r>
      <w:r w:rsidR="00AB1DD6" w:rsidRPr="00270BA0">
        <w:rPr>
          <w:rFonts w:ascii="AngsanaUPC" w:hAnsi="AngsanaUPC" w:cs="AngsanaUPC"/>
          <w:color w:val="000000" w:themeColor="text1"/>
          <w:cs/>
        </w:rPr>
        <w:t>ฯ</w:t>
      </w:r>
      <w:r w:rsidRPr="00270BA0">
        <w:rPr>
          <w:rFonts w:ascii="AngsanaUPC" w:hAnsi="AngsanaUPC" w:cs="AngsanaUPC"/>
          <w:color w:val="000000" w:themeColor="text1"/>
          <w:cs/>
        </w:rPr>
        <w:t xml:space="preserve"> เมื่อวันที่</w:t>
      </w:r>
      <w:bookmarkEnd w:id="6"/>
      <w:bookmarkEnd w:id="7"/>
      <w:r w:rsidR="00B666E6" w:rsidRPr="00270BA0">
        <w:rPr>
          <w:rFonts w:ascii="AngsanaUPC" w:hAnsi="AngsanaUPC" w:cs="AngsanaUPC"/>
          <w:noProof/>
          <w:color w:val="000000" w:themeColor="text1"/>
          <w:shd w:val="clear" w:color="auto" w:fill="FFFF00"/>
          <w:lang w:eastAsia="en-US"/>
        </w:rPr>
        <w:drawing>
          <wp:anchor distT="0" distB="0" distL="114300" distR="114300" simplePos="0" relativeHeight="251658752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CE6" w:rsidRPr="00270BA0">
        <w:rPr>
          <w:rFonts w:ascii="AngsanaUPC" w:hAnsi="AngsanaUPC" w:cs="AngsanaUPC"/>
          <w:color w:val="000000" w:themeColor="text1"/>
        </w:rPr>
        <w:t xml:space="preserve"> </w:t>
      </w:r>
      <w:r w:rsidR="00125838" w:rsidRPr="00270BA0">
        <w:rPr>
          <w:rFonts w:ascii="AngsanaUPC" w:hAnsi="AngsanaUPC" w:cs="AngsanaUPC"/>
          <w:color w:val="000000" w:themeColor="text1"/>
        </w:rPr>
        <w:t>13</w:t>
      </w:r>
      <w:r w:rsidR="003D129C" w:rsidRPr="00270BA0">
        <w:rPr>
          <w:rFonts w:ascii="AngsanaUPC" w:hAnsi="AngsanaUPC" w:cs="AngsanaUPC"/>
          <w:color w:val="000000" w:themeColor="text1"/>
        </w:rPr>
        <w:t xml:space="preserve"> </w:t>
      </w:r>
      <w:r w:rsidR="00024CE6" w:rsidRPr="00270BA0">
        <w:rPr>
          <w:rFonts w:ascii="AngsanaUPC" w:hAnsi="AngsanaUPC" w:cs="AngsanaUPC" w:hint="cs"/>
          <w:color w:val="000000" w:themeColor="text1"/>
          <w:cs/>
        </w:rPr>
        <w:t>กุมภาพันธ์</w:t>
      </w:r>
      <w:r w:rsidR="00C32608" w:rsidRPr="00270BA0">
        <w:rPr>
          <w:rFonts w:ascii="AngsanaUPC" w:hAnsi="AngsanaUPC" w:cs="AngsanaUPC"/>
          <w:color w:val="000000" w:themeColor="text1"/>
          <w:cs/>
        </w:rPr>
        <w:t xml:space="preserve"> </w:t>
      </w:r>
      <w:r w:rsidR="00024CE6" w:rsidRPr="00270BA0">
        <w:rPr>
          <w:rFonts w:ascii="AngsanaUPC" w:hAnsi="AngsanaUPC" w:cs="AngsanaUPC"/>
          <w:color w:val="000000" w:themeColor="text1"/>
        </w:rPr>
        <w:t>2567</w:t>
      </w:r>
    </w:p>
    <w:p w14:paraId="6C1C6348" w14:textId="77777777" w:rsidR="0052442F" w:rsidRPr="001C66CF" w:rsidRDefault="0052442F" w:rsidP="00DA1A77">
      <w:pPr>
        <w:tabs>
          <w:tab w:val="left" w:pos="369"/>
        </w:tabs>
        <w:rPr>
          <w:rFonts w:ascii="AngsanaUPC" w:hAnsi="AngsanaUPC" w:cs="AngsanaUPC"/>
        </w:rPr>
      </w:pPr>
    </w:p>
    <w:p w14:paraId="1CA047E4" w14:textId="77777777" w:rsidR="006B7C09" w:rsidRPr="001C66CF" w:rsidRDefault="006B7C09">
      <w:pPr>
        <w:tabs>
          <w:tab w:val="left" w:pos="369"/>
        </w:tabs>
        <w:rPr>
          <w:rFonts w:ascii="AngsanaUPC" w:hAnsi="AngsanaUPC" w:cs="AngsanaUPC"/>
        </w:rPr>
      </w:pPr>
    </w:p>
    <w:sectPr w:rsidR="006B7C09" w:rsidRPr="001C66CF" w:rsidSect="00010B40">
      <w:footerReference w:type="default" r:id="rId9"/>
      <w:type w:val="continuous"/>
      <w:pgSz w:w="11906" w:h="16838" w:code="9"/>
      <w:pgMar w:top="1412" w:right="851" w:bottom="720" w:left="1797" w:header="709" w:footer="255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38773" w14:textId="77777777" w:rsidR="00E966DF" w:rsidRDefault="00E966DF">
      <w:r>
        <w:separator/>
      </w:r>
    </w:p>
  </w:endnote>
  <w:endnote w:type="continuationSeparator" w:id="0">
    <w:p w14:paraId="5E188D2B" w14:textId="77777777" w:rsidR="00E966DF" w:rsidRDefault="00E9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  <w:shd w:val="clear" w:color="auto" w:fill="FFFFFF" w:themeFill="background1"/>
      </w:rPr>
    </w:sdtEndPr>
    <w:sdtContent>
      <w:p w14:paraId="1BDAB270" w14:textId="3C05E2DC" w:rsidR="00E966DF" w:rsidRPr="00DD2CDB" w:rsidRDefault="00E966DF" w:rsidP="00DD2CDB">
        <w:pPr>
          <w:pStyle w:val="Footer"/>
          <w:rPr>
            <w:rFonts w:cstheme="majorBidi"/>
          </w:rPr>
        </w:pPr>
        <w:r w:rsidRPr="00B3232A">
          <w:rPr>
            <w:rFonts w:cstheme="majorBidi"/>
          </w:rPr>
          <w:tab/>
        </w:r>
        <w:r w:rsidRPr="0052442F">
          <w:rPr>
            <w:rFonts w:cstheme="majorBidi"/>
            <w:shd w:val="clear" w:color="auto" w:fill="FFFFFF" w:themeFill="background1"/>
          </w:rPr>
          <w:fldChar w:fldCharType="begin"/>
        </w:r>
        <w:r w:rsidRPr="0052442F">
          <w:rPr>
            <w:rFonts w:cstheme="majorBidi"/>
            <w:shd w:val="clear" w:color="auto" w:fill="FFFFFF" w:themeFill="background1"/>
          </w:rPr>
          <w:instrText xml:space="preserve"> PAGE   \</w:instrText>
        </w:r>
        <w:r w:rsidRPr="0052442F">
          <w:rPr>
            <w:rFonts w:cstheme="majorBidi"/>
            <w:shd w:val="clear" w:color="auto" w:fill="FFFFFF" w:themeFill="background1"/>
            <w:cs/>
          </w:rPr>
          <w:instrText xml:space="preserve">* </w:instrText>
        </w:r>
        <w:r w:rsidRPr="0052442F">
          <w:rPr>
            <w:rFonts w:cstheme="majorBidi"/>
            <w:shd w:val="clear" w:color="auto" w:fill="FFFFFF" w:themeFill="background1"/>
          </w:rPr>
          <w:instrText xml:space="preserve">MERGEFORMAT </w:instrText>
        </w:r>
        <w:r w:rsidRPr="0052442F">
          <w:rPr>
            <w:rFonts w:cstheme="majorBidi"/>
            <w:shd w:val="clear" w:color="auto" w:fill="FFFFFF" w:themeFill="background1"/>
          </w:rPr>
          <w:fldChar w:fldCharType="separate"/>
        </w:r>
        <w:r w:rsidR="005D6C2C">
          <w:rPr>
            <w:rFonts w:cstheme="majorBidi"/>
            <w:noProof/>
            <w:shd w:val="clear" w:color="auto" w:fill="FFFFFF" w:themeFill="background1"/>
          </w:rPr>
          <w:t>18</w:t>
        </w:r>
        <w:r w:rsidRPr="0052442F">
          <w:rPr>
            <w:rFonts w:cstheme="majorBidi"/>
            <w:noProof/>
            <w:shd w:val="clear" w:color="auto" w:fill="FFFFFF" w:themeFill="background1"/>
          </w:rPr>
          <w:fldChar w:fldCharType="end"/>
        </w:r>
      </w:p>
    </w:sdtContent>
  </w:sdt>
  <w:p w14:paraId="5B3596E1" w14:textId="77777777" w:rsidR="00E966DF" w:rsidRDefault="00E96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5174" w14:textId="77777777" w:rsidR="00E966DF" w:rsidRDefault="00E966DF">
      <w:r>
        <w:separator/>
      </w:r>
    </w:p>
  </w:footnote>
  <w:footnote w:type="continuationSeparator" w:id="0">
    <w:p w14:paraId="270773CF" w14:textId="77777777" w:rsidR="00E966DF" w:rsidRDefault="00E9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2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9172A"/>
    <w:multiLevelType w:val="hybridMultilevel"/>
    <w:tmpl w:val="7EC02BD6"/>
    <w:lvl w:ilvl="0" w:tplc="6E6228B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4C88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2031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D1A"/>
    <w:multiLevelType w:val="hybridMultilevel"/>
    <w:tmpl w:val="57AE48B8"/>
    <w:lvl w:ilvl="0" w:tplc="11E2789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502CD"/>
    <w:multiLevelType w:val="hybridMultilevel"/>
    <w:tmpl w:val="6EB0BF4C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45C2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13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E6C3E"/>
    <w:multiLevelType w:val="hybridMultilevel"/>
    <w:tmpl w:val="9F924BEA"/>
    <w:lvl w:ilvl="0" w:tplc="45F071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8"/>
  </w:num>
  <w:num w:numId="15">
    <w:abstractNumId w:val="17"/>
  </w:num>
  <w:num w:numId="16">
    <w:abstractNumId w:val="10"/>
  </w:num>
  <w:num w:numId="17">
    <w:abstractNumId w:val="3"/>
  </w:num>
  <w:num w:numId="18">
    <w:abstractNumId w:val="4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CC8"/>
    <w:rsid w:val="00000D16"/>
    <w:rsid w:val="0000138E"/>
    <w:rsid w:val="000021AC"/>
    <w:rsid w:val="00002E39"/>
    <w:rsid w:val="00002FFB"/>
    <w:rsid w:val="000033CF"/>
    <w:rsid w:val="0000371F"/>
    <w:rsid w:val="00003761"/>
    <w:rsid w:val="00004573"/>
    <w:rsid w:val="000048EC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9DF"/>
    <w:rsid w:val="00006DB3"/>
    <w:rsid w:val="00010112"/>
    <w:rsid w:val="00010B40"/>
    <w:rsid w:val="00010CF8"/>
    <w:rsid w:val="00011265"/>
    <w:rsid w:val="00011F9D"/>
    <w:rsid w:val="00012006"/>
    <w:rsid w:val="00013D81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17D53"/>
    <w:rsid w:val="0002078A"/>
    <w:rsid w:val="00021FF2"/>
    <w:rsid w:val="0002365C"/>
    <w:rsid w:val="00023E4E"/>
    <w:rsid w:val="00024430"/>
    <w:rsid w:val="00024CE6"/>
    <w:rsid w:val="0002561F"/>
    <w:rsid w:val="000256A2"/>
    <w:rsid w:val="00025AF9"/>
    <w:rsid w:val="00026145"/>
    <w:rsid w:val="00026D37"/>
    <w:rsid w:val="0002735D"/>
    <w:rsid w:val="00027847"/>
    <w:rsid w:val="000279F8"/>
    <w:rsid w:val="0003024B"/>
    <w:rsid w:val="00030C82"/>
    <w:rsid w:val="00031ADD"/>
    <w:rsid w:val="00031C09"/>
    <w:rsid w:val="00031C9E"/>
    <w:rsid w:val="00033D59"/>
    <w:rsid w:val="00034BD4"/>
    <w:rsid w:val="00034C34"/>
    <w:rsid w:val="00034E2F"/>
    <w:rsid w:val="00035499"/>
    <w:rsid w:val="00035534"/>
    <w:rsid w:val="000358B5"/>
    <w:rsid w:val="00035B46"/>
    <w:rsid w:val="000365F9"/>
    <w:rsid w:val="000367A2"/>
    <w:rsid w:val="000368A1"/>
    <w:rsid w:val="00036929"/>
    <w:rsid w:val="00036DCC"/>
    <w:rsid w:val="00036F6C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251F"/>
    <w:rsid w:val="00042EF0"/>
    <w:rsid w:val="00042F1E"/>
    <w:rsid w:val="00043B7A"/>
    <w:rsid w:val="00043E0F"/>
    <w:rsid w:val="000445A6"/>
    <w:rsid w:val="00044BD4"/>
    <w:rsid w:val="000454E8"/>
    <w:rsid w:val="000455DE"/>
    <w:rsid w:val="000468AC"/>
    <w:rsid w:val="00046FD5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312C"/>
    <w:rsid w:val="00053C44"/>
    <w:rsid w:val="00054251"/>
    <w:rsid w:val="00054B76"/>
    <w:rsid w:val="000550F3"/>
    <w:rsid w:val="000556AF"/>
    <w:rsid w:val="00056384"/>
    <w:rsid w:val="000565E8"/>
    <w:rsid w:val="00060151"/>
    <w:rsid w:val="000603FE"/>
    <w:rsid w:val="00060472"/>
    <w:rsid w:val="0006058E"/>
    <w:rsid w:val="000605A0"/>
    <w:rsid w:val="000606BA"/>
    <w:rsid w:val="0006081F"/>
    <w:rsid w:val="00060ABA"/>
    <w:rsid w:val="0006117A"/>
    <w:rsid w:val="000613C2"/>
    <w:rsid w:val="00062378"/>
    <w:rsid w:val="00062F1E"/>
    <w:rsid w:val="0006309C"/>
    <w:rsid w:val="00064651"/>
    <w:rsid w:val="00065675"/>
    <w:rsid w:val="00065ECA"/>
    <w:rsid w:val="00066180"/>
    <w:rsid w:val="0006722B"/>
    <w:rsid w:val="00070C76"/>
    <w:rsid w:val="00070FE4"/>
    <w:rsid w:val="000719C0"/>
    <w:rsid w:val="00071A31"/>
    <w:rsid w:val="00072EB4"/>
    <w:rsid w:val="00073E18"/>
    <w:rsid w:val="00073FBE"/>
    <w:rsid w:val="00074913"/>
    <w:rsid w:val="0007597E"/>
    <w:rsid w:val="00076F94"/>
    <w:rsid w:val="000777B9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45B4"/>
    <w:rsid w:val="0008558C"/>
    <w:rsid w:val="000855F7"/>
    <w:rsid w:val="00085A5E"/>
    <w:rsid w:val="00086616"/>
    <w:rsid w:val="0008669E"/>
    <w:rsid w:val="00086BFD"/>
    <w:rsid w:val="00086CD1"/>
    <w:rsid w:val="000870F8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D4A"/>
    <w:rsid w:val="000930EB"/>
    <w:rsid w:val="0009329E"/>
    <w:rsid w:val="000936D9"/>
    <w:rsid w:val="00093D2B"/>
    <w:rsid w:val="00095D45"/>
    <w:rsid w:val="000960C8"/>
    <w:rsid w:val="00096233"/>
    <w:rsid w:val="00096586"/>
    <w:rsid w:val="000967D5"/>
    <w:rsid w:val="00096FA6"/>
    <w:rsid w:val="00097887"/>
    <w:rsid w:val="000A0884"/>
    <w:rsid w:val="000A118F"/>
    <w:rsid w:val="000A14F4"/>
    <w:rsid w:val="000A15DE"/>
    <w:rsid w:val="000A1C9E"/>
    <w:rsid w:val="000A241F"/>
    <w:rsid w:val="000A2D63"/>
    <w:rsid w:val="000A309C"/>
    <w:rsid w:val="000A3BB5"/>
    <w:rsid w:val="000A4715"/>
    <w:rsid w:val="000A491A"/>
    <w:rsid w:val="000A4B7B"/>
    <w:rsid w:val="000A5249"/>
    <w:rsid w:val="000A7551"/>
    <w:rsid w:val="000A7AF5"/>
    <w:rsid w:val="000A7F66"/>
    <w:rsid w:val="000A7FF7"/>
    <w:rsid w:val="000B0231"/>
    <w:rsid w:val="000B03C9"/>
    <w:rsid w:val="000B1211"/>
    <w:rsid w:val="000B23EC"/>
    <w:rsid w:val="000B2713"/>
    <w:rsid w:val="000B3A3C"/>
    <w:rsid w:val="000B3D96"/>
    <w:rsid w:val="000B3F7F"/>
    <w:rsid w:val="000B45BA"/>
    <w:rsid w:val="000B47A4"/>
    <w:rsid w:val="000B4871"/>
    <w:rsid w:val="000B583D"/>
    <w:rsid w:val="000B587E"/>
    <w:rsid w:val="000B5E3E"/>
    <w:rsid w:val="000B5F59"/>
    <w:rsid w:val="000B60A4"/>
    <w:rsid w:val="000B6F3E"/>
    <w:rsid w:val="000B7371"/>
    <w:rsid w:val="000B7714"/>
    <w:rsid w:val="000C0524"/>
    <w:rsid w:val="000C1537"/>
    <w:rsid w:val="000C1E72"/>
    <w:rsid w:val="000C2482"/>
    <w:rsid w:val="000C279D"/>
    <w:rsid w:val="000C27F4"/>
    <w:rsid w:val="000C2BEC"/>
    <w:rsid w:val="000C33D5"/>
    <w:rsid w:val="000C36EF"/>
    <w:rsid w:val="000C4651"/>
    <w:rsid w:val="000C4CEB"/>
    <w:rsid w:val="000C5787"/>
    <w:rsid w:val="000C5EA1"/>
    <w:rsid w:val="000C60B1"/>
    <w:rsid w:val="000C62BE"/>
    <w:rsid w:val="000C72BA"/>
    <w:rsid w:val="000C72F5"/>
    <w:rsid w:val="000C7345"/>
    <w:rsid w:val="000D0650"/>
    <w:rsid w:val="000D0E39"/>
    <w:rsid w:val="000D0E3C"/>
    <w:rsid w:val="000D0F23"/>
    <w:rsid w:val="000D1350"/>
    <w:rsid w:val="000D1E70"/>
    <w:rsid w:val="000D2C9B"/>
    <w:rsid w:val="000D4099"/>
    <w:rsid w:val="000D474E"/>
    <w:rsid w:val="000D4A3A"/>
    <w:rsid w:val="000D5791"/>
    <w:rsid w:val="000D6E16"/>
    <w:rsid w:val="000D7016"/>
    <w:rsid w:val="000E0167"/>
    <w:rsid w:val="000E0183"/>
    <w:rsid w:val="000E04A4"/>
    <w:rsid w:val="000E052E"/>
    <w:rsid w:val="000E0911"/>
    <w:rsid w:val="000E0B74"/>
    <w:rsid w:val="000E1179"/>
    <w:rsid w:val="000E1AD4"/>
    <w:rsid w:val="000E2247"/>
    <w:rsid w:val="000E2650"/>
    <w:rsid w:val="000E267F"/>
    <w:rsid w:val="000E2AEC"/>
    <w:rsid w:val="000E2BA8"/>
    <w:rsid w:val="000E2CDA"/>
    <w:rsid w:val="000E30A5"/>
    <w:rsid w:val="000E386D"/>
    <w:rsid w:val="000E3986"/>
    <w:rsid w:val="000E3AC1"/>
    <w:rsid w:val="000E3AF4"/>
    <w:rsid w:val="000E50AC"/>
    <w:rsid w:val="000E54D3"/>
    <w:rsid w:val="000E5F1E"/>
    <w:rsid w:val="000E69AE"/>
    <w:rsid w:val="000E69C3"/>
    <w:rsid w:val="000E69E9"/>
    <w:rsid w:val="000E79A6"/>
    <w:rsid w:val="000F0200"/>
    <w:rsid w:val="000F0987"/>
    <w:rsid w:val="000F098B"/>
    <w:rsid w:val="000F0D77"/>
    <w:rsid w:val="000F12B4"/>
    <w:rsid w:val="000F20F4"/>
    <w:rsid w:val="000F2290"/>
    <w:rsid w:val="000F28F3"/>
    <w:rsid w:val="000F34B7"/>
    <w:rsid w:val="000F39A5"/>
    <w:rsid w:val="000F39E8"/>
    <w:rsid w:val="000F3EB9"/>
    <w:rsid w:val="000F46D7"/>
    <w:rsid w:val="000F4C82"/>
    <w:rsid w:val="000F4E21"/>
    <w:rsid w:val="000F53FB"/>
    <w:rsid w:val="000F5A21"/>
    <w:rsid w:val="000F684D"/>
    <w:rsid w:val="000F6F5D"/>
    <w:rsid w:val="000F7301"/>
    <w:rsid w:val="001004EA"/>
    <w:rsid w:val="001005F5"/>
    <w:rsid w:val="00100632"/>
    <w:rsid w:val="001010C9"/>
    <w:rsid w:val="001013FE"/>
    <w:rsid w:val="001014E9"/>
    <w:rsid w:val="00101C81"/>
    <w:rsid w:val="00102597"/>
    <w:rsid w:val="001027DA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62D0"/>
    <w:rsid w:val="00106EE3"/>
    <w:rsid w:val="0010744E"/>
    <w:rsid w:val="00107755"/>
    <w:rsid w:val="001078D3"/>
    <w:rsid w:val="00107C55"/>
    <w:rsid w:val="00107DA7"/>
    <w:rsid w:val="00110AF6"/>
    <w:rsid w:val="00110D31"/>
    <w:rsid w:val="001110B0"/>
    <w:rsid w:val="001116BC"/>
    <w:rsid w:val="0011191E"/>
    <w:rsid w:val="0011198E"/>
    <w:rsid w:val="00111A24"/>
    <w:rsid w:val="00112105"/>
    <w:rsid w:val="001121A5"/>
    <w:rsid w:val="0011243E"/>
    <w:rsid w:val="00112F86"/>
    <w:rsid w:val="00113FD2"/>
    <w:rsid w:val="001155AC"/>
    <w:rsid w:val="001158A0"/>
    <w:rsid w:val="0011618C"/>
    <w:rsid w:val="00116297"/>
    <w:rsid w:val="0011685B"/>
    <w:rsid w:val="001169F8"/>
    <w:rsid w:val="00116B42"/>
    <w:rsid w:val="00116CB4"/>
    <w:rsid w:val="001174DE"/>
    <w:rsid w:val="00120B2A"/>
    <w:rsid w:val="00120B36"/>
    <w:rsid w:val="00120B9A"/>
    <w:rsid w:val="0012181B"/>
    <w:rsid w:val="00122320"/>
    <w:rsid w:val="00122491"/>
    <w:rsid w:val="0012276B"/>
    <w:rsid w:val="00123615"/>
    <w:rsid w:val="0012379D"/>
    <w:rsid w:val="001240CD"/>
    <w:rsid w:val="001241E5"/>
    <w:rsid w:val="00124FDD"/>
    <w:rsid w:val="001251DA"/>
    <w:rsid w:val="00125838"/>
    <w:rsid w:val="00125976"/>
    <w:rsid w:val="00126441"/>
    <w:rsid w:val="00126855"/>
    <w:rsid w:val="00127C8D"/>
    <w:rsid w:val="00130422"/>
    <w:rsid w:val="00131026"/>
    <w:rsid w:val="001318F9"/>
    <w:rsid w:val="00131F5B"/>
    <w:rsid w:val="00133CA5"/>
    <w:rsid w:val="0013421A"/>
    <w:rsid w:val="00134236"/>
    <w:rsid w:val="00134BAD"/>
    <w:rsid w:val="00134D0B"/>
    <w:rsid w:val="00134EA9"/>
    <w:rsid w:val="001355F1"/>
    <w:rsid w:val="00136129"/>
    <w:rsid w:val="00136854"/>
    <w:rsid w:val="00136BAF"/>
    <w:rsid w:val="00137580"/>
    <w:rsid w:val="00137DC9"/>
    <w:rsid w:val="00140463"/>
    <w:rsid w:val="00140976"/>
    <w:rsid w:val="00141071"/>
    <w:rsid w:val="00141444"/>
    <w:rsid w:val="00141DA4"/>
    <w:rsid w:val="0014317C"/>
    <w:rsid w:val="0014327F"/>
    <w:rsid w:val="001437C4"/>
    <w:rsid w:val="001438D5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2D01"/>
    <w:rsid w:val="00152E35"/>
    <w:rsid w:val="001534AE"/>
    <w:rsid w:val="00153792"/>
    <w:rsid w:val="00153920"/>
    <w:rsid w:val="00153B36"/>
    <w:rsid w:val="00154BE6"/>
    <w:rsid w:val="0015526B"/>
    <w:rsid w:val="001556C8"/>
    <w:rsid w:val="00155991"/>
    <w:rsid w:val="00155BF9"/>
    <w:rsid w:val="0015659D"/>
    <w:rsid w:val="001568B0"/>
    <w:rsid w:val="00156ACA"/>
    <w:rsid w:val="00156C30"/>
    <w:rsid w:val="00156C70"/>
    <w:rsid w:val="00156DF3"/>
    <w:rsid w:val="0015726E"/>
    <w:rsid w:val="00157491"/>
    <w:rsid w:val="00157B69"/>
    <w:rsid w:val="001600C2"/>
    <w:rsid w:val="001609AA"/>
    <w:rsid w:val="00160AB7"/>
    <w:rsid w:val="00161338"/>
    <w:rsid w:val="00161F05"/>
    <w:rsid w:val="0016210B"/>
    <w:rsid w:val="00162391"/>
    <w:rsid w:val="0016270B"/>
    <w:rsid w:val="00162C34"/>
    <w:rsid w:val="00162CC4"/>
    <w:rsid w:val="001641B5"/>
    <w:rsid w:val="0016428C"/>
    <w:rsid w:val="0016429A"/>
    <w:rsid w:val="00164939"/>
    <w:rsid w:val="00164C8D"/>
    <w:rsid w:val="00165321"/>
    <w:rsid w:val="0016563D"/>
    <w:rsid w:val="00166AA1"/>
    <w:rsid w:val="00166C8B"/>
    <w:rsid w:val="00167278"/>
    <w:rsid w:val="00167558"/>
    <w:rsid w:val="00167594"/>
    <w:rsid w:val="001679AC"/>
    <w:rsid w:val="001712B0"/>
    <w:rsid w:val="0017175E"/>
    <w:rsid w:val="00173563"/>
    <w:rsid w:val="00173771"/>
    <w:rsid w:val="00174161"/>
    <w:rsid w:val="001746B6"/>
    <w:rsid w:val="0017504A"/>
    <w:rsid w:val="001752E8"/>
    <w:rsid w:val="001756D5"/>
    <w:rsid w:val="0017598A"/>
    <w:rsid w:val="00176F08"/>
    <w:rsid w:val="00181F77"/>
    <w:rsid w:val="001823F7"/>
    <w:rsid w:val="0018280A"/>
    <w:rsid w:val="001834FA"/>
    <w:rsid w:val="001835BD"/>
    <w:rsid w:val="001840EB"/>
    <w:rsid w:val="0018495E"/>
    <w:rsid w:val="00184BB6"/>
    <w:rsid w:val="001851E2"/>
    <w:rsid w:val="001862D0"/>
    <w:rsid w:val="0018662D"/>
    <w:rsid w:val="00186815"/>
    <w:rsid w:val="0018685B"/>
    <w:rsid w:val="00186C45"/>
    <w:rsid w:val="00190854"/>
    <w:rsid w:val="00192E40"/>
    <w:rsid w:val="00192F12"/>
    <w:rsid w:val="00193E15"/>
    <w:rsid w:val="001947BF"/>
    <w:rsid w:val="0019487E"/>
    <w:rsid w:val="00194B06"/>
    <w:rsid w:val="00194D18"/>
    <w:rsid w:val="001954EE"/>
    <w:rsid w:val="001966FA"/>
    <w:rsid w:val="00196B32"/>
    <w:rsid w:val="001970C5"/>
    <w:rsid w:val="001971DE"/>
    <w:rsid w:val="00197948"/>
    <w:rsid w:val="00197B7B"/>
    <w:rsid w:val="00197E60"/>
    <w:rsid w:val="00197E8F"/>
    <w:rsid w:val="001A0021"/>
    <w:rsid w:val="001A0572"/>
    <w:rsid w:val="001A079D"/>
    <w:rsid w:val="001A2829"/>
    <w:rsid w:val="001A2B67"/>
    <w:rsid w:val="001A31D3"/>
    <w:rsid w:val="001A397C"/>
    <w:rsid w:val="001A4896"/>
    <w:rsid w:val="001A5B25"/>
    <w:rsid w:val="001A6ED1"/>
    <w:rsid w:val="001A76F5"/>
    <w:rsid w:val="001A79B0"/>
    <w:rsid w:val="001B0301"/>
    <w:rsid w:val="001B04AC"/>
    <w:rsid w:val="001B0AEF"/>
    <w:rsid w:val="001B0C77"/>
    <w:rsid w:val="001B0D6B"/>
    <w:rsid w:val="001B1413"/>
    <w:rsid w:val="001B1FE2"/>
    <w:rsid w:val="001B205D"/>
    <w:rsid w:val="001B2315"/>
    <w:rsid w:val="001B2907"/>
    <w:rsid w:val="001B3A82"/>
    <w:rsid w:val="001B3F3A"/>
    <w:rsid w:val="001B4178"/>
    <w:rsid w:val="001B4606"/>
    <w:rsid w:val="001B48A8"/>
    <w:rsid w:val="001B4B38"/>
    <w:rsid w:val="001B6354"/>
    <w:rsid w:val="001B664A"/>
    <w:rsid w:val="001B7109"/>
    <w:rsid w:val="001B7BA3"/>
    <w:rsid w:val="001C01F6"/>
    <w:rsid w:val="001C0710"/>
    <w:rsid w:val="001C0EDD"/>
    <w:rsid w:val="001C0F5E"/>
    <w:rsid w:val="001C1259"/>
    <w:rsid w:val="001C25BB"/>
    <w:rsid w:val="001C2657"/>
    <w:rsid w:val="001C29F7"/>
    <w:rsid w:val="001C3131"/>
    <w:rsid w:val="001C32DF"/>
    <w:rsid w:val="001C330A"/>
    <w:rsid w:val="001C47B4"/>
    <w:rsid w:val="001C48D5"/>
    <w:rsid w:val="001C4DA0"/>
    <w:rsid w:val="001C58E8"/>
    <w:rsid w:val="001C5F37"/>
    <w:rsid w:val="001C5F3A"/>
    <w:rsid w:val="001C66CF"/>
    <w:rsid w:val="001C6B2A"/>
    <w:rsid w:val="001C7057"/>
    <w:rsid w:val="001C70CB"/>
    <w:rsid w:val="001C7121"/>
    <w:rsid w:val="001C7410"/>
    <w:rsid w:val="001D009D"/>
    <w:rsid w:val="001D0187"/>
    <w:rsid w:val="001D185A"/>
    <w:rsid w:val="001D1F59"/>
    <w:rsid w:val="001D2847"/>
    <w:rsid w:val="001D2B1A"/>
    <w:rsid w:val="001D2C3D"/>
    <w:rsid w:val="001D3977"/>
    <w:rsid w:val="001D3ABA"/>
    <w:rsid w:val="001D48F0"/>
    <w:rsid w:val="001D490B"/>
    <w:rsid w:val="001D4BAD"/>
    <w:rsid w:val="001D5117"/>
    <w:rsid w:val="001D5166"/>
    <w:rsid w:val="001D5F9C"/>
    <w:rsid w:val="001D61AE"/>
    <w:rsid w:val="001D6814"/>
    <w:rsid w:val="001D6ED2"/>
    <w:rsid w:val="001D71D1"/>
    <w:rsid w:val="001E0ABB"/>
    <w:rsid w:val="001E0BAD"/>
    <w:rsid w:val="001E0F00"/>
    <w:rsid w:val="001E1581"/>
    <w:rsid w:val="001E32CF"/>
    <w:rsid w:val="001E5232"/>
    <w:rsid w:val="001E5360"/>
    <w:rsid w:val="001E536D"/>
    <w:rsid w:val="001E5686"/>
    <w:rsid w:val="001E59A7"/>
    <w:rsid w:val="001E5FC9"/>
    <w:rsid w:val="001E713A"/>
    <w:rsid w:val="001E74B7"/>
    <w:rsid w:val="001E7669"/>
    <w:rsid w:val="001E78B4"/>
    <w:rsid w:val="001E7952"/>
    <w:rsid w:val="001F10CD"/>
    <w:rsid w:val="001F12B1"/>
    <w:rsid w:val="001F1754"/>
    <w:rsid w:val="001F195B"/>
    <w:rsid w:val="001F1BE6"/>
    <w:rsid w:val="001F1D79"/>
    <w:rsid w:val="001F20B0"/>
    <w:rsid w:val="001F2E82"/>
    <w:rsid w:val="001F335B"/>
    <w:rsid w:val="001F3EA2"/>
    <w:rsid w:val="001F468D"/>
    <w:rsid w:val="001F4C04"/>
    <w:rsid w:val="001F4FC9"/>
    <w:rsid w:val="001F5B79"/>
    <w:rsid w:val="001F5F13"/>
    <w:rsid w:val="001F61E9"/>
    <w:rsid w:val="001F6664"/>
    <w:rsid w:val="00200496"/>
    <w:rsid w:val="00200916"/>
    <w:rsid w:val="00201B2D"/>
    <w:rsid w:val="00202AC3"/>
    <w:rsid w:val="00203C22"/>
    <w:rsid w:val="00203D9F"/>
    <w:rsid w:val="00203E0B"/>
    <w:rsid w:val="00204590"/>
    <w:rsid w:val="00205402"/>
    <w:rsid w:val="00205EC4"/>
    <w:rsid w:val="00205FC6"/>
    <w:rsid w:val="002065E9"/>
    <w:rsid w:val="00206FA1"/>
    <w:rsid w:val="00206FB0"/>
    <w:rsid w:val="00207C1B"/>
    <w:rsid w:val="00207E86"/>
    <w:rsid w:val="002103B1"/>
    <w:rsid w:val="00211060"/>
    <w:rsid w:val="0021107C"/>
    <w:rsid w:val="0021133C"/>
    <w:rsid w:val="00212A9D"/>
    <w:rsid w:val="00213016"/>
    <w:rsid w:val="00213338"/>
    <w:rsid w:val="00213DD1"/>
    <w:rsid w:val="00213E7A"/>
    <w:rsid w:val="00214717"/>
    <w:rsid w:val="002147BE"/>
    <w:rsid w:val="00215088"/>
    <w:rsid w:val="00215B0D"/>
    <w:rsid w:val="00215C02"/>
    <w:rsid w:val="00216451"/>
    <w:rsid w:val="0021693A"/>
    <w:rsid w:val="00216C4A"/>
    <w:rsid w:val="00216C77"/>
    <w:rsid w:val="00217076"/>
    <w:rsid w:val="002173BF"/>
    <w:rsid w:val="002179DA"/>
    <w:rsid w:val="002201CD"/>
    <w:rsid w:val="00221227"/>
    <w:rsid w:val="00221EC4"/>
    <w:rsid w:val="00223D2E"/>
    <w:rsid w:val="002245EF"/>
    <w:rsid w:val="00225153"/>
    <w:rsid w:val="00225157"/>
    <w:rsid w:val="00226038"/>
    <w:rsid w:val="00226763"/>
    <w:rsid w:val="00226F3C"/>
    <w:rsid w:val="002276FF"/>
    <w:rsid w:val="00230064"/>
    <w:rsid w:val="00230075"/>
    <w:rsid w:val="00230387"/>
    <w:rsid w:val="00230495"/>
    <w:rsid w:val="002313C4"/>
    <w:rsid w:val="00231E8B"/>
    <w:rsid w:val="00232648"/>
    <w:rsid w:val="00232E62"/>
    <w:rsid w:val="002333AF"/>
    <w:rsid w:val="00233693"/>
    <w:rsid w:val="002336D3"/>
    <w:rsid w:val="00235695"/>
    <w:rsid w:val="00236E33"/>
    <w:rsid w:val="00236E87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0C34"/>
    <w:rsid w:val="00251094"/>
    <w:rsid w:val="00252299"/>
    <w:rsid w:val="00252B9F"/>
    <w:rsid w:val="00253233"/>
    <w:rsid w:val="002535E1"/>
    <w:rsid w:val="00253AA7"/>
    <w:rsid w:val="002540EB"/>
    <w:rsid w:val="002551D5"/>
    <w:rsid w:val="00255D32"/>
    <w:rsid w:val="0025600C"/>
    <w:rsid w:val="002564B9"/>
    <w:rsid w:val="00256D18"/>
    <w:rsid w:val="00257BC7"/>
    <w:rsid w:val="00257C51"/>
    <w:rsid w:val="00260DC5"/>
    <w:rsid w:val="0026145F"/>
    <w:rsid w:val="0026148F"/>
    <w:rsid w:val="0026196C"/>
    <w:rsid w:val="00262099"/>
    <w:rsid w:val="00262CC1"/>
    <w:rsid w:val="00263293"/>
    <w:rsid w:val="00263348"/>
    <w:rsid w:val="0026397F"/>
    <w:rsid w:val="00264AEC"/>
    <w:rsid w:val="00264C18"/>
    <w:rsid w:val="00264DEA"/>
    <w:rsid w:val="00264FE5"/>
    <w:rsid w:val="0026510A"/>
    <w:rsid w:val="00265E72"/>
    <w:rsid w:val="00265FD7"/>
    <w:rsid w:val="00266389"/>
    <w:rsid w:val="002668C2"/>
    <w:rsid w:val="00266C1F"/>
    <w:rsid w:val="00267E3C"/>
    <w:rsid w:val="0027041B"/>
    <w:rsid w:val="00270A08"/>
    <w:rsid w:val="00270BA0"/>
    <w:rsid w:val="00270E54"/>
    <w:rsid w:val="00270FA7"/>
    <w:rsid w:val="0027199B"/>
    <w:rsid w:val="00271E41"/>
    <w:rsid w:val="00271E4F"/>
    <w:rsid w:val="0027204D"/>
    <w:rsid w:val="0027278B"/>
    <w:rsid w:val="00272EBF"/>
    <w:rsid w:val="00274099"/>
    <w:rsid w:val="00274184"/>
    <w:rsid w:val="00274DCA"/>
    <w:rsid w:val="002752B0"/>
    <w:rsid w:val="002755E3"/>
    <w:rsid w:val="00275AB2"/>
    <w:rsid w:val="00275DE6"/>
    <w:rsid w:val="00276380"/>
    <w:rsid w:val="002771BE"/>
    <w:rsid w:val="00277470"/>
    <w:rsid w:val="0027790B"/>
    <w:rsid w:val="00280381"/>
    <w:rsid w:val="00280CF5"/>
    <w:rsid w:val="0028181B"/>
    <w:rsid w:val="00281AAE"/>
    <w:rsid w:val="00281D2D"/>
    <w:rsid w:val="00281F8A"/>
    <w:rsid w:val="00282396"/>
    <w:rsid w:val="002823D6"/>
    <w:rsid w:val="002829D9"/>
    <w:rsid w:val="00282AED"/>
    <w:rsid w:val="00283023"/>
    <w:rsid w:val="00284707"/>
    <w:rsid w:val="0028511D"/>
    <w:rsid w:val="00285602"/>
    <w:rsid w:val="00285BA3"/>
    <w:rsid w:val="00285F96"/>
    <w:rsid w:val="00285FBD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3EF"/>
    <w:rsid w:val="002A24F0"/>
    <w:rsid w:val="002A255A"/>
    <w:rsid w:val="002A3064"/>
    <w:rsid w:val="002A37E5"/>
    <w:rsid w:val="002A384A"/>
    <w:rsid w:val="002A3A35"/>
    <w:rsid w:val="002A4264"/>
    <w:rsid w:val="002A4456"/>
    <w:rsid w:val="002A45DB"/>
    <w:rsid w:val="002A4730"/>
    <w:rsid w:val="002A4C8A"/>
    <w:rsid w:val="002A4CEC"/>
    <w:rsid w:val="002A57CB"/>
    <w:rsid w:val="002A7396"/>
    <w:rsid w:val="002A7AB5"/>
    <w:rsid w:val="002B004A"/>
    <w:rsid w:val="002B1CFC"/>
    <w:rsid w:val="002B1D31"/>
    <w:rsid w:val="002B3394"/>
    <w:rsid w:val="002B4399"/>
    <w:rsid w:val="002B4762"/>
    <w:rsid w:val="002B4A89"/>
    <w:rsid w:val="002B4B54"/>
    <w:rsid w:val="002B5275"/>
    <w:rsid w:val="002B5A63"/>
    <w:rsid w:val="002B6616"/>
    <w:rsid w:val="002B6DE1"/>
    <w:rsid w:val="002B75C1"/>
    <w:rsid w:val="002B75DF"/>
    <w:rsid w:val="002C0355"/>
    <w:rsid w:val="002C0720"/>
    <w:rsid w:val="002C11BE"/>
    <w:rsid w:val="002C1C61"/>
    <w:rsid w:val="002C1E97"/>
    <w:rsid w:val="002C259D"/>
    <w:rsid w:val="002C2DDA"/>
    <w:rsid w:val="002C34A5"/>
    <w:rsid w:val="002C3E1A"/>
    <w:rsid w:val="002C4497"/>
    <w:rsid w:val="002C4FD2"/>
    <w:rsid w:val="002C4FD4"/>
    <w:rsid w:val="002C50B6"/>
    <w:rsid w:val="002C5127"/>
    <w:rsid w:val="002C517A"/>
    <w:rsid w:val="002C546B"/>
    <w:rsid w:val="002C5701"/>
    <w:rsid w:val="002C5736"/>
    <w:rsid w:val="002C6385"/>
    <w:rsid w:val="002C6AF5"/>
    <w:rsid w:val="002C7690"/>
    <w:rsid w:val="002C7985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45B4"/>
    <w:rsid w:val="002D507D"/>
    <w:rsid w:val="002D518E"/>
    <w:rsid w:val="002D532C"/>
    <w:rsid w:val="002D58A0"/>
    <w:rsid w:val="002D5B81"/>
    <w:rsid w:val="002D5D49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2F6C"/>
    <w:rsid w:val="002E312A"/>
    <w:rsid w:val="002E320E"/>
    <w:rsid w:val="002E33EE"/>
    <w:rsid w:val="002E4B92"/>
    <w:rsid w:val="002E4ED1"/>
    <w:rsid w:val="002E51DC"/>
    <w:rsid w:val="002E5358"/>
    <w:rsid w:val="002E5AF1"/>
    <w:rsid w:val="002E71D3"/>
    <w:rsid w:val="002E7810"/>
    <w:rsid w:val="002E78F0"/>
    <w:rsid w:val="002E7AA2"/>
    <w:rsid w:val="002E7BE9"/>
    <w:rsid w:val="002F081A"/>
    <w:rsid w:val="002F1C14"/>
    <w:rsid w:val="002F1C2E"/>
    <w:rsid w:val="002F29E5"/>
    <w:rsid w:val="002F2EDC"/>
    <w:rsid w:val="002F3219"/>
    <w:rsid w:val="002F3249"/>
    <w:rsid w:val="002F3700"/>
    <w:rsid w:val="002F3C68"/>
    <w:rsid w:val="002F4D56"/>
    <w:rsid w:val="002F54E3"/>
    <w:rsid w:val="002F6052"/>
    <w:rsid w:val="002F619D"/>
    <w:rsid w:val="002F63AB"/>
    <w:rsid w:val="002F7CD0"/>
    <w:rsid w:val="0030018A"/>
    <w:rsid w:val="00300786"/>
    <w:rsid w:val="00300822"/>
    <w:rsid w:val="00300C2B"/>
    <w:rsid w:val="00300C89"/>
    <w:rsid w:val="00301515"/>
    <w:rsid w:val="00302C2E"/>
    <w:rsid w:val="003032AB"/>
    <w:rsid w:val="00303896"/>
    <w:rsid w:val="003039E6"/>
    <w:rsid w:val="00303BA0"/>
    <w:rsid w:val="00304BA4"/>
    <w:rsid w:val="00304BC5"/>
    <w:rsid w:val="00304E21"/>
    <w:rsid w:val="00305323"/>
    <w:rsid w:val="00306B75"/>
    <w:rsid w:val="0031058E"/>
    <w:rsid w:val="003107FD"/>
    <w:rsid w:val="00310BC9"/>
    <w:rsid w:val="0031141B"/>
    <w:rsid w:val="003128AB"/>
    <w:rsid w:val="003132E2"/>
    <w:rsid w:val="0031346B"/>
    <w:rsid w:val="003134F3"/>
    <w:rsid w:val="00313517"/>
    <w:rsid w:val="00314098"/>
    <w:rsid w:val="003140BA"/>
    <w:rsid w:val="003156D4"/>
    <w:rsid w:val="00315B0E"/>
    <w:rsid w:val="00315E26"/>
    <w:rsid w:val="00315E44"/>
    <w:rsid w:val="003160D4"/>
    <w:rsid w:val="00316B5D"/>
    <w:rsid w:val="00317848"/>
    <w:rsid w:val="00317D58"/>
    <w:rsid w:val="00320347"/>
    <w:rsid w:val="0032062C"/>
    <w:rsid w:val="003209E9"/>
    <w:rsid w:val="003210A4"/>
    <w:rsid w:val="00321155"/>
    <w:rsid w:val="003219AD"/>
    <w:rsid w:val="00321A63"/>
    <w:rsid w:val="00323210"/>
    <w:rsid w:val="003246AD"/>
    <w:rsid w:val="00325270"/>
    <w:rsid w:val="00325D06"/>
    <w:rsid w:val="00325D35"/>
    <w:rsid w:val="003261C6"/>
    <w:rsid w:val="00327526"/>
    <w:rsid w:val="00327798"/>
    <w:rsid w:val="00327C5C"/>
    <w:rsid w:val="00327FA8"/>
    <w:rsid w:val="00330067"/>
    <w:rsid w:val="003306A7"/>
    <w:rsid w:val="00330AFB"/>
    <w:rsid w:val="00331109"/>
    <w:rsid w:val="003314A0"/>
    <w:rsid w:val="0033189B"/>
    <w:rsid w:val="0033190A"/>
    <w:rsid w:val="00331C32"/>
    <w:rsid w:val="00332085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E54"/>
    <w:rsid w:val="00340803"/>
    <w:rsid w:val="0034090B"/>
    <w:rsid w:val="003420DA"/>
    <w:rsid w:val="00343313"/>
    <w:rsid w:val="00343C4C"/>
    <w:rsid w:val="00344A78"/>
    <w:rsid w:val="003465BB"/>
    <w:rsid w:val="0034684D"/>
    <w:rsid w:val="00347872"/>
    <w:rsid w:val="00347B56"/>
    <w:rsid w:val="0035116E"/>
    <w:rsid w:val="00351522"/>
    <w:rsid w:val="003528B5"/>
    <w:rsid w:val="00353031"/>
    <w:rsid w:val="003541AC"/>
    <w:rsid w:val="003546AB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105"/>
    <w:rsid w:val="003602EE"/>
    <w:rsid w:val="003607C7"/>
    <w:rsid w:val="00360C83"/>
    <w:rsid w:val="00360F1B"/>
    <w:rsid w:val="003610CE"/>
    <w:rsid w:val="0036217B"/>
    <w:rsid w:val="0036238B"/>
    <w:rsid w:val="00362B35"/>
    <w:rsid w:val="00363B38"/>
    <w:rsid w:val="0036401C"/>
    <w:rsid w:val="00364137"/>
    <w:rsid w:val="003641F3"/>
    <w:rsid w:val="00364915"/>
    <w:rsid w:val="00364B6E"/>
    <w:rsid w:val="00364F5C"/>
    <w:rsid w:val="00365540"/>
    <w:rsid w:val="00365689"/>
    <w:rsid w:val="0036579C"/>
    <w:rsid w:val="003657E3"/>
    <w:rsid w:val="003664F1"/>
    <w:rsid w:val="0036692A"/>
    <w:rsid w:val="00366A03"/>
    <w:rsid w:val="0036793F"/>
    <w:rsid w:val="00367C41"/>
    <w:rsid w:val="003704F2"/>
    <w:rsid w:val="00370F4C"/>
    <w:rsid w:val="0037102F"/>
    <w:rsid w:val="003717CE"/>
    <w:rsid w:val="00372A95"/>
    <w:rsid w:val="00372DEF"/>
    <w:rsid w:val="00373C3F"/>
    <w:rsid w:val="0037577D"/>
    <w:rsid w:val="003758E2"/>
    <w:rsid w:val="00375BE8"/>
    <w:rsid w:val="003767C7"/>
    <w:rsid w:val="00376F35"/>
    <w:rsid w:val="00377375"/>
    <w:rsid w:val="0037739C"/>
    <w:rsid w:val="003774F6"/>
    <w:rsid w:val="003777C9"/>
    <w:rsid w:val="00380DB3"/>
    <w:rsid w:val="00380F06"/>
    <w:rsid w:val="003813A0"/>
    <w:rsid w:val="0038325E"/>
    <w:rsid w:val="00383FFB"/>
    <w:rsid w:val="003844F9"/>
    <w:rsid w:val="00384737"/>
    <w:rsid w:val="00384E66"/>
    <w:rsid w:val="00385044"/>
    <w:rsid w:val="003852FF"/>
    <w:rsid w:val="003853BE"/>
    <w:rsid w:val="0038610E"/>
    <w:rsid w:val="0038667A"/>
    <w:rsid w:val="003876B8"/>
    <w:rsid w:val="00387C2C"/>
    <w:rsid w:val="003915CB"/>
    <w:rsid w:val="00391EAA"/>
    <w:rsid w:val="00393D98"/>
    <w:rsid w:val="00394336"/>
    <w:rsid w:val="0039531A"/>
    <w:rsid w:val="0039548E"/>
    <w:rsid w:val="003966C7"/>
    <w:rsid w:val="00397A35"/>
    <w:rsid w:val="003A1E94"/>
    <w:rsid w:val="003A1F63"/>
    <w:rsid w:val="003A2A3B"/>
    <w:rsid w:val="003A3047"/>
    <w:rsid w:val="003A4362"/>
    <w:rsid w:val="003A47DD"/>
    <w:rsid w:val="003A4F07"/>
    <w:rsid w:val="003A526A"/>
    <w:rsid w:val="003A59A3"/>
    <w:rsid w:val="003A5B1F"/>
    <w:rsid w:val="003A5C71"/>
    <w:rsid w:val="003A712A"/>
    <w:rsid w:val="003A7299"/>
    <w:rsid w:val="003A7D10"/>
    <w:rsid w:val="003B02A6"/>
    <w:rsid w:val="003B0414"/>
    <w:rsid w:val="003B0BCE"/>
    <w:rsid w:val="003B0DA9"/>
    <w:rsid w:val="003B0DD5"/>
    <w:rsid w:val="003B2898"/>
    <w:rsid w:val="003B3626"/>
    <w:rsid w:val="003B37E1"/>
    <w:rsid w:val="003B3864"/>
    <w:rsid w:val="003B3EE4"/>
    <w:rsid w:val="003B52E9"/>
    <w:rsid w:val="003B60AE"/>
    <w:rsid w:val="003B60D7"/>
    <w:rsid w:val="003B66B8"/>
    <w:rsid w:val="003B6B9B"/>
    <w:rsid w:val="003B6F4A"/>
    <w:rsid w:val="003B7296"/>
    <w:rsid w:val="003B7485"/>
    <w:rsid w:val="003C0264"/>
    <w:rsid w:val="003C039B"/>
    <w:rsid w:val="003C21E0"/>
    <w:rsid w:val="003C2520"/>
    <w:rsid w:val="003C25DF"/>
    <w:rsid w:val="003C2717"/>
    <w:rsid w:val="003C3EA0"/>
    <w:rsid w:val="003C567F"/>
    <w:rsid w:val="003C7185"/>
    <w:rsid w:val="003C798F"/>
    <w:rsid w:val="003C7F25"/>
    <w:rsid w:val="003D068A"/>
    <w:rsid w:val="003D0986"/>
    <w:rsid w:val="003D0A7D"/>
    <w:rsid w:val="003D0B33"/>
    <w:rsid w:val="003D0E5C"/>
    <w:rsid w:val="003D129C"/>
    <w:rsid w:val="003D1E46"/>
    <w:rsid w:val="003D360C"/>
    <w:rsid w:val="003D3A63"/>
    <w:rsid w:val="003D3E67"/>
    <w:rsid w:val="003D4381"/>
    <w:rsid w:val="003D4AC7"/>
    <w:rsid w:val="003D4FCF"/>
    <w:rsid w:val="003D5A28"/>
    <w:rsid w:val="003D6362"/>
    <w:rsid w:val="003D68D7"/>
    <w:rsid w:val="003D6F17"/>
    <w:rsid w:val="003D7926"/>
    <w:rsid w:val="003E0508"/>
    <w:rsid w:val="003E0901"/>
    <w:rsid w:val="003E1132"/>
    <w:rsid w:val="003E1ABC"/>
    <w:rsid w:val="003E1AE8"/>
    <w:rsid w:val="003E2A81"/>
    <w:rsid w:val="003E3009"/>
    <w:rsid w:val="003E3674"/>
    <w:rsid w:val="003E39CC"/>
    <w:rsid w:val="003E3CDC"/>
    <w:rsid w:val="003E41F5"/>
    <w:rsid w:val="003E44FA"/>
    <w:rsid w:val="003E4A49"/>
    <w:rsid w:val="003E6697"/>
    <w:rsid w:val="003E72D9"/>
    <w:rsid w:val="003E72F3"/>
    <w:rsid w:val="003F03DE"/>
    <w:rsid w:val="003F10AD"/>
    <w:rsid w:val="003F2B7C"/>
    <w:rsid w:val="003F347C"/>
    <w:rsid w:val="003F3AD1"/>
    <w:rsid w:val="003F48E5"/>
    <w:rsid w:val="003F6224"/>
    <w:rsid w:val="003F658C"/>
    <w:rsid w:val="003F6883"/>
    <w:rsid w:val="00400A65"/>
    <w:rsid w:val="004015B1"/>
    <w:rsid w:val="00401D69"/>
    <w:rsid w:val="00401DC4"/>
    <w:rsid w:val="0040234B"/>
    <w:rsid w:val="00402735"/>
    <w:rsid w:val="00402D13"/>
    <w:rsid w:val="00403073"/>
    <w:rsid w:val="004033A4"/>
    <w:rsid w:val="004045DE"/>
    <w:rsid w:val="00404E4C"/>
    <w:rsid w:val="00405A41"/>
    <w:rsid w:val="00406399"/>
    <w:rsid w:val="0040666D"/>
    <w:rsid w:val="0040675C"/>
    <w:rsid w:val="00407310"/>
    <w:rsid w:val="004078DC"/>
    <w:rsid w:val="004078EB"/>
    <w:rsid w:val="0041030B"/>
    <w:rsid w:val="00410859"/>
    <w:rsid w:val="00410AAE"/>
    <w:rsid w:val="00410B16"/>
    <w:rsid w:val="004113E2"/>
    <w:rsid w:val="0041165E"/>
    <w:rsid w:val="00411B29"/>
    <w:rsid w:val="00412735"/>
    <w:rsid w:val="0041352B"/>
    <w:rsid w:val="00413824"/>
    <w:rsid w:val="004139D6"/>
    <w:rsid w:val="00413FCA"/>
    <w:rsid w:val="0041438A"/>
    <w:rsid w:val="00414BA4"/>
    <w:rsid w:val="004152EA"/>
    <w:rsid w:val="00415C39"/>
    <w:rsid w:val="00415F9E"/>
    <w:rsid w:val="00416581"/>
    <w:rsid w:val="00416715"/>
    <w:rsid w:val="00416796"/>
    <w:rsid w:val="00416F9E"/>
    <w:rsid w:val="00417387"/>
    <w:rsid w:val="00417B8F"/>
    <w:rsid w:val="00417E8A"/>
    <w:rsid w:val="004203F4"/>
    <w:rsid w:val="00420721"/>
    <w:rsid w:val="004207E9"/>
    <w:rsid w:val="00420F9E"/>
    <w:rsid w:val="004214C3"/>
    <w:rsid w:val="0042204A"/>
    <w:rsid w:val="00422706"/>
    <w:rsid w:val="00422A57"/>
    <w:rsid w:val="00422D07"/>
    <w:rsid w:val="00423111"/>
    <w:rsid w:val="004231DE"/>
    <w:rsid w:val="00423E4E"/>
    <w:rsid w:val="00424A48"/>
    <w:rsid w:val="00425A3E"/>
    <w:rsid w:val="00425C48"/>
    <w:rsid w:val="00426091"/>
    <w:rsid w:val="00426162"/>
    <w:rsid w:val="004300FE"/>
    <w:rsid w:val="0043050E"/>
    <w:rsid w:val="0043056D"/>
    <w:rsid w:val="00430899"/>
    <w:rsid w:val="0043096D"/>
    <w:rsid w:val="004317C1"/>
    <w:rsid w:val="00431C56"/>
    <w:rsid w:val="004321FB"/>
    <w:rsid w:val="00432449"/>
    <w:rsid w:val="004343ED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33C2"/>
    <w:rsid w:val="00443A35"/>
    <w:rsid w:val="00444C55"/>
    <w:rsid w:val="00445619"/>
    <w:rsid w:val="00445A50"/>
    <w:rsid w:val="00445E96"/>
    <w:rsid w:val="004463CE"/>
    <w:rsid w:val="00446534"/>
    <w:rsid w:val="00446683"/>
    <w:rsid w:val="00446DBE"/>
    <w:rsid w:val="00446FF7"/>
    <w:rsid w:val="00447DA3"/>
    <w:rsid w:val="004501AE"/>
    <w:rsid w:val="00451097"/>
    <w:rsid w:val="00451C4B"/>
    <w:rsid w:val="0045256E"/>
    <w:rsid w:val="00452B26"/>
    <w:rsid w:val="004530C1"/>
    <w:rsid w:val="00453BF7"/>
    <w:rsid w:val="0045501E"/>
    <w:rsid w:val="004557FB"/>
    <w:rsid w:val="00455B4E"/>
    <w:rsid w:val="00456089"/>
    <w:rsid w:val="004560B4"/>
    <w:rsid w:val="00456B5C"/>
    <w:rsid w:val="00457076"/>
    <w:rsid w:val="0046019B"/>
    <w:rsid w:val="0046081E"/>
    <w:rsid w:val="004610DF"/>
    <w:rsid w:val="0046139D"/>
    <w:rsid w:val="00461DD3"/>
    <w:rsid w:val="00462B28"/>
    <w:rsid w:val="0046300B"/>
    <w:rsid w:val="004630CF"/>
    <w:rsid w:val="0046381B"/>
    <w:rsid w:val="004638F4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E21"/>
    <w:rsid w:val="00470D74"/>
    <w:rsid w:val="00471E68"/>
    <w:rsid w:val="004721B9"/>
    <w:rsid w:val="00472551"/>
    <w:rsid w:val="00475826"/>
    <w:rsid w:val="00475B91"/>
    <w:rsid w:val="00475C08"/>
    <w:rsid w:val="00475EB9"/>
    <w:rsid w:val="00476B82"/>
    <w:rsid w:val="00476F90"/>
    <w:rsid w:val="00477118"/>
    <w:rsid w:val="0047783F"/>
    <w:rsid w:val="00477C44"/>
    <w:rsid w:val="00480123"/>
    <w:rsid w:val="004812A6"/>
    <w:rsid w:val="004815C5"/>
    <w:rsid w:val="004815DB"/>
    <w:rsid w:val="00482997"/>
    <w:rsid w:val="004829B5"/>
    <w:rsid w:val="00482D37"/>
    <w:rsid w:val="00483760"/>
    <w:rsid w:val="0048415C"/>
    <w:rsid w:val="00484413"/>
    <w:rsid w:val="00484C69"/>
    <w:rsid w:val="00484E6D"/>
    <w:rsid w:val="004852CF"/>
    <w:rsid w:val="00485990"/>
    <w:rsid w:val="00485FC7"/>
    <w:rsid w:val="004864ED"/>
    <w:rsid w:val="00486C91"/>
    <w:rsid w:val="004876DD"/>
    <w:rsid w:val="00487C2F"/>
    <w:rsid w:val="0049034A"/>
    <w:rsid w:val="004904FB"/>
    <w:rsid w:val="004905C7"/>
    <w:rsid w:val="00490A66"/>
    <w:rsid w:val="00492B12"/>
    <w:rsid w:val="004936A3"/>
    <w:rsid w:val="004937DF"/>
    <w:rsid w:val="004938D8"/>
    <w:rsid w:val="00493DBB"/>
    <w:rsid w:val="004944D3"/>
    <w:rsid w:val="0049454B"/>
    <w:rsid w:val="00494C00"/>
    <w:rsid w:val="00495C8C"/>
    <w:rsid w:val="00496D48"/>
    <w:rsid w:val="004972E8"/>
    <w:rsid w:val="00497A91"/>
    <w:rsid w:val="004A0B30"/>
    <w:rsid w:val="004A10D3"/>
    <w:rsid w:val="004A10E5"/>
    <w:rsid w:val="004A1346"/>
    <w:rsid w:val="004A16DB"/>
    <w:rsid w:val="004A1DE6"/>
    <w:rsid w:val="004A23D5"/>
    <w:rsid w:val="004A2648"/>
    <w:rsid w:val="004A2765"/>
    <w:rsid w:val="004A353D"/>
    <w:rsid w:val="004A3751"/>
    <w:rsid w:val="004A3787"/>
    <w:rsid w:val="004A4FDB"/>
    <w:rsid w:val="004A5349"/>
    <w:rsid w:val="004A58D1"/>
    <w:rsid w:val="004A6CE1"/>
    <w:rsid w:val="004A6FF0"/>
    <w:rsid w:val="004A71CE"/>
    <w:rsid w:val="004A7D35"/>
    <w:rsid w:val="004B09A0"/>
    <w:rsid w:val="004B111D"/>
    <w:rsid w:val="004B1D42"/>
    <w:rsid w:val="004B1FBA"/>
    <w:rsid w:val="004B2833"/>
    <w:rsid w:val="004B28DF"/>
    <w:rsid w:val="004B2B31"/>
    <w:rsid w:val="004B3196"/>
    <w:rsid w:val="004B406D"/>
    <w:rsid w:val="004B439B"/>
    <w:rsid w:val="004B4D4F"/>
    <w:rsid w:val="004B6044"/>
    <w:rsid w:val="004B69C4"/>
    <w:rsid w:val="004B69D8"/>
    <w:rsid w:val="004B7767"/>
    <w:rsid w:val="004B78E2"/>
    <w:rsid w:val="004C027D"/>
    <w:rsid w:val="004C0336"/>
    <w:rsid w:val="004C033B"/>
    <w:rsid w:val="004C0372"/>
    <w:rsid w:val="004C0C49"/>
    <w:rsid w:val="004C1622"/>
    <w:rsid w:val="004C1971"/>
    <w:rsid w:val="004C1D00"/>
    <w:rsid w:val="004C336F"/>
    <w:rsid w:val="004C4B19"/>
    <w:rsid w:val="004C57B7"/>
    <w:rsid w:val="004C589F"/>
    <w:rsid w:val="004C6845"/>
    <w:rsid w:val="004C6D50"/>
    <w:rsid w:val="004C7035"/>
    <w:rsid w:val="004C703B"/>
    <w:rsid w:val="004D116B"/>
    <w:rsid w:val="004D4295"/>
    <w:rsid w:val="004D57CA"/>
    <w:rsid w:val="004D6D48"/>
    <w:rsid w:val="004D6D9E"/>
    <w:rsid w:val="004D6E15"/>
    <w:rsid w:val="004D6F30"/>
    <w:rsid w:val="004D7D50"/>
    <w:rsid w:val="004E0193"/>
    <w:rsid w:val="004E046D"/>
    <w:rsid w:val="004E1215"/>
    <w:rsid w:val="004E1773"/>
    <w:rsid w:val="004E17AF"/>
    <w:rsid w:val="004E24CB"/>
    <w:rsid w:val="004E25A8"/>
    <w:rsid w:val="004E2BDE"/>
    <w:rsid w:val="004E3005"/>
    <w:rsid w:val="004E300E"/>
    <w:rsid w:val="004E35E8"/>
    <w:rsid w:val="004E4049"/>
    <w:rsid w:val="004E46AA"/>
    <w:rsid w:val="004E4744"/>
    <w:rsid w:val="004E4869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C58"/>
    <w:rsid w:val="004F12FC"/>
    <w:rsid w:val="004F1313"/>
    <w:rsid w:val="004F1B01"/>
    <w:rsid w:val="004F20E5"/>
    <w:rsid w:val="004F2D93"/>
    <w:rsid w:val="004F2FE2"/>
    <w:rsid w:val="004F35FE"/>
    <w:rsid w:val="004F3B79"/>
    <w:rsid w:val="004F3DF5"/>
    <w:rsid w:val="004F4C58"/>
    <w:rsid w:val="004F4FB8"/>
    <w:rsid w:val="004F666B"/>
    <w:rsid w:val="004F6BD3"/>
    <w:rsid w:val="004F6CAC"/>
    <w:rsid w:val="004F6D98"/>
    <w:rsid w:val="004F732D"/>
    <w:rsid w:val="004F75B4"/>
    <w:rsid w:val="00501661"/>
    <w:rsid w:val="00501715"/>
    <w:rsid w:val="005017D7"/>
    <w:rsid w:val="00502EDF"/>
    <w:rsid w:val="00502F8D"/>
    <w:rsid w:val="005032E7"/>
    <w:rsid w:val="005037F1"/>
    <w:rsid w:val="00503FF3"/>
    <w:rsid w:val="00504787"/>
    <w:rsid w:val="0050518F"/>
    <w:rsid w:val="00506111"/>
    <w:rsid w:val="00506211"/>
    <w:rsid w:val="0050671E"/>
    <w:rsid w:val="005078FB"/>
    <w:rsid w:val="00510038"/>
    <w:rsid w:val="005101B4"/>
    <w:rsid w:val="005113BC"/>
    <w:rsid w:val="00514708"/>
    <w:rsid w:val="00514D61"/>
    <w:rsid w:val="0051525D"/>
    <w:rsid w:val="00516D79"/>
    <w:rsid w:val="005171EF"/>
    <w:rsid w:val="00520E68"/>
    <w:rsid w:val="005214AB"/>
    <w:rsid w:val="0052183F"/>
    <w:rsid w:val="00521A7D"/>
    <w:rsid w:val="00521B35"/>
    <w:rsid w:val="00522466"/>
    <w:rsid w:val="005232B4"/>
    <w:rsid w:val="005235BE"/>
    <w:rsid w:val="00523BF2"/>
    <w:rsid w:val="0052442F"/>
    <w:rsid w:val="005247BC"/>
    <w:rsid w:val="00525700"/>
    <w:rsid w:val="005258BE"/>
    <w:rsid w:val="005258FC"/>
    <w:rsid w:val="005266F2"/>
    <w:rsid w:val="00526A75"/>
    <w:rsid w:val="005278E1"/>
    <w:rsid w:val="00531AB1"/>
    <w:rsid w:val="005321B9"/>
    <w:rsid w:val="005328E8"/>
    <w:rsid w:val="005329F7"/>
    <w:rsid w:val="00532B5A"/>
    <w:rsid w:val="005339FC"/>
    <w:rsid w:val="00534750"/>
    <w:rsid w:val="0053553B"/>
    <w:rsid w:val="00535A1C"/>
    <w:rsid w:val="005365E5"/>
    <w:rsid w:val="0053687D"/>
    <w:rsid w:val="00540973"/>
    <w:rsid w:val="0054134C"/>
    <w:rsid w:val="00541921"/>
    <w:rsid w:val="00542421"/>
    <w:rsid w:val="005432DF"/>
    <w:rsid w:val="0054336F"/>
    <w:rsid w:val="005435F6"/>
    <w:rsid w:val="00543958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AAD"/>
    <w:rsid w:val="00547CD6"/>
    <w:rsid w:val="005503DD"/>
    <w:rsid w:val="00550576"/>
    <w:rsid w:val="00550696"/>
    <w:rsid w:val="00550A67"/>
    <w:rsid w:val="00550CB2"/>
    <w:rsid w:val="00551F16"/>
    <w:rsid w:val="00551FF7"/>
    <w:rsid w:val="00552C43"/>
    <w:rsid w:val="00552EFF"/>
    <w:rsid w:val="00553215"/>
    <w:rsid w:val="0055324E"/>
    <w:rsid w:val="005554E0"/>
    <w:rsid w:val="00555E41"/>
    <w:rsid w:val="00555E77"/>
    <w:rsid w:val="005560EA"/>
    <w:rsid w:val="00556802"/>
    <w:rsid w:val="00557503"/>
    <w:rsid w:val="005576A0"/>
    <w:rsid w:val="00557E12"/>
    <w:rsid w:val="00560BB0"/>
    <w:rsid w:val="005615BC"/>
    <w:rsid w:val="00561833"/>
    <w:rsid w:val="00562712"/>
    <w:rsid w:val="00562AD2"/>
    <w:rsid w:val="00563FDC"/>
    <w:rsid w:val="00564B94"/>
    <w:rsid w:val="00565AA8"/>
    <w:rsid w:val="00565D6F"/>
    <w:rsid w:val="005670A8"/>
    <w:rsid w:val="005672D3"/>
    <w:rsid w:val="00567796"/>
    <w:rsid w:val="00570EC8"/>
    <w:rsid w:val="005718EE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5E18"/>
    <w:rsid w:val="00576528"/>
    <w:rsid w:val="0057721D"/>
    <w:rsid w:val="00581221"/>
    <w:rsid w:val="00581BF6"/>
    <w:rsid w:val="00581DD0"/>
    <w:rsid w:val="0058298C"/>
    <w:rsid w:val="00582AA0"/>
    <w:rsid w:val="005840AA"/>
    <w:rsid w:val="0058420A"/>
    <w:rsid w:val="005844CC"/>
    <w:rsid w:val="0058458C"/>
    <w:rsid w:val="0058492E"/>
    <w:rsid w:val="00585067"/>
    <w:rsid w:val="00587B19"/>
    <w:rsid w:val="00587C15"/>
    <w:rsid w:val="0059169F"/>
    <w:rsid w:val="005917F4"/>
    <w:rsid w:val="00592588"/>
    <w:rsid w:val="00592699"/>
    <w:rsid w:val="00592CDA"/>
    <w:rsid w:val="00592F7C"/>
    <w:rsid w:val="00592F98"/>
    <w:rsid w:val="00593A6B"/>
    <w:rsid w:val="00593F35"/>
    <w:rsid w:val="00594302"/>
    <w:rsid w:val="005948E9"/>
    <w:rsid w:val="005949CB"/>
    <w:rsid w:val="00594E9E"/>
    <w:rsid w:val="0059510E"/>
    <w:rsid w:val="00595418"/>
    <w:rsid w:val="005971B1"/>
    <w:rsid w:val="00597444"/>
    <w:rsid w:val="00597982"/>
    <w:rsid w:val="00597FBA"/>
    <w:rsid w:val="005A0019"/>
    <w:rsid w:val="005A04E6"/>
    <w:rsid w:val="005A0AFC"/>
    <w:rsid w:val="005A1ED8"/>
    <w:rsid w:val="005A219B"/>
    <w:rsid w:val="005A3B68"/>
    <w:rsid w:val="005A432F"/>
    <w:rsid w:val="005A57C5"/>
    <w:rsid w:val="005A592B"/>
    <w:rsid w:val="005A5C45"/>
    <w:rsid w:val="005A6518"/>
    <w:rsid w:val="005A6B4E"/>
    <w:rsid w:val="005A6D01"/>
    <w:rsid w:val="005A7686"/>
    <w:rsid w:val="005A7C0F"/>
    <w:rsid w:val="005B0751"/>
    <w:rsid w:val="005B159D"/>
    <w:rsid w:val="005B2C54"/>
    <w:rsid w:val="005B2E8D"/>
    <w:rsid w:val="005B3448"/>
    <w:rsid w:val="005B4824"/>
    <w:rsid w:val="005B5371"/>
    <w:rsid w:val="005B559E"/>
    <w:rsid w:val="005B5713"/>
    <w:rsid w:val="005B57A2"/>
    <w:rsid w:val="005B5DF3"/>
    <w:rsid w:val="005B6888"/>
    <w:rsid w:val="005B6AAD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F23"/>
    <w:rsid w:val="005C3446"/>
    <w:rsid w:val="005C39E1"/>
    <w:rsid w:val="005C3ECF"/>
    <w:rsid w:val="005C42E2"/>
    <w:rsid w:val="005C5E10"/>
    <w:rsid w:val="005C6F44"/>
    <w:rsid w:val="005C7535"/>
    <w:rsid w:val="005C754A"/>
    <w:rsid w:val="005C7BD0"/>
    <w:rsid w:val="005C7D51"/>
    <w:rsid w:val="005D07BC"/>
    <w:rsid w:val="005D0FF4"/>
    <w:rsid w:val="005D1A88"/>
    <w:rsid w:val="005D2804"/>
    <w:rsid w:val="005D2882"/>
    <w:rsid w:val="005D2B62"/>
    <w:rsid w:val="005D2E84"/>
    <w:rsid w:val="005D40A6"/>
    <w:rsid w:val="005D4448"/>
    <w:rsid w:val="005D4E4A"/>
    <w:rsid w:val="005D5920"/>
    <w:rsid w:val="005D5CD9"/>
    <w:rsid w:val="005D5D4B"/>
    <w:rsid w:val="005D6677"/>
    <w:rsid w:val="005D6C2C"/>
    <w:rsid w:val="005D6CD2"/>
    <w:rsid w:val="005D7EC4"/>
    <w:rsid w:val="005E197B"/>
    <w:rsid w:val="005E2323"/>
    <w:rsid w:val="005E23B9"/>
    <w:rsid w:val="005E26A2"/>
    <w:rsid w:val="005E284C"/>
    <w:rsid w:val="005E2963"/>
    <w:rsid w:val="005E2A19"/>
    <w:rsid w:val="005E321F"/>
    <w:rsid w:val="005E3918"/>
    <w:rsid w:val="005E3CF9"/>
    <w:rsid w:val="005E3E04"/>
    <w:rsid w:val="005E44FA"/>
    <w:rsid w:val="005E45EC"/>
    <w:rsid w:val="005E4869"/>
    <w:rsid w:val="005E49E5"/>
    <w:rsid w:val="005E4B27"/>
    <w:rsid w:val="005E4D21"/>
    <w:rsid w:val="005E64FA"/>
    <w:rsid w:val="005E77A8"/>
    <w:rsid w:val="005F0851"/>
    <w:rsid w:val="005F1564"/>
    <w:rsid w:val="005F15C9"/>
    <w:rsid w:val="005F2416"/>
    <w:rsid w:val="005F2750"/>
    <w:rsid w:val="005F3316"/>
    <w:rsid w:val="005F39E0"/>
    <w:rsid w:val="005F4ABE"/>
    <w:rsid w:val="005F5104"/>
    <w:rsid w:val="005F5179"/>
    <w:rsid w:val="005F51FC"/>
    <w:rsid w:val="005F5318"/>
    <w:rsid w:val="005F5AF8"/>
    <w:rsid w:val="005F69A2"/>
    <w:rsid w:val="005F6EBA"/>
    <w:rsid w:val="005F766F"/>
    <w:rsid w:val="005F7CF5"/>
    <w:rsid w:val="005F7EE9"/>
    <w:rsid w:val="0060000F"/>
    <w:rsid w:val="00602920"/>
    <w:rsid w:val="00603CA5"/>
    <w:rsid w:val="00604848"/>
    <w:rsid w:val="00604B4E"/>
    <w:rsid w:val="00605124"/>
    <w:rsid w:val="006051BE"/>
    <w:rsid w:val="00606543"/>
    <w:rsid w:val="00607197"/>
    <w:rsid w:val="00607A16"/>
    <w:rsid w:val="006108B0"/>
    <w:rsid w:val="00611071"/>
    <w:rsid w:val="00611389"/>
    <w:rsid w:val="006115CB"/>
    <w:rsid w:val="00613961"/>
    <w:rsid w:val="00614130"/>
    <w:rsid w:val="00614755"/>
    <w:rsid w:val="00614A3B"/>
    <w:rsid w:val="00614D03"/>
    <w:rsid w:val="00614D8D"/>
    <w:rsid w:val="00615645"/>
    <w:rsid w:val="00615726"/>
    <w:rsid w:val="00615FA6"/>
    <w:rsid w:val="006161EE"/>
    <w:rsid w:val="00616857"/>
    <w:rsid w:val="0061708E"/>
    <w:rsid w:val="0062047F"/>
    <w:rsid w:val="0062051E"/>
    <w:rsid w:val="00621724"/>
    <w:rsid w:val="00621DFC"/>
    <w:rsid w:val="00621F68"/>
    <w:rsid w:val="0062283B"/>
    <w:rsid w:val="00622B0B"/>
    <w:rsid w:val="00622F97"/>
    <w:rsid w:val="006234B0"/>
    <w:rsid w:val="00623646"/>
    <w:rsid w:val="00624FB9"/>
    <w:rsid w:val="00626BFE"/>
    <w:rsid w:val="00626DCC"/>
    <w:rsid w:val="00627329"/>
    <w:rsid w:val="00627A20"/>
    <w:rsid w:val="00627ECB"/>
    <w:rsid w:val="00627EDD"/>
    <w:rsid w:val="0063015E"/>
    <w:rsid w:val="00630419"/>
    <w:rsid w:val="006315E6"/>
    <w:rsid w:val="006318C9"/>
    <w:rsid w:val="00632271"/>
    <w:rsid w:val="0063282A"/>
    <w:rsid w:val="00632C65"/>
    <w:rsid w:val="00633448"/>
    <w:rsid w:val="00633FD5"/>
    <w:rsid w:val="0063478B"/>
    <w:rsid w:val="00634BBD"/>
    <w:rsid w:val="00635CAF"/>
    <w:rsid w:val="006362FD"/>
    <w:rsid w:val="0063693F"/>
    <w:rsid w:val="006377BC"/>
    <w:rsid w:val="00637C37"/>
    <w:rsid w:val="00637D6B"/>
    <w:rsid w:val="00637F87"/>
    <w:rsid w:val="0064025F"/>
    <w:rsid w:val="00640309"/>
    <w:rsid w:val="00640A37"/>
    <w:rsid w:val="00640A7C"/>
    <w:rsid w:val="00640E00"/>
    <w:rsid w:val="00641442"/>
    <w:rsid w:val="00641DC1"/>
    <w:rsid w:val="00642202"/>
    <w:rsid w:val="006425E1"/>
    <w:rsid w:val="006429B5"/>
    <w:rsid w:val="00642C76"/>
    <w:rsid w:val="00643832"/>
    <w:rsid w:val="00644514"/>
    <w:rsid w:val="0064528B"/>
    <w:rsid w:val="00645BD4"/>
    <w:rsid w:val="00645D94"/>
    <w:rsid w:val="00646053"/>
    <w:rsid w:val="00647939"/>
    <w:rsid w:val="00647D34"/>
    <w:rsid w:val="006507DF"/>
    <w:rsid w:val="00650984"/>
    <w:rsid w:val="00651C54"/>
    <w:rsid w:val="00652139"/>
    <w:rsid w:val="00652639"/>
    <w:rsid w:val="006527D2"/>
    <w:rsid w:val="00653144"/>
    <w:rsid w:val="00653A4F"/>
    <w:rsid w:val="00653BDC"/>
    <w:rsid w:val="0065592E"/>
    <w:rsid w:val="00656D78"/>
    <w:rsid w:val="006572C1"/>
    <w:rsid w:val="00657920"/>
    <w:rsid w:val="00657B09"/>
    <w:rsid w:val="006609F8"/>
    <w:rsid w:val="006628CA"/>
    <w:rsid w:val="0066329A"/>
    <w:rsid w:val="00663CBB"/>
    <w:rsid w:val="00663DA9"/>
    <w:rsid w:val="00664759"/>
    <w:rsid w:val="00664AF9"/>
    <w:rsid w:val="0066595F"/>
    <w:rsid w:val="00665A71"/>
    <w:rsid w:val="00666DC2"/>
    <w:rsid w:val="00667066"/>
    <w:rsid w:val="00667938"/>
    <w:rsid w:val="00667CEE"/>
    <w:rsid w:val="006705A7"/>
    <w:rsid w:val="00670D72"/>
    <w:rsid w:val="006722B2"/>
    <w:rsid w:val="006735F2"/>
    <w:rsid w:val="006738AE"/>
    <w:rsid w:val="00673E7D"/>
    <w:rsid w:val="00674A6D"/>
    <w:rsid w:val="00674B97"/>
    <w:rsid w:val="00680D64"/>
    <w:rsid w:val="00680DAE"/>
    <w:rsid w:val="00680F47"/>
    <w:rsid w:val="00681904"/>
    <w:rsid w:val="00681ECF"/>
    <w:rsid w:val="00683537"/>
    <w:rsid w:val="00683873"/>
    <w:rsid w:val="006845F2"/>
    <w:rsid w:val="00684FCB"/>
    <w:rsid w:val="0068538E"/>
    <w:rsid w:val="00685648"/>
    <w:rsid w:val="00685B7C"/>
    <w:rsid w:val="006869C7"/>
    <w:rsid w:val="0068712C"/>
    <w:rsid w:val="006873AC"/>
    <w:rsid w:val="00690056"/>
    <w:rsid w:val="00690DFF"/>
    <w:rsid w:val="00691565"/>
    <w:rsid w:val="00691B55"/>
    <w:rsid w:val="0069244E"/>
    <w:rsid w:val="00693307"/>
    <w:rsid w:val="00693FE8"/>
    <w:rsid w:val="006940A8"/>
    <w:rsid w:val="006940DA"/>
    <w:rsid w:val="00695743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9B"/>
    <w:rsid w:val="006A3A57"/>
    <w:rsid w:val="006A3D9E"/>
    <w:rsid w:val="006A4820"/>
    <w:rsid w:val="006A61DB"/>
    <w:rsid w:val="006A694A"/>
    <w:rsid w:val="006A6A47"/>
    <w:rsid w:val="006A70A6"/>
    <w:rsid w:val="006A7903"/>
    <w:rsid w:val="006A7CC1"/>
    <w:rsid w:val="006B074B"/>
    <w:rsid w:val="006B419B"/>
    <w:rsid w:val="006B460F"/>
    <w:rsid w:val="006B4703"/>
    <w:rsid w:val="006B56FD"/>
    <w:rsid w:val="006B6758"/>
    <w:rsid w:val="006B691B"/>
    <w:rsid w:val="006B6A12"/>
    <w:rsid w:val="006B7078"/>
    <w:rsid w:val="006B7247"/>
    <w:rsid w:val="006B7C09"/>
    <w:rsid w:val="006C0BF9"/>
    <w:rsid w:val="006C109C"/>
    <w:rsid w:val="006C3E1B"/>
    <w:rsid w:val="006C4371"/>
    <w:rsid w:val="006C446D"/>
    <w:rsid w:val="006C508C"/>
    <w:rsid w:val="006C508E"/>
    <w:rsid w:val="006C53F8"/>
    <w:rsid w:val="006C560F"/>
    <w:rsid w:val="006C56CD"/>
    <w:rsid w:val="006C597E"/>
    <w:rsid w:val="006C61D0"/>
    <w:rsid w:val="006C658E"/>
    <w:rsid w:val="006C6A3E"/>
    <w:rsid w:val="006C7020"/>
    <w:rsid w:val="006C707C"/>
    <w:rsid w:val="006C753E"/>
    <w:rsid w:val="006C797B"/>
    <w:rsid w:val="006C79B3"/>
    <w:rsid w:val="006C7CED"/>
    <w:rsid w:val="006D0686"/>
    <w:rsid w:val="006D0884"/>
    <w:rsid w:val="006D100E"/>
    <w:rsid w:val="006D1F30"/>
    <w:rsid w:val="006D2375"/>
    <w:rsid w:val="006D266B"/>
    <w:rsid w:val="006D26DA"/>
    <w:rsid w:val="006D30A7"/>
    <w:rsid w:val="006D322D"/>
    <w:rsid w:val="006D361C"/>
    <w:rsid w:val="006D3B0C"/>
    <w:rsid w:val="006D3DC4"/>
    <w:rsid w:val="006D4898"/>
    <w:rsid w:val="006D569F"/>
    <w:rsid w:val="006D59C8"/>
    <w:rsid w:val="006D5C04"/>
    <w:rsid w:val="006D7EF1"/>
    <w:rsid w:val="006E00CF"/>
    <w:rsid w:val="006E0B16"/>
    <w:rsid w:val="006E113E"/>
    <w:rsid w:val="006E18CB"/>
    <w:rsid w:val="006E352D"/>
    <w:rsid w:val="006E376C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5ED"/>
    <w:rsid w:val="006E7A33"/>
    <w:rsid w:val="006F00E0"/>
    <w:rsid w:val="006F04B3"/>
    <w:rsid w:val="006F05D6"/>
    <w:rsid w:val="006F0D5F"/>
    <w:rsid w:val="006F108A"/>
    <w:rsid w:val="006F11A2"/>
    <w:rsid w:val="006F1E8B"/>
    <w:rsid w:val="006F268C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340"/>
    <w:rsid w:val="006F5642"/>
    <w:rsid w:val="006F6CDE"/>
    <w:rsid w:val="006F7022"/>
    <w:rsid w:val="006F7834"/>
    <w:rsid w:val="00700D8B"/>
    <w:rsid w:val="0070115B"/>
    <w:rsid w:val="00701906"/>
    <w:rsid w:val="00701AEE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534E"/>
    <w:rsid w:val="00705A61"/>
    <w:rsid w:val="00705E77"/>
    <w:rsid w:val="00706906"/>
    <w:rsid w:val="007074A0"/>
    <w:rsid w:val="007077FC"/>
    <w:rsid w:val="0071072A"/>
    <w:rsid w:val="007109B7"/>
    <w:rsid w:val="00710A28"/>
    <w:rsid w:val="00710C0D"/>
    <w:rsid w:val="00711246"/>
    <w:rsid w:val="00711274"/>
    <w:rsid w:val="007112A9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617"/>
    <w:rsid w:val="00716971"/>
    <w:rsid w:val="00716BB8"/>
    <w:rsid w:val="00716D24"/>
    <w:rsid w:val="00717551"/>
    <w:rsid w:val="007177D0"/>
    <w:rsid w:val="00717CD5"/>
    <w:rsid w:val="007205AA"/>
    <w:rsid w:val="00720F30"/>
    <w:rsid w:val="00721DD9"/>
    <w:rsid w:val="0072307B"/>
    <w:rsid w:val="00723399"/>
    <w:rsid w:val="007236AA"/>
    <w:rsid w:val="0072461E"/>
    <w:rsid w:val="00724EC6"/>
    <w:rsid w:val="007250FA"/>
    <w:rsid w:val="007251B1"/>
    <w:rsid w:val="00725CDF"/>
    <w:rsid w:val="007265CE"/>
    <w:rsid w:val="0072680C"/>
    <w:rsid w:val="00726D03"/>
    <w:rsid w:val="007276E7"/>
    <w:rsid w:val="0073077B"/>
    <w:rsid w:val="00730C20"/>
    <w:rsid w:val="00731651"/>
    <w:rsid w:val="00731696"/>
    <w:rsid w:val="00731DD8"/>
    <w:rsid w:val="007324F8"/>
    <w:rsid w:val="007328DF"/>
    <w:rsid w:val="00732B65"/>
    <w:rsid w:val="007337F9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37E54"/>
    <w:rsid w:val="007400DC"/>
    <w:rsid w:val="00740949"/>
    <w:rsid w:val="00740EC1"/>
    <w:rsid w:val="007415CC"/>
    <w:rsid w:val="00741BBC"/>
    <w:rsid w:val="00741F82"/>
    <w:rsid w:val="007420D3"/>
    <w:rsid w:val="007420E4"/>
    <w:rsid w:val="0074262A"/>
    <w:rsid w:val="00742F10"/>
    <w:rsid w:val="007438C0"/>
    <w:rsid w:val="00743ED4"/>
    <w:rsid w:val="0074480F"/>
    <w:rsid w:val="00744C50"/>
    <w:rsid w:val="00746217"/>
    <w:rsid w:val="0074629C"/>
    <w:rsid w:val="00747E9E"/>
    <w:rsid w:val="00750075"/>
    <w:rsid w:val="007500DF"/>
    <w:rsid w:val="0075024B"/>
    <w:rsid w:val="00750B3F"/>
    <w:rsid w:val="00750D00"/>
    <w:rsid w:val="007513B9"/>
    <w:rsid w:val="0075158D"/>
    <w:rsid w:val="00751ACB"/>
    <w:rsid w:val="00752E9D"/>
    <w:rsid w:val="007533BD"/>
    <w:rsid w:val="007543B4"/>
    <w:rsid w:val="00754608"/>
    <w:rsid w:val="00754C6F"/>
    <w:rsid w:val="00755296"/>
    <w:rsid w:val="007563B3"/>
    <w:rsid w:val="007572C3"/>
    <w:rsid w:val="007574A3"/>
    <w:rsid w:val="007578F9"/>
    <w:rsid w:val="007605C3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B43"/>
    <w:rsid w:val="00773DD2"/>
    <w:rsid w:val="00773EE0"/>
    <w:rsid w:val="00774A1F"/>
    <w:rsid w:val="00774ABE"/>
    <w:rsid w:val="00774C69"/>
    <w:rsid w:val="0077518E"/>
    <w:rsid w:val="00776052"/>
    <w:rsid w:val="0077699D"/>
    <w:rsid w:val="00777469"/>
    <w:rsid w:val="007802B0"/>
    <w:rsid w:val="00780FEE"/>
    <w:rsid w:val="00781571"/>
    <w:rsid w:val="00781C80"/>
    <w:rsid w:val="00782150"/>
    <w:rsid w:val="00782172"/>
    <w:rsid w:val="00782631"/>
    <w:rsid w:val="00783064"/>
    <w:rsid w:val="0078311E"/>
    <w:rsid w:val="00784A55"/>
    <w:rsid w:val="00784DD9"/>
    <w:rsid w:val="00785724"/>
    <w:rsid w:val="00785A53"/>
    <w:rsid w:val="00786CFC"/>
    <w:rsid w:val="007877EC"/>
    <w:rsid w:val="00787C31"/>
    <w:rsid w:val="00790691"/>
    <w:rsid w:val="00790954"/>
    <w:rsid w:val="00790D11"/>
    <w:rsid w:val="00790DBD"/>
    <w:rsid w:val="00791401"/>
    <w:rsid w:val="007916C9"/>
    <w:rsid w:val="0079515C"/>
    <w:rsid w:val="00795E7A"/>
    <w:rsid w:val="00796329"/>
    <w:rsid w:val="00796474"/>
    <w:rsid w:val="007966C0"/>
    <w:rsid w:val="00796CAF"/>
    <w:rsid w:val="007971E8"/>
    <w:rsid w:val="00797C0A"/>
    <w:rsid w:val="007A023D"/>
    <w:rsid w:val="007A17D5"/>
    <w:rsid w:val="007A180D"/>
    <w:rsid w:val="007A187C"/>
    <w:rsid w:val="007A2F22"/>
    <w:rsid w:val="007A35AD"/>
    <w:rsid w:val="007A46FA"/>
    <w:rsid w:val="007A49ED"/>
    <w:rsid w:val="007A4B12"/>
    <w:rsid w:val="007A5793"/>
    <w:rsid w:val="007A6FB3"/>
    <w:rsid w:val="007A6FC2"/>
    <w:rsid w:val="007A71DD"/>
    <w:rsid w:val="007A7543"/>
    <w:rsid w:val="007A7810"/>
    <w:rsid w:val="007A7B1D"/>
    <w:rsid w:val="007A7E03"/>
    <w:rsid w:val="007B0406"/>
    <w:rsid w:val="007B0980"/>
    <w:rsid w:val="007B09DE"/>
    <w:rsid w:val="007B16AC"/>
    <w:rsid w:val="007B193B"/>
    <w:rsid w:val="007B1C20"/>
    <w:rsid w:val="007B2B9E"/>
    <w:rsid w:val="007B2C98"/>
    <w:rsid w:val="007B36FD"/>
    <w:rsid w:val="007B381F"/>
    <w:rsid w:val="007B4250"/>
    <w:rsid w:val="007B4813"/>
    <w:rsid w:val="007B5A69"/>
    <w:rsid w:val="007B5FB8"/>
    <w:rsid w:val="007B611B"/>
    <w:rsid w:val="007B6D43"/>
    <w:rsid w:val="007B6D99"/>
    <w:rsid w:val="007B757D"/>
    <w:rsid w:val="007B7A30"/>
    <w:rsid w:val="007C00F7"/>
    <w:rsid w:val="007C0FA6"/>
    <w:rsid w:val="007C18A2"/>
    <w:rsid w:val="007C2092"/>
    <w:rsid w:val="007C22E5"/>
    <w:rsid w:val="007C31D5"/>
    <w:rsid w:val="007C3651"/>
    <w:rsid w:val="007C4D80"/>
    <w:rsid w:val="007C752F"/>
    <w:rsid w:val="007D01BC"/>
    <w:rsid w:val="007D03D7"/>
    <w:rsid w:val="007D0554"/>
    <w:rsid w:val="007D0597"/>
    <w:rsid w:val="007D0954"/>
    <w:rsid w:val="007D12AA"/>
    <w:rsid w:val="007D15D4"/>
    <w:rsid w:val="007D160D"/>
    <w:rsid w:val="007D23C1"/>
    <w:rsid w:val="007D2F1A"/>
    <w:rsid w:val="007D3463"/>
    <w:rsid w:val="007D3D59"/>
    <w:rsid w:val="007D574B"/>
    <w:rsid w:val="007D5B33"/>
    <w:rsid w:val="007D5B63"/>
    <w:rsid w:val="007D62E9"/>
    <w:rsid w:val="007D6D53"/>
    <w:rsid w:val="007D716E"/>
    <w:rsid w:val="007D71F6"/>
    <w:rsid w:val="007D7502"/>
    <w:rsid w:val="007D76E4"/>
    <w:rsid w:val="007D7952"/>
    <w:rsid w:val="007E0A18"/>
    <w:rsid w:val="007E22D7"/>
    <w:rsid w:val="007E2639"/>
    <w:rsid w:val="007E2708"/>
    <w:rsid w:val="007E2F57"/>
    <w:rsid w:val="007E3046"/>
    <w:rsid w:val="007E3314"/>
    <w:rsid w:val="007E3CB4"/>
    <w:rsid w:val="007E4A81"/>
    <w:rsid w:val="007E4AEE"/>
    <w:rsid w:val="007E4EB6"/>
    <w:rsid w:val="007E51AE"/>
    <w:rsid w:val="007E5BBB"/>
    <w:rsid w:val="007E5E9D"/>
    <w:rsid w:val="007E6196"/>
    <w:rsid w:val="007E6D38"/>
    <w:rsid w:val="007E7EA9"/>
    <w:rsid w:val="007F1688"/>
    <w:rsid w:val="007F1B20"/>
    <w:rsid w:val="007F2024"/>
    <w:rsid w:val="007F20AE"/>
    <w:rsid w:val="007F20EB"/>
    <w:rsid w:val="007F25DB"/>
    <w:rsid w:val="007F284A"/>
    <w:rsid w:val="007F3264"/>
    <w:rsid w:val="007F32A8"/>
    <w:rsid w:val="007F4568"/>
    <w:rsid w:val="007F46AA"/>
    <w:rsid w:val="007F48BA"/>
    <w:rsid w:val="007F4B11"/>
    <w:rsid w:val="007F5101"/>
    <w:rsid w:val="007F5418"/>
    <w:rsid w:val="007F5762"/>
    <w:rsid w:val="007F59CB"/>
    <w:rsid w:val="007F5AA6"/>
    <w:rsid w:val="007F5AAD"/>
    <w:rsid w:val="007F6BBB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713"/>
    <w:rsid w:val="00804248"/>
    <w:rsid w:val="00804881"/>
    <w:rsid w:val="00805EB8"/>
    <w:rsid w:val="00806970"/>
    <w:rsid w:val="008101FD"/>
    <w:rsid w:val="00810F05"/>
    <w:rsid w:val="00810FC9"/>
    <w:rsid w:val="0081143B"/>
    <w:rsid w:val="008123B7"/>
    <w:rsid w:val="0081274A"/>
    <w:rsid w:val="00812E1D"/>
    <w:rsid w:val="008133DA"/>
    <w:rsid w:val="00813897"/>
    <w:rsid w:val="00813DEC"/>
    <w:rsid w:val="00813ED3"/>
    <w:rsid w:val="00813EEA"/>
    <w:rsid w:val="008140F5"/>
    <w:rsid w:val="008140FF"/>
    <w:rsid w:val="008141D0"/>
    <w:rsid w:val="00814578"/>
    <w:rsid w:val="00814C18"/>
    <w:rsid w:val="00815086"/>
    <w:rsid w:val="00815C66"/>
    <w:rsid w:val="00816773"/>
    <w:rsid w:val="00816A1A"/>
    <w:rsid w:val="00817065"/>
    <w:rsid w:val="008174A4"/>
    <w:rsid w:val="00817985"/>
    <w:rsid w:val="00817ACD"/>
    <w:rsid w:val="00817F47"/>
    <w:rsid w:val="0082007B"/>
    <w:rsid w:val="008201DA"/>
    <w:rsid w:val="00820AF9"/>
    <w:rsid w:val="008215CE"/>
    <w:rsid w:val="00821AAE"/>
    <w:rsid w:val="00822294"/>
    <w:rsid w:val="008223B3"/>
    <w:rsid w:val="008225F9"/>
    <w:rsid w:val="00822A49"/>
    <w:rsid w:val="00822EC8"/>
    <w:rsid w:val="008238E0"/>
    <w:rsid w:val="00823FCB"/>
    <w:rsid w:val="0082558D"/>
    <w:rsid w:val="008259F0"/>
    <w:rsid w:val="008267A5"/>
    <w:rsid w:val="00826A5F"/>
    <w:rsid w:val="00826FF8"/>
    <w:rsid w:val="008304C9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2DA1"/>
    <w:rsid w:val="00833B0E"/>
    <w:rsid w:val="00834E3E"/>
    <w:rsid w:val="008374CC"/>
    <w:rsid w:val="00837FA7"/>
    <w:rsid w:val="00840284"/>
    <w:rsid w:val="0084099B"/>
    <w:rsid w:val="00840B31"/>
    <w:rsid w:val="008413F9"/>
    <w:rsid w:val="00843BCC"/>
    <w:rsid w:val="0084460F"/>
    <w:rsid w:val="00844910"/>
    <w:rsid w:val="00845D7E"/>
    <w:rsid w:val="008465EC"/>
    <w:rsid w:val="00846B98"/>
    <w:rsid w:val="008470A5"/>
    <w:rsid w:val="00847A66"/>
    <w:rsid w:val="00850C79"/>
    <w:rsid w:val="00850FAC"/>
    <w:rsid w:val="00851043"/>
    <w:rsid w:val="00851CF5"/>
    <w:rsid w:val="00851DA8"/>
    <w:rsid w:val="00852B55"/>
    <w:rsid w:val="0085322C"/>
    <w:rsid w:val="008532CE"/>
    <w:rsid w:val="008533D8"/>
    <w:rsid w:val="00853EDE"/>
    <w:rsid w:val="008544C1"/>
    <w:rsid w:val="0085558E"/>
    <w:rsid w:val="0085643A"/>
    <w:rsid w:val="00856606"/>
    <w:rsid w:val="00856648"/>
    <w:rsid w:val="008567DB"/>
    <w:rsid w:val="00856FF6"/>
    <w:rsid w:val="00857963"/>
    <w:rsid w:val="008579B7"/>
    <w:rsid w:val="00857C2D"/>
    <w:rsid w:val="00857DDC"/>
    <w:rsid w:val="008603BB"/>
    <w:rsid w:val="0086043B"/>
    <w:rsid w:val="0086056E"/>
    <w:rsid w:val="0086058E"/>
    <w:rsid w:val="008605D2"/>
    <w:rsid w:val="00860AFD"/>
    <w:rsid w:val="00861688"/>
    <w:rsid w:val="00861A53"/>
    <w:rsid w:val="00862848"/>
    <w:rsid w:val="00863000"/>
    <w:rsid w:val="008630A3"/>
    <w:rsid w:val="00864316"/>
    <w:rsid w:val="00864688"/>
    <w:rsid w:val="00864F92"/>
    <w:rsid w:val="00865509"/>
    <w:rsid w:val="00865DF5"/>
    <w:rsid w:val="0086616C"/>
    <w:rsid w:val="00866F6D"/>
    <w:rsid w:val="00867FAF"/>
    <w:rsid w:val="00870989"/>
    <w:rsid w:val="008712F7"/>
    <w:rsid w:val="0087134E"/>
    <w:rsid w:val="00871D6E"/>
    <w:rsid w:val="00871E92"/>
    <w:rsid w:val="0087203C"/>
    <w:rsid w:val="008722C9"/>
    <w:rsid w:val="00872549"/>
    <w:rsid w:val="0087258A"/>
    <w:rsid w:val="0087265F"/>
    <w:rsid w:val="00872AF8"/>
    <w:rsid w:val="00873B01"/>
    <w:rsid w:val="00874712"/>
    <w:rsid w:val="00874D64"/>
    <w:rsid w:val="00875AF4"/>
    <w:rsid w:val="00876C18"/>
    <w:rsid w:val="00876FB6"/>
    <w:rsid w:val="0087721F"/>
    <w:rsid w:val="00877838"/>
    <w:rsid w:val="00877A1A"/>
    <w:rsid w:val="00880A64"/>
    <w:rsid w:val="00881158"/>
    <w:rsid w:val="00881E32"/>
    <w:rsid w:val="008822E2"/>
    <w:rsid w:val="0088252B"/>
    <w:rsid w:val="00883A0D"/>
    <w:rsid w:val="00883F9B"/>
    <w:rsid w:val="0088531D"/>
    <w:rsid w:val="00886774"/>
    <w:rsid w:val="0088706D"/>
    <w:rsid w:val="008879C5"/>
    <w:rsid w:val="00887D3D"/>
    <w:rsid w:val="008901D9"/>
    <w:rsid w:val="00890AD2"/>
    <w:rsid w:val="00890C86"/>
    <w:rsid w:val="00891341"/>
    <w:rsid w:val="00891776"/>
    <w:rsid w:val="00891B46"/>
    <w:rsid w:val="00891C39"/>
    <w:rsid w:val="00891CF3"/>
    <w:rsid w:val="00891ED9"/>
    <w:rsid w:val="008921AE"/>
    <w:rsid w:val="00892B86"/>
    <w:rsid w:val="00892FB2"/>
    <w:rsid w:val="00893655"/>
    <w:rsid w:val="0089387A"/>
    <w:rsid w:val="00893A36"/>
    <w:rsid w:val="00893AEF"/>
    <w:rsid w:val="008946E0"/>
    <w:rsid w:val="008957E3"/>
    <w:rsid w:val="00896907"/>
    <w:rsid w:val="00897251"/>
    <w:rsid w:val="00897B7F"/>
    <w:rsid w:val="00897C87"/>
    <w:rsid w:val="00897E6D"/>
    <w:rsid w:val="008A04C8"/>
    <w:rsid w:val="008A0B67"/>
    <w:rsid w:val="008A1AD9"/>
    <w:rsid w:val="008A22D5"/>
    <w:rsid w:val="008A2B3C"/>
    <w:rsid w:val="008A38F8"/>
    <w:rsid w:val="008A3DE1"/>
    <w:rsid w:val="008A3F45"/>
    <w:rsid w:val="008A40E0"/>
    <w:rsid w:val="008A4DD5"/>
    <w:rsid w:val="008A4F12"/>
    <w:rsid w:val="008A51BD"/>
    <w:rsid w:val="008A5870"/>
    <w:rsid w:val="008A5A48"/>
    <w:rsid w:val="008A61F6"/>
    <w:rsid w:val="008A6379"/>
    <w:rsid w:val="008A63F5"/>
    <w:rsid w:val="008A647D"/>
    <w:rsid w:val="008A6487"/>
    <w:rsid w:val="008A67FB"/>
    <w:rsid w:val="008A68AD"/>
    <w:rsid w:val="008A7130"/>
    <w:rsid w:val="008B0337"/>
    <w:rsid w:val="008B0517"/>
    <w:rsid w:val="008B0A61"/>
    <w:rsid w:val="008B0D0E"/>
    <w:rsid w:val="008B1331"/>
    <w:rsid w:val="008B2187"/>
    <w:rsid w:val="008B25B2"/>
    <w:rsid w:val="008B32C8"/>
    <w:rsid w:val="008B3670"/>
    <w:rsid w:val="008B5553"/>
    <w:rsid w:val="008B5F13"/>
    <w:rsid w:val="008B6C15"/>
    <w:rsid w:val="008B71A1"/>
    <w:rsid w:val="008C0455"/>
    <w:rsid w:val="008C0E80"/>
    <w:rsid w:val="008C0FB3"/>
    <w:rsid w:val="008C1097"/>
    <w:rsid w:val="008C28F1"/>
    <w:rsid w:val="008C2CE6"/>
    <w:rsid w:val="008C386D"/>
    <w:rsid w:val="008C3E3D"/>
    <w:rsid w:val="008C45BE"/>
    <w:rsid w:val="008C4B12"/>
    <w:rsid w:val="008C56CC"/>
    <w:rsid w:val="008D0018"/>
    <w:rsid w:val="008D0498"/>
    <w:rsid w:val="008D18FA"/>
    <w:rsid w:val="008D1AD6"/>
    <w:rsid w:val="008D2348"/>
    <w:rsid w:val="008D2668"/>
    <w:rsid w:val="008D2867"/>
    <w:rsid w:val="008D2981"/>
    <w:rsid w:val="008D3060"/>
    <w:rsid w:val="008D4459"/>
    <w:rsid w:val="008D458B"/>
    <w:rsid w:val="008D4F59"/>
    <w:rsid w:val="008D51E1"/>
    <w:rsid w:val="008D568D"/>
    <w:rsid w:val="008D5FD0"/>
    <w:rsid w:val="008D631E"/>
    <w:rsid w:val="008D683A"/>
    <w:rsid w:val="008D6F4A"/>
    <w:rsid w:val="008E06BA"/>
    <w:rsid w:val="008E0BC8"/>
    <w:rsid w:val="008E1191"/>
    <w:rsid w:val="008E1D77"/>
    <w:rsid w:val="008E29A3"/>
    <w:rsid w:val="008E34BD"/>
    <w:rsid w:val="008E3B19"/>
    <w:rsid w:val="008E4951"/>
    <w:rsid w:val="008E59B5"/>
    <w:rsid w:val="008E6176"/>
    <w:rsid w:val="008E6283"/>
    <w:rsid w:val="008E6B9E"/>
    <w:rsid w:val="008E7644"/>
    <w:rsid w:val="008E7F1C"/>
    <w:rsid w:val="008F0532"/>
    <w:rsid w:val="008F1FD8"/>
    <w:rsid w:val="008F34A8"/>
    <w:rsid w:val="008F3DA2"/>
    <w:rsid w:val="008F51CF"/>
    <w:rsid w:val="008F520D"/>
    <w:rsid w:val="008F588D"/>
    <w:rsid w:val="008F5966"/>
    <w:rsid w:val="008F6378"/>
    <w:rsid w:val="008F6E46"/>
    <w:rsid w:val="008F6FC9"/>
    <w:rsid w:val="0090003C"/>
    <w:rsid w:val="009003E1"/>
    <w:rsid w:val="0090058C"/>
    <w:rsid w:val="009024FB"/>
    <w:rsid w:val="009025E0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F89"/>
    <w:rsid w:val="0091130D"/>
    <w:rsid w:val="009115C4"/>
    <w:rsid w:val="00911E98"/>
    <w:rsid w:val="00912330"/>
    <w:rsid w:val="00912E7E"/>
    <w:rsid w:val="00913852"/>
    <w:rsid w:val="009149F1"/>
    <w:rsid w:val="00914A02"/>
    <w:rsid w:val="00915144"/>
    <w:rsid w:val="009153CB"/>
    <w:rsid w:val="009159CC"/>
    <w:rsid w:val="00915B4B"/>
    <w:rsid w:val="009161A6"/>
    <w:rsid w:val="00916432"/>
    <w:rsid w:val="00917749"/>
    <w:rsid w:val="00917911"/>
    <w:rsid w:val="00920675"/>
    <w:rsid w:val="00920EDA"/>
    <w:rsid w:val="0092104E"/>
    <w:rsid w:val="00921739"/>
    <w:rsid w:val="009227B6"/>
    <w:rsid w:val="00923052"/>
    <w:rsid w:val="0092359D"/>
    <w:rsid w:val="00923AC6"/>
    <w:rsid w:val="00924E14"/>
    <w:rsid w:val="00925273"/>
    <w:rsid w:val="00925614"/>
    <w:rsid w:val="00926847"/>
    <w:rsid w:val="009270BC"/>
    <w:rsid w:val="00927D2A"/>
    <w:rsid w:val="00930F81"/>
    <w:rsid w:val="00931516"/>
    <w:rsid w:val="00931C23"/>
    <w:rsid w:val="00931D4B"/>
    <w:rsid w:val="00931F46"/>
    <w:rsid w:val="00933BCE"/>
    <w:rsid w:val="00933F6E"/>
    <w:rsid w:val="00933F98"/>
    <w:rsid w:val="009340E1"/>
    <w:rsid w:val="00935038"/>
    <w:rsid w:val="00935097"/>
    <w:rsid w:val="00936A12"/>
    <w:rsid w:val="009375E5"/>
    <w:rsid w:val="0093796B"/>
    <w:rsid w:val="00937EAD"/>
    <w:rsid w:val="009405E0"/>
    <w:rsid w:val="00940C74"/>
    <w:rsid w:val="00940C94"/>
    <w:rsid w:val="00940DA0"/>
    <w:rsid w:val="00942F91"/>
    <w:rsid w:val="00943408"/>
    <w:rsid w:val="009444BE"/>
    <w:rsid w:val="00944FC2"/>
    <w:rsid w:val="009465A2"/>
    <w:rsid w:val="00946CE8"/>
    <w:rsid w:val="00950193"/>
    <w:rsid w:val="00950859"/>
    <w:rsid w:val="00950DEC"/>
    <w:rsid w:val="00951214"/>
    <w:rsid w:val="00952641"/>
    <w:rsid w:val="00952C84"/>
    <w:rsid w:val="00953812"/>
    <w:rsid w:val="00953850"/>
    <w:rsid w:val="009539CF"/>
    <w:rsid w:val="0095530A"/>
    <w:rsid w:val="00955C17"/>
    <w:rsid w:val="00956440"/>
    <w:rsid w:val="00956BB8"/>
    <w:rsid w:val="00956C23"/>
    <w:rsid w:val="00957C89"/>
    <w:rsid w:val="00960365"/>
    <w:rsid w:val="0096044C"/>
    <w:rsid w:val="00960801"/>
    <w:rsid w:val="00960A7A"/>
    <w:rsid w:val="00960CC1"/>
    <w:rsid w:val="00961DA8"/>
    <w:rsid w:val="00961DDB"/>
    <w:rsid w:val="009622EA"/>
    <w:rsid w:val="00963396"/>
    <w:rsid w:val="00963FDF"/>
    <w:rsid w:val="009653C5"/>
    <w:rsid w:val="00965A3E"/>
    <w:rsid w:val="009702A9"/>
    <w:rsid w:val="009709CD"/>
    <w:rsid w:val="00970BD2"/>
    <w:rsid w:val="00970C48"/>
    <w:rsid w:val="00970DF7"/>
    <w:rsid w:val="0097161B"/>
    <w:rsid w:val="009720BF"/>
    <w:rsid w:val="009721C0"/>
    <w:rsid w:val="00974636"/>
    <w:rsid w:val="00974863"/>
    <w:rsid w:val="009748EE"/>
    <w:rsid w:val="00974B52"/>
    <w:rsid w:val="00975136"/>
    <w:rsid w:val="0097548D"/>
    <w:rsid w:val="00980082"/>
    <w:rsid w:val="00980112"/>
    <w:rsid w:val="009812BB"/>
    <w:rsid w:val="0098185E"/>
    <w:rsid w:val="00982C3F"/>
    <w:rsid w:val="009840EF"/>
    <w:rsid w:val="0098452C"/>
    <w:rsid w:val="00984845"/>
    <w:rsid w:val="00984D22"/>
    <w:rsid w:val="00984E12"/>
    <w:rsid w:val="00984E86"/>
    <w:rsid w:val="0098535E"/>
    <w:rsid w:val="00985B1D"/>
    <w:rsid w:val="00985B98"/>
    <w:rsid w:val="00985DDC"/>
    <w:rsid w:val="0098677E"/>
    <w:rsid w:val="0098728B"/>
    <w:rsid w:val="00987EBB"/>
    <w:rsid w:val="00987EF1"/>
    <w:rsid w:val="009903C5"/>
    <w:rsid w:val="00990B64"/>
    <w:rsid w:val="009912F9"/>
    <w:rsid w:val="00991A4E"/>
    <w:rsid w:val="00991AE9"/>
    <w:rsid w:val="00992082"/>
    <w:rsid w:val="009926D3"/>
    <w:rsid w:val="00992BE0"/>
    <w:rsid w:val="009933AC"/>
    <w:rsid w:val="00995494"/>
    <w:rsid w:val="00995ACE"/>
    <w:rsid w:val="00995E99"/>
    <w:rsid w:val="00995F52"/>
    <w:rsid w:val="0099622C"/>
    <w:rsid w:val="00996842"/>
    <w:rsid w:val="0099690E"/>
    <w:rsid w:val="009969AD"/>
    <w:rsid w:val="00997EC2"/>
    <w:rsid w:val="009A02E3"/>
    <w:rsid w:val="009A0530"/>
    <w:rsid w:val="009A0596"/>
    <w:rsid w:val="009A08AB"/>
    <w:rsid w:val="009A0F25"/>
    <w:rsid w:val="009A198F"/>
    <w:rsid w:val="009A1F47"/>
    <w:rsid w:val="009A1FFA"/>
    <w:rsid w:val="009A3631"/>
    <w:rsid w:val="009A3876"/>
    <w:rsid w:val="009A3AB5"/>
    <w:rsid w:val="009A41B9"/>
    <w:rsid w:val="009A42A3"/>
    <w:rsid w:val="009A447B"/>
    <w:rsid w:val="009A5187"/>
    <w:rsid w:val="009A6077"/>
    <w:rsid w:val="009A6176"/>
    <w:rsid w:val="009A6EAF"/>
    <w:rsid w:val="009A6EC0"/>
    <w:rsid w:val="009A7076"/>
    <w:rsid w:val="009A76B1"/>
    <w:rsid w:val="009A7DD2"/>
    <w:rsid w:val="009B02F8"/>
    <w:rsid w:val="009B081F"/>
    <w:rsid w:val="009B0FFF"/>
    <w:rsid w:val="009B1002"/>
    <w:rsid w:val="009B12C0"/>
    <w:rsid w:val="009B1376"/>
    <w:rsid w:val="009B190C"/>
    <w:rsid w:val="009B2AAD"/>
    <w:rsid w:val="009B3218"/>
    <w:rsid w:val="009B3B45"/>
    <w:rsid w:val="009B48B2"/>
    <w:rsid w:val="009B4B44"/>
    <w:rsid w:val="009B4D0F"/>
    <w:rsid w:val="009B4F02"/>
    <w:rsid w:val="009B75C5"/>
    <w:rsid w:val="009B7775"/>
    <w:rsid w:val="009B79FD"/>
    <w:rsid w:val="009C0341"/>
    <w:rsid w:val="009C0B77"/>
    <w:rsid w:val="009C0EFD"/>
    <w:rsid w:val="009C186D"/>
    <w:rsid w:val="009C1F53"/>
    <w:rsid w:val="009C2D9F"/>
    <w:rsid w:val="009C3168"/>
    <w:rsid w:val="009C4562"/>
    <w:rsid w:val="009C5A8B"/>
    <w:rsid w:val="009C6384"/>
    <w:rsid w:val="009C6505"/>
    <w:rsid w:val="009C662E"/>
    <w:rsid w:val="009C6974"/>
    <w:rsid w:val="009C6DF1"/>
    <w:rsid w:val="009C7050"/>
    <w:rsid w:val="009C7113"/>
    <w:rsid w:val="009C7390"/>
    <w:rsid w:val="009C7AE1"/>
    <w:rsid w:val="009C7B8E"/>
    <w:rsid w:val="009D0049"/>
    <w:rsid w:val="009D0D32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678B"/>
    <w:rsid w:val="009D6815"/>
    <w:rsid w:val="009D7314"/>
    <w:rsid w:val="009D7746"/>
    <w:rsid w:val="009D7E70"/>
    <w:rsid w:val="009E0003"/>
    <w:rsid w:val="009E0449"/>
    <w:rsid w:val="009E07D0"/>
    <w:rsid w:val="009E1313"/>
    <w:rsid w:val="009E1843"/>
    <w:rsid w:val="009E1C9D"/>
    <w:rsid w:val="009E2639"/>
    <w:rsid w:val="009E2713"/>
    <w:rsid w:val="009E2807"/>
    <w:rsid w:val="009E2BAF"/>
    <w:rsid w:val="009E2C8C"/>
    <w:rsid w:val="009E3D9C"/>
    <w:rsid w:val="009E3DDB"/>
    <w:rsid w:val="009E40C5"/>
    <w:rsid w:val="009E4891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649"/>
    <w:rsid w:val="009F096E"/>
    <w:rsid w:val="009F0CEB"/>
    <w:rsid w:val="009F0FD7"/>
    <w:rsid w:val="009F0FDB"/>
    <w:rsid w:val="009F1292"/>
    <w:rsid w:val="009F132C"/>
    <w:rsid w:val="009F1790"/>
    <w:rsid w:val="009F1B1D"/>
    <w:rsid w:val="009F1CD2"/>
    <w:rsid w:val="009F2AC3"/>
    <w:rsid w:val="009F4301"/>
    <w:rsid w:val="009F487E"/>
    <w:rsid w:val="009F4A7B"/>
    <w:rsid w:val="009F55D4"/>
    <w:rsid w:val="009F5902"/>
    <w:rsid w:val="009F613B"/>
    <w:rsid w:val="009F67F8"/>
    <w:rsid w:val="009F7013"/>
    <w:rsid w:val="009F7113"/>
    <w:rsid w:val="009F7548"/>
    <w:rsid w:val="009F7E10"/>
    <w:rsid w:val="00A00721"/>
    <w:rsid w:val="00A0074D"/>
    <w:rsid w:val="00A007B5"/>
    <w:rsid w:val="00A00F57"/>
    <w:rsid w:val="00A01CA4"/>
    <w:rsid w:val="00A02BA3"/>
    <w:rsid w:val="00A03247"/>
    <w:rsid w:val="00A03273"/>
    <w:rsid w:val="00A033D4"/>
    <w:rsid w:val="00A03ED0"/>
    <w:rsid w:val="00A04C8E"/>
    <w:rsid w:val="00A05C39"/>
    <w:rsid w:val="00A05D51"/>
    <w:rsid w:val="00A069F8"/>
    <w:rsid w:val="00A071C7"/>
    <w:rsid w:val="00A0796B"/>
    <w:rsid w:val="00A103C5"/>
    <w:rsid w:val="00A12153"/>
    <w:rsid w:val="00A12440"/>
    <w:rsid w:val="00A127C8"/>
    <w:rsid w:val="00A12FB6"/>
    <w:rsid w:val="00A13A91"/>
    <w:rsid w:val="00A13B0A"/>
    <w:rsid w:val="00A13CCD"/>
    <w:rsid w:val="00A1425E"/>
    <w:rsid w:val="00A1436D"/>
    <w:rsid w:val="00A14CFD"/>
    <w:rsid w:val="00A15245"/>
    <w:rsid w:val="00A16D47"/>
    <w:rsid w:val="00A2149D"/>
    <w:rsid w:val="00A21511"/>
    <w:rsid w:val="00A21DEA"/>
    <w:rsid w:val="00A225CE"/>
    <w:rsid w:val="00A23077"/>
    <w:rsid w:val="00A25883"/>
    <w:rsid w:val="00A26E73"/>
    <w:rsid w:val="00A30511"/>
    <w:rsid w:val="00A3060C"/>
    <w:rsid w:val="00A30634"/>
    <w:rsid w:val="00A306C8"/>
    <w:rsid w:val="00A307F7"/>
    <w:rsid w:val="00A315E8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D41"/>
    <w:rsid w:val="00A36F59"/>
    <w:rsid w:val="00A40236"/>
    <w:rsid w:val="00A40D9B"/>
    <w:rsid w:val="00A413B8"/>
    <w:rsid w:val="00A41665"/>
    <w:rsid w:val="00A41D03"/>
    <w:rsid w:val="00A424D2"/>
    <w:rsid w:val="00A42F84"/>
    <w:rsid w:val="00A42FE9"/>
    <w:rsid w:val="00A4354F"/>
    <w:rsid w:val="00A43FF8"/>
    <w:rsid w:val="00A44559"/>
    <w:rsid w:val="00A44C6B"/>
    <w:rsid w:val="00A45957"/>
    <w:rsid w:val="00A46B8A"/>
    <w:rsid w:val="00A477B7"/>
    <w:rsid w:val="00A47BD2"/>
    <w:rsid w:val="00A47F60"/>
    <w:rsid w:val="00A507AF"/>
    <w:rsid w:val="00A5101C"/>
    <w:rsid w:val="00A51513"/>
    <w:rsid w:val="00A51EF5"/>
    <w:rsid w:val="00A52382"/>
    <w:rsid w:val="00A526C6"/>
    <w:rsid w:val="00A530E0"/>
    <w:rsid w:val="00A53A22"/>
    <w:rsid w:val="00A541DC"/>
    <w:rsid w:val="00A54852"/>
    <w:rsid w:val="00A54DF4"/>
    <w:rsid w:val="00A56285"/>
    <w:rsid w:val="00A56A73"/>
    <w:rsid w:val="00A56E7F"/>
    <w:rsid w:val="00A56F3A"/>
    <w:rsid w:val="00A577EB"/>
    <w:rsid w:val="00A60250"/>
    <w:rsid w:val="00A616FA"/>
    <w:rsid w:val="00A618D8"/>
    <w:rsid w:val="00A62489"/>
    <w:rsid w:val="00A62871"/>
    <w:rsid w:val="00A62BC1"/>
    <w:rsid w:val="00A62EAE"/>
    <w:rsid w:val="00A633EA"/>
    <w:rsid w:val="00A6348D"/>
    <w:rsid w:val="00A63D59"/>
    <w:rsid w:val="00A65913"/>
    <w:rsid w:val="00A66EB5"/>
    <w:rsid w:val="00A70A7E"/>
    <w:rsid w:val="00A70CFA"/>
    <w:rsid w:val="00A715C9"/>
    <w:rsid w:val="00A71C99"/>
    <w:rsid w:val="00A723F1"/>
    <w:rsid w:val="00A72AB4"/>
    <w:rsid w:val="00A7341A"/>
    <w:rsid w:val="00A743B3"/>
    <w:rsid w:val="00A74921"/>
    <w:rsid w:val="00A74AF1"/>
    <w:rsid w:val="00A750D9"/>
    <w:rsid w:val="00A75804"/>
    <w:rsid w:val="00A75A06"/>
    <w:rsid w:val="00A76847"/>
    <w:rsid w:val="00A777A9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383B"/>
    <w:rsid w:val="00A845C5"/>
    <w:rsid w:val="00A84F69"/>
    <w:rsid w:val="00A8628A"/>
    <w:rsid w:val="00A864D9"/>
    <w:rsid w:val="00A86AC6"/>
    <w:rsid w:val="00A86CE5"/>
    <w:rsid w:val="00A8708F"/>
    <w:rsid w:val="00A90826"/>
    <w:rsid w:val="00A91122"/>
    <w:rsid w:val="00A9246B"/>
    <w:rsid w:val="00A93052"/>
    <w:rsid w:val="00A9327C"/>
    <w:rsid w:val="00A9429F"/>
    <w:rsid w:val="00A94410"/>
    <w:rsid w:val="00A9458D"/>
    <w:rsid w:val="00A94D4E"/>
    <w:rsid w:val="00A96153"/>
    <w:rsid w:val="00A978F2"/>
    <w:rsid w:val="00A97BE2"/>
    <w:rsid w:val="00A97F22"/>
    <w:rsid w:val="00AA0182"/>
    <w:rsid w:val="00AA1F79"/>
    <w:rsid w:val="00AA33F4"/>
    <w:rsid w:val="00AA35AA"/>
    <w:rsid w:val="00AA38C5"/>
    <w:rsid w:val="00AA3F7E"/>
    <w:rsid w:val="00AA454E"/>
    <w:rsid w:val="00AA48F8"/>
    <w:rsid w:val="00AA4B16"/>
    <w:rsid w:val="00AA515C"/>
    <w:rsid w:val="00AA518A"/>
    <w:rsid w:val="00AA5DBA"/>
    <w:rsid w:val="00AA5F08"/>
    <w:rsid w:val="00AA67FB"/>
    <w:rsid w:val="00AA7CE8"/>
    <w:rsid w:val="00AB042E"/>
    <w:rsid w:val="00AB0701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3C43"/>
    <w:rsid w:val="00AB404A"/>
    <w:rsid w:val="00AB4303"/>
    <w:rsid w:val="00AB471E"/>
    <w:rsid w:val="00AB4849"/>
    <w:rsid w:val="00AB5D69"/>
    <w:rsid w:val="00AB66D4"/>
    <w:rsid w:val="00AB734B"/>
    <w:rsid w:val="00AB7451"/>
    <w:rsid w:val="00AB7E4A"/>
    <w:rsid w:val="00AC087D"/>
    <w:rsid w:val="00AC134B"/>
    <w:rsid w:val="00AC250F"/>
    <w:rsid w:val="00AC50E1"/>
    <w:rsid w:val="00AC5859"/>
    <w:rsid w:val="00AC5B4F"/>
    <w:rsid w:val="00AC6380"/>
    <w:rsid w:val="00AC6535"/>
    <w:rsid w:val="00AC68F2"/>
    <w:rsid w:val="00AC6A5C"/>
    <w:rsid w:val="00AC6FFA"/>
    <w:rsid w:val="00AC7730"/>
    <w:rsid w:val="00AD01B1"/>
    <w:rsid w:val="00AD0798"/>
    <w:rsid w:val="00AD0D32"/>
    <w:rsid w:val="00AD1476"/>
    <w:rsid w:val="00AD1C4B"/>
    <w:rsid w:val="00AD275B"/>
    <w:rsid w:val="00AD29E1"/>
    <w:rsid w:val="00AD35D3"/>
    <w:rsid w:val="00AD411B"/>
    <w:rsid w:val="00AD4366"/>
    <w:rsid w:val="00AD4512"/>
    <w:rsid w:val="00AD556B"/>
    <w:rsid w:val="00AD59E8"/>
    <w:rsid w:val="00AD5CFC"/>
    <w:rsid w:val="00AD5E57"/>
    <w:rsid w:val="00AD5E93"/>
    <w:rsid w:val="00AD613A"/>
    <w:rsid w:val="00AD685D"/>
    <w:rsid w:val="00AD6881"/>
    <w:rsid w:val="00AD6980"/>
    <w:rsid w:val="00AD6AA1"/>
    <w:rsid w:val="00AD6AA7"/>
    <w:rsid w:val="00AD7037"/>
    <w:rsid w:val="00AD73CC"/>
    <w:rsid w:val="00AE14E7"/>
    <w:rsid w:val="00AE2224"/>
    <w:rsid w:val="00AE31DB"/>
    <w:rsid w:val="00AE36BF"/>
    <w:rsid w:val="00AE3971"/>
    <w:rsid w:val="00AE3E7D"/>
    <w:rsid w:val="00AE485A"/>
    <w:rsid w:val="00AE5436"/>
    <w:rsid w:val="00AE574E"/>
    <w:rsid w:val="00AE691B"/>
    <w:rsid w:val="00AE70EF"/>
    <w:rsid w:val="00AE799E"/>
    <w:rsid w:val="00AF00DC"/>
    <w:rsid w:val="00AF1741"/>
    <w:rsid w:val="00AF1BA5"/>
    <w:rsid w:val="00AF1CCD"/>
    <w:rsid w:val="00AF2571"/>
    <w:rsid w:val="00AF2BF0"/>
    <w:rsid w:val="00AF3217"/>
    <w:rsid w:val="00AF3852"/>
    <w:rsid w:val="00AF3966"/>
    <w:rsid w:val="00AF3E19"/>
    <w:rsid w:val="00AF4001"/>
    <w:rsid w:val="00AF44B8"/>
    <w:rsid w:val="00AF4B98"/>
    <w:rsid w:val="00AF55A7"/>
    <w:rsid w:val="00AF5E2F"/>
    <w:rsid w:val="00AF65E0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51DC"/>
    <w:rsid w:val="00B059F0"/>
    <w:rsid w:val="00B06470"/>
    <w:rsid w:val="00B06AAC"/>
    <w:rsid w:val="00B0707C"/>
    <w:rsid w:val="00B07503"/>
    <w:rsid w:val="00B1048A"/>
    <w:rsid w:val="00B10FE6"/>
    <w:rsid w:val="00B124E7"/>
    <w:rsid w:val="00B13131"/>
    <w:rsid w:val="00B138EE"/>
    <w:rsid w:val="00B151D2"/>
    <w:rsid w:val="00B1704B"/>
    <w:rsid w:val="00B17226"/>
    <w:rsid w:val="00B17FF4"/>
    <w:rsid w:val="00B200AC"/>
    <w:rsid w:val="00B200AF"/>
    <w:rsid w:val="00B20ADC"/>
    <w:rsid w:val="00B20B5A"/>
    <w:rsid w:val="00B20D23"/>
    <w:rsid w:val="00B20F4D"/>
    <w:rsid w:val="00B22522"/>
    <w:rsid w:val="00B230D3"/>
    <w:rsid w:val="00B231F9"/>
    <w:rsid w:val="00B23B37"/>
    <w:rsid w:val="00B23C35"/>
    <w:rsid w:val="00B2443E"/>
    <w:rsid w:val="00B24652"/>
    <w:rsid w:val="00B247FB"/>
    <w:rsid w:val="00B253DE"/>
    <w:rsid w:val="00B259EA"/>
    <w:rsid w:val="00B26553"/>
    <w:rsid w:val="00B26BFA"/>
    <w:rsid w:val="00B27A46"/>
    <w:rsid w:val="00B30702"/>
    <w:rsid w:val="00B31E9E"/>
    <w:rsid w:val="00B3232A"/>
    <w:rsid w:val="00B32B8A"/>
    <w:rsid w:val="00B33320"/>
    <w:rsid w:val="00B33E7B"/>
    <w:rsid w:val="00B3432A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4020D"/>
    <w:rsid w:val="00B40849"/>
    <w:rsid w:val="00B41323"/>
    <w:rsid w:val="00B41D81"/>
    <w:rsid w:val="00B42CC2"/>
    <w:rsid w:val="00B4300F"/>
    <w:rsid w:val="00B43F7C"/>
    <w:rsid w:val="00B43F96"/>
    <w:rsid w:val="00B44523"/>
    <w:rsid w:val="00B44933"/>
    <w:rsid w:val="00B44BFA"/>
    <w:rsid w:val="00B44FD2"/>
    <w:rsid w:val="00B4567F"/>
    <w:rsid w:val="00B47CAB"/>
    <w:rsid w:val="00B50CF5"/>
    <w:rsid w:val="00B5182E"/>
    <w:rsid w:val="00B52A49"/>
    <w:rsid w:val="00B5325C"/>
    <w:rsid w:val="00B533A7"/>
    <w:rsid w:val="00B56A4F"/>
    <w:rsid w:val="00B56C16"/>
    <w:rsid w:val="00B56D25"/>
    <w:rsid w:val="00B56E36"/>
    <w:rsid w:val="00B56E9C"/>
    <w:rsid w:val="00B57B0C"/>
    <w:rsid w:val="00B57B7A"/>
    <w:rsid w:val="00B57D2F"/>
    <w:rsid w:val="00B60281"/>
    <w:rsid w:val="00B61413"/>
    <w:rsid w:val="00B614AB"/>
    <w:rsid w:val="00B61B66"/>
    <w:rsid w:val="00B61E52"/>
    <w:rsid w:val="00B625E6"/>
    <w:rsid w:val="00B628A0"/>
    <w:rsid w:val="00B62989"/>
    <w:rsid w:val="00B62A3B"/>
    <w:rsid w:val="00B63A40"/>
    <w:rsid w:val="00B6429B"/>
    <w:rsid w:val="00B64606"/>
    <w:rsid w:val="00B6528F"/>
    <w:rsid w:val="00B666E6"/>
    <w:rsid w:val="00B66B07"/>
    <w:rsid w:val="00B66F53"/>
    <w:rsid w:val="00B67250"/>
    <w:rsid w:val="00B67624"/>
    <w:rsid w:val="00B67CA1"/>
    <w:rsid w:val="00B67FE9"/>
    <w:rsid w:val="00B703B1"/>
    <w:rsid w:val="00B70674"/>
    <w:rsid w:val="00B708DF"/>
    <w:rsid w:val="00B723F7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6F02"/>
    <w:rsid w:val="00B77326"/>
    <w:rsid w:val="00B77831"/>
    <w:rsid w:val="00B77C1C"/>
    <w:rsid w:val="00B80EE2"/>
    <w:rsid w:val="00B83715"/>
    <w:rsid w:val="00B83889"/>
    <w:rsid w:val="00B83CBA"/>
    <w:rsid w:val="00B83D61"/>
    <w:rsid w:val="00B841C1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172"/>
    <w:rsid w:val="00B93235"/>
    <w:rsid w:val="00B941F5"/>
    <w:rsid w:val="00B94267"/>
    <w:rsid w:val="00B94A7C"/>
    <w:rsid w:val="00B95877"/>
    <w:rsid w:val="00B95E4A"/>
    <w:rsid w:val="00B9732E"/>
    <w:rsid w:val="00B97F34"/>
    <w:rsid w:val="00BA07C5"/>
    <w:rsid w:val="00BA1358"/>
    <w:rsid w:val="00BA180A"/>
    <w:rsid w:val="00BA1835"/>
    <w:rsid w:val="00BA1F38"/>
    <w:rsid w:val="00BA2D80"/>
    <w:rsid w:val="00BA32AF"/>
    <w:rsid w:val="00BA383A"/>
    <w:rsid w:val="00BA3F2D"/>
    <w:rsid w:val="00BA43E2"/>
    <w:rsid w:val="00BA4496"/>
    <w:rsid w:val="00BA4564"/>
    <w:rsid w:val="00BA4EED"/>
    <w:rsid w:val="00BA7029"/>
    <w:rsid w:val="00BA745D"/>
    <w:rsid w:val="00BA761F"/>
    <w:rsid w:val="00BA7764"/>
    <w:rsid w:val="00BA7FC7"/>
    <w:rsid w:val="00BB00E8"/>
    <w:rsid w:val="00BB0616"/>
    <w:rsid w:val="00BB069F"/>
    <w:rsid w:val="00BB071C"/>
    <w:rsid w:val="00BB08F8"/>
    <w:rsid w:val="00BB11F6"/>
    <w:rsid w:val="00BB1365"/>
    <w:rsid w:val="00BB1686"/>
    <w:rsid w:val="00BB1DDE"/>
    <w:rsid w:val="00BB3DD5"/>
    <w:rsid w:val="00BB4462"/>
    <w:rsid w:val="00BB4A2F"/>
    <w:rsid w:val="00BB4C36"/>
    <w:rsid w:val="00BB4E14"/>
    <w:rsid w:val="00BB6E86"/>
    <w:rsid w:val="00BB70C6"/>
    <w:rsid w:val="00BC024B"/>
    <w:rsid w:val="00BC09C3"/>
    <w:rsid w:val="00BC0CC7"/>
    <w:rsid w:val="00BC0D91"/>
    <w:rsid w:val="00BC1819"/>
    <w:rsid w:val="00BC26BD"/>
    <w:rsid w:val="00BC2ACC"/>
    <w:rsid w:val="00BC3418"/>
    <w:rsid w:val="00BC3797"/>
    <w:rsid w:val="00BC3CCC"/>
    <w:rsid w:val="00BC4244"/>
    <w:rsid w:val="00BC42F5"/>
    <w:rsid w:val="00BC4566"/>
    <w:rsid w:val="00BC46EB"/>
    <w:rsid w:val="00BC57C0"/>
    <w:rsid w:val="00BC6722"/>
    <w:rsid w:val="00BC7097"/>
    <w:rsid w:val="00BC7806"/>
    <w:rsid w:val="00BC796F"/>
    <w:rsid w:val="00BD0381"/>
    <w:rsid w:val="00BD0FDF"/>
    <w:rsid w:val="00BD12CE"/>
    <w:rsid w:val="00BD13D4"/>
    <w:rsid w:val="00BD1EF8"/>
    <w:rsid w:val="00BD2D96"/>
    <w:rsid w:val="00BD30BB"/>
    <w:rsid w:val="00BD31F7"/>
    <w:rsid w:val="00BD3682"/>
    <w:rsid w:val="00BD3A18"/>
    <w:rsid w:val="00BD4A5D"/>
    <w:rsid w:val="00BD537B"/>
    <w:rsid w:val="00BD5480"/>
    <w:rsid w:val="00BD5FC8"/>
    <w:rsid w:val="00BD6746"/>
    <w:rsid w:val="00BD68F9"/>
    <w:rsid w:val="00BD74E6"/>
    <w:rsid w:val="00BD7C63"/>
    <w:rsid w:val="00BE0CF3"/>
    <w:rsid w:val="00BE1A95"/>
    <w:rsid w:val="00BE2C18"/>
    <w:rsid w:val="00BE3F13"/>
    <w:rsid w:val="00BE4CAD"/>
    <w:rsid w:val="00BE5818"/>
    <w:rsid w:val="00BE5C75"/>
    <w:rsid w:val="00BE5E86"/>
    <w:rsid w:val="00BE600C"/>
    <w:rsid w:val="00BE61C6"/>
    <w:rsid w:val="00BE6279"/>
    <w:rsid w:val="00BE68E1"/>
    <w:rsid w:val="00BE79B8"/>
    <w:rsid w:val="00BF0486"/>
    <w:rsid w:val="00BF0513"/>
    <w:rsid w:val="00BF05A4"/>
    <w:rsid w:val="00BF0FC4"/>
    <w:rsid w:val="00BF15DC"/>
    <w:rsid w:val="00BF22F3"/>
    <w:rsid w:val="00BF2B98"/>
    <w:rsid w:val="00BF327D"/>
    <w:rsid w:val="00BF372C"/>
    <w:rsid w:val="00BF4B65"/>
    <w:rsid w:val="00BF59FF"/>
    <w:rsid w:val="00BF5FFE"/>
    <w:rsid w:val="00BF61F5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3BA7"/>
    <w:rsid w:val="00C050A4"/>
    <w:rsid w:val="00C06275"/>
    <w:rsid w:val="00C067AA"/>
    <w:rsid w:val="00C077C5"/>
    <w:rsid w:val="00C078F7"/>
    <w:rsid w:val="00C07D02"/>
    <w:rsid w:val="00C1029D"/>
    <w:rsid w:val="00C103AF"/>
    <w:rsid w:val="00C125F9"/>
    <w:rsid w:val="00C149A5"/>
    <w:rsid w:val="00C14B66"/>
    <w:rsid w:val="00C15F81"/>
    <w:rsid w:val="00C169E3"/>
    <w:rsid w:val="00C16DD2"/>
    <w:rsid w:val="00C16F1A"/>
    <w:rsid w:val="00C171C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3EA8"/>
    <w:rsid w:val="00C242E6"/>
    <w:rsid w:val="00C245CF"/>
    <w:rsid w:val="00C255C0"/>
    <w:rsid w:val="00C25653"/>
    <w:rsid w:val="00C26045"/>
    <w:rsid w:val="00C26081"/>
    <w:rsid w:val="00C26BE2"/>
    <w:rsid w:val="00C2778F"/>
    <w:rsid w:val="00C27C5F"/>
    <w:rsid w:val="00C316B1"/>
    <w:rsid w:val="00C31B32"/>
    <w:rsid w:val="00C322D7"/>
    <w:rsid w:val="00C32608"/>
    <w:rsid w:val="00C32C73"/>
    <w:rsid w:val="00C34F9E"/>
    <w:rsid w:val="00C3584C"/>
    <w:rsid w:val="00C36080"/>
    <w:rsid w:val="00C361D6"/>
    <w:rsid w:val="00C36816"/>
    <w:rsid w:val="00C36C20"/>
    <w:rsid w:val="00C36F0A"/>
    <w:rsid w:val="00C40842"/>
    <w:rsid w:val="00C4160E"/>
    <w:rsid w:val="00C4167D"/>
    <w:rsid w:val="00C42178"/>
    <w:rsid w:val="00C42B00"/>
    <w:rsid w:val="00C43AE6"/>
    <w:rsid w:val="00C4431A"/>
    <w:rsid w:val="00C448C6"/>
    <w:rsid w:val="00C45560"/>
    <w:rsid w:val="00C455C0"/>
    <w:rsid w:val="00C4650E"/>
    <w:rsid w:val="00C46B50"/>
    <w:rsid w:val="00C46F64"/>
    <w:rsid w:val="00C47D10"/>
    <w:rsid w:val="00C5026F"/>
    <w:rsid w:val="00C51F72"/>
    <w:rsid w:val="00C5265A"/>
    <w:rsid w:val="00C52799"/>
    <w:rsid w:val="00C5337A"/>
    <w:rsid w:val="00C5403D"/>
    <w:rsid w:val="00C541B8"/>
    <w:rsid w:val="00C54587"/>
    <w:rsid w:val="00C54A03"/>
    <w:rsid w:val="00C5508A"/>
    <w:rsid w:val="00C558E0"/>
    <w:rsid w:val="00C55D56"/>
    <w:rsid w:val="00C561DA"/>
    <w:rsid w:val="00C56F00"/>
    <w:rsid w:val="00C57116"/>
    <w:rsid w:val="00C57BC6"/>
    <w:rsid w:val="00C57C7C"/>
    <w:rsid w:val="00C607C3"/>
    <w:rsid w:val="00C6083A"/>
    <w:rsid w:val="00C6100A"/>
    <w:rsid w:val="00C61515"/>
    <w:rsid w:val="00C61F9D"/>
    <w:rsid w:val="00C623FA"/>
    <w:rsid w:val="00C629E4"/>
    <w:rsid w:val="00C62B11"/>
    <w:rsid w:val="00C630DC"/>
    <w:rsid w:val="00C63C1C"/>
    <w:rsid w:val="00C63CB0"/>
    <w:rsid w:val="00C6467D"/>
    <w:rsid w:val="00C65279"/>
    <w:rsid w:val="00C654C2"/>
    <w:rsid w:val="00C658FB"/>
    <w:rsid w:val="00C65937"/>
    <w:rsid w:val="00C66660"/>
    <w:rsid w:val="00C66A2B"/>
    <w:rsid w:val="00C67C7B"/>
    <w:rsid w:val="00C70418"/>
    <w:rsid w:val="00C7084E"/>
    <w:rsid w:val="00C70904"/>
    <w:rsid w:val="00C70A8D"/>
    <w:rsid w:val="00C71149"/>
    <w:rsid w:val="00C711A6"/>
    <w:rsid w:val="00C7176C"/>
    <w:rsid w:val="00C71E53"/>
    <w:rsid w:val="00C72648"/>
    <w:rsid w:val="00C72C4A"/>
    <w:rsid w:val="00C72F8C"/>
    <w:rsid w:val="00C73461"/>
    <w:rsid w:val="00C7357D"/>
    <w:rsid w:val="00C73FA2"/>
    <w:rsid w:val="00C74CA0"/>
    <w:rsid w:val="00C754A4"/>
    <w:rsid w:val="00C75E59"/>
    <w:rsid w:val="00C76A19"/>
    <w:rsid w:val="00C76A53"/>
    <w:rsid w:val="00C775F2"/>
    <w:rsid w:val="00C77AFD"/>
    <w:rsid w:val="00C8079D"/>
    <w:rsid w:val="00C80B80"/>
    <w:rsid w:val="00C80D5D"/>
    <w:rsid w:val="00C81869"/>
    <w:rsid w:val="00C820D3"/>
    <w:rsid w:val="00C8263E"/>
    <w:rsid w:val="00C82BF4"/>
    <w:rsid w:val="00C83274"/>
    <w:rsid w:val="00C83F90"/>
    <w:rsid w:val="00C84180"/>
    <w:rsid w:val="00C852C5"/>
    <w:rsid w:val="00C8572D"/>
    <w:rsid w:val="00C85C46"/>
    <w:rsid w:val="00C85DDE"/>
    <w:rsid w:val="00C85FC6"/>
    <w:rsid w:val="00C860C9"/>
    <w:rsid w:val="00C87263"/>
    <w:rsid w:val="00C877F7"/>
    <w:rsid w:val="00C90714"/>
    <w:rsid w:val="00C908B0"/>
    <w:rsid w:val="00C91604"/>
    <w:rsid w:val="00C91E7C"/>
    <w:rsid w:val="00C9202B"/>
    <w:rsid w:val="00C9281F"/>
    <w:rsid w:val="00C92C4E"/>
    <w:rsid w:val="00C92F6F"/>
    <w:rsid w:val="00C93A00"/>
    <w:rsid w:val="00C9431C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627"/>
    <w:rsid w:val="00CA2B35"/>
    <w:rsid w:val="00CA3570"/>
    <w:rsid w:val="00CA39F3"/>
    <w:rsid w:val="00CA48A7"/>
    <w:rsid w:val="00CA50E7"/>
    <w:rsid w:val="00CA58D4"/>
    <w:rsid w:val="00CA5DC0"/>
    <w:rsid w:val="00CA620A"/>
    <w:rsid w:val="00CA65D5"/>
    <w:rsid w:val="00CA7BA8"/>
    <w:rsid w:val="00CB0EFE"/>
    <w:rsid w:val="00CB19C1"/>
    <w:rsid w:val="00CB1AD5"/>
    <w:rsid w:val="00CB1D71"/>
    <w:rsid w:val="00CB1DA3"/>
    <w:rsid w:val="00CB2388"/>
    <w:rsid w:val="00CB25DB"/>
    <w:rsid w:val="00CB2AC5"/>
    <w:rsid w:val="00CB2D4E"/>
    <w:rsid w:val="00CB2DE1"/>
    <w:rsid w:val="00CB4693"/>
    <w:rsid w:val="00CB46B1"/>
    <w:rsid w:val="00CB4753"/>
    <w:rsid w:val="00CB4BD4"/>
    <w:rsid w:val="00CB4CEC"/>
    <w:rsid w:val="00CB4DFF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8BC"/>
    <w:rsid w:val="00CC4516"/>
    <w:rsid w:val="00CC4633"/>
    <w:rsid w:val="00CC47AF"/>
    <w:rsid w:val="00CC4DDC"/>
    <w:rsid w:val="00CC5A11"/>
    <w:rsid w:val="00CC64B4"/>
    <w:rsid w:val="00CC6759"/>
    <w:rsid w:val="00CC6C2C"/>
    <w:rsid w:val="00CC6E3A"/>
    <w:rsid w:val="00CC792C"/>
    <w:rsid w:val="00CD1257"/>
    <w:rsid w:val="00CD14A5"/>
    <w:rsid w:val="00CD1818"/>
    <w:rsid w:val="00CD278E"/>
    <w:rsid w:val="00CD28BA"/>
    <w:rsid w:val="00CD2DB0"/>
    <w:rsid w:val="00CD2E58"/>
    <w:rsid w:val="00CD3921"/>
    <w:rsid w:val="00CD6986"/>
    <w:rsid w:val="00CD6CD3"/>
    <w:rsid w:val="00CD6D1B"/>
    <w:rsid w:val="00CD6D7A"/>
    <w:rsid w:val="00CD6E9A"/>
    <w:rsid w:val="00CD714F"/>
    <w:rsid w:val="00CD73DE"/>
    <w:rsid w:val="00CE0AF6"/>
    <w:rsid w:val="00CE0BD5"/>
    <w:rsid w:val="00CE0F89"/>
    <w:rsid w:val="00CE10B0"/>
    <w:rsid w:val="00CE144E"/>
    <w:rsid w:val="00CE2036"/>
    <w:rsid w:val="00CE23B4"/>
    <w:rsid w:val="00CE26D6"/>
    <w:rsid w:val="00CE3074"/>
    <w:rsid w:val="00CE3112"/>
    <w:rsid w:val="00CE3372"/>
    <w:rsid w:val="00CE3BFF"/>
    <w:rsid w:val="00CE3C3B"/>
    <w:rsid w:val="00CE3D59"/>
    <w:rsid w:val="00CE50CD"/>
    <w:rsid w:val="00CE5D71"/>
    <w:rsid w:val="00CE5DC4"/>
    <w:rsid w:val="00CE6767"/>
    <w:rsid w:val="00CE6782"/>
    <w:rsid w:val="00CE6C07"/>
    <w:rsid w:val="00CE741E"/>
    <w:rsid w:val="00CF0007"/>
    <w:rsid w:val="00CF054E"/>
    <w:rsid w:val="00CF07FD"/>
    <w:rsid w:val="00CF09F6"/>
    <w:rsid w:val="00CF0C4E"/>
    <w:rsid w:val="00CF0F3B"/>
    <w:rsid w:val="00CF10C7"/>
    <w:rsid w:val="00CF2CD9"/>
    <w:rsid w:val="00CF384B"/>
    <w:rsid w:val="00CF3CB1"/>
    <w:rsid w:val="00CF59CE"/>
    <w:rsid w:val="00CF5A5F"/>
    <w:rsid w:val="00CF634E"/>
    <w:rsid w:val="00CF63D9"/>
    <w:rsid w:val="00CF6F10"/>
    <w:rsid w:val="00D00089"/>
    <w:rsid w:val="00D00253"/>
    <w:rsid w:val="00D01208"/>
    <w:rsid w:val="00D01261"/>
    <w:rsid w:val="00D017A8"/>
    <w:rsid w:val="00D0212E"/>
    <w:rsid w:val="00D021CC"/>
    <w:rsid w:val="00D03135"/>
    <w:rsid w:val="00D03816"/>
    <w:rsid w:val="00D04756"/>
    <w:rsid w:val="00D05803"/>
    <w:rsid w:val="00D05EDF"/>
    <w:rsid w:val="00D06CC6"/>
    <w:rsid w:val="00D06DD1"/>
    <w:rsid w:val="00D06F41"/>
    <w:rsid w:val="00D076E1"/>
    <w:rsid w:val="00D07746"/>
    <w:rsid w:val="00D0775F"/>
    <w:rsid w:val="00D0776B"/>
    <w:rsid w:val="00D10159"/>
    <w:rsid w:val="00D10345"/>
    <w:rsid w:val="00D118CC"/>
    <w:rsid w:val="00D11FC8"/>
    <w:rsid w:val="00D12A33"/>
    <w:rsid w:val="00D13902"/>
    <w:rsid w:val="00D15603"/>
    <w:rsid w:val="00D159C4"/>
    <w:rsid w:val="00D15B45"/>
    <w:rsid w:val="00D161E0"/>
    <w:rsid w:val="00D20474"/>
    <w:rsid w:val="00D21279"/>
    <w:rsid w:val="00D229EA"/>
    <w:rsid w:val="00D2495E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2B6D"/>
    <w:rsid w:val="00D332EF"/>
    <w:rsid w:val="00D33576"/>
    <w:rsid w:val="00D33E1C"/>
    <w:rsid w:val="00D33E97"/>
    <w:rsid w:val="00D3427E"/>
    <w:rsid w:val="00D345AE"/>
    <w:rsid w:val="00D34670"/>
    <w:rsid w:val="00D3489B"/>
    <w:rsid w:val="00D34B97"/>
    <w:rsid w:val="00D35626"/>
    <w:rsid w:val="00D3618B"/>
    <w:rsid w:val="00D36DB4"/>
    <w:rsid w:val="00D37545"/>
    <w:rsid w:val="00D4032C"/>
    <w:rsid w:val="00D40823"/>
    <w:rsid w:val="00D40E2F"/>
    <w:rsid w:val="00D43E33"/>
    <w:rsid w:val="00D44B3E"/>
    <w:rsid w:val="00D454EE"/>
    <w:rsid w:val="00D455C0"/>
    <w:rsid w:val="00D45987"/>
    <w:rsid w:val="00D45EB0"/>
    <w:rsid w:val="00D46868"/>
    <w:rsid w:val="00D46DF5"/>
    <w:rsid w:val="00D4749B"/>
    <w:rsid w:val="00D47510"/>
    <w:rsid w:val="00D47DC8"/>
    <w:rsid w:val="00D5014D"/>
    <w:rsid w:val="00D50245"/>
    <w:rsid w:val="00D50B93"/>
    <w:rsid w:val="00D52659"/>
    <w:rsid w:val="00D53A94"/>
    <w:rsid w:val="00D53F53"/>
    <w:rsid w:val="00D54F17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3E1"/>
    <w:rsid w:val="00D63668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68B"/>
    <w:rsid w:val="00D7077C"/>
    <w:rsid w:val="00D70A9E"/>
    <w:rsid w:val="00D70B5C"/>
    <w:rsid w:val="00D71081"/>
    <w:rsid w:val="00D71CA5"/>
    <w:rsid w:val="00D71D88"/>
    <w:rsid w:val="00D73094"/>
    <w:rsid w:val="00D74461"/>
    <w:rsid w:val="00D763AF"/>
    <w:rsid w:val="00D768BC"/>
    <w:rsid w:val="00D768D7"/>
    <w:rsid w:val="00D76A8C"/>
    <w:rsid w:val="00D77600"/>
    <w:rsid w:val="00D77650"/>
    <w:rsid w:val="00D7794C"/>
    <w:rsid w:val="00D8031E"/>
    <w:rsid w:val="00D8106D"/>
    <w:rsid w:val="00D81541"/>
    <w:rsid w:val="00D81A49"/>
    <w:rsid w:val="00D81ED7"/>
    <w:rsid w:val="00D82DA3"/>
    <w:rsid w:val="00D839AF"/>
    <w:rsid w:val="00D84844"/>
    <w:rsid w:val="00D8541E"/>
    <w:rsid w:val="00D86004"/>
    <w:rsid w:val="00D86538"/>
    <w:rsid w:val="00D86553"/>
    <w:rsid w:val="00D8659A"/>
    <w:rsid w:val="00D86F7A"/>
    <w:rsid w:val="00D8762C"/>
    <w:rsid w:val="00D90295"/>
    <w:rsid w:val="00D90DE9"/>
    <w:rsid w:val="00D90E4F"/>
    <w:rsid w:val="00D91AAA"/>
    <w:rsid w:val="00D92664"/>
    <w:rsid w:val="00D92CA7"/>
    <w:rsid w:val="00D933B6"/>
    <w:rsid w:val="00D94AAC"/>
    <w:rsid w:val="00D954AE"/>
    <w:rsid w:val="00D966B0"/>
    <w:rsid w:val="00D96A64"/>
    <w:rsid w:val="00D96B3E"/>
    <w:rsid w:val="00D97339"/>
    <w:rsid w:val="00D97806"/>
    <w:rsid w:val="00D978A8"/>
    <w:rsid w:val="00DA06C9"/>
    <w:rsid w:val="00DA0951"/>
    <w:rsid w:val="00DA0A71"/>
    <w:rsid w:val="00DA168B"/>
    <w:rsid w:val="00DA1A77"/>
    <w:rsid w:val="00DA2838"/>
    <w:rsid w:val="00DA2B88"/>
    <w:rsid w:val="00DA3A67"/>
    <w:rsid w:val="00DA3C1E"/>
    <w:rsid w:val="00DA3CED"/>
    <w:rsid w:val="00DA4357"/>
    <w:rsid w:val="00DA43A0"/>
    <w:rsid w:val="00DA57DA"/>
    <w:rsid w:val="00DA6138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20DB"/>
    <w:rsid w:val="00DB2B9A"/>
    <w:rsid w:val="00DB2DB1"/>
    <w:rsid w:val="00DB3489"/>
    <w:rsid w:val="00DB3633"/>
    <w:rsid w:val="00DB4204"/>
    <w:rsid w:val="00DB476F"/>
    <w:rsid w:val="00DB6919"/>
    <w:rsid w:val="00DB6929"/>
    <w:rsid w:val="00DB7A36"/>
    <w:rsid w:val="00DB7C35"/>
    <w:rsid w:val="00DC00DC"/>
    <w:rsid w:val="00DC07AA"/>
    <w:rsid w:val="00DC0964"/>
    <w:rsid w:val="00DC0AC5"/>
    <w:rsid w:val="00DC0B7D"/>
    <w:rsid w:val="00DC11A2"/>
    <w:rsid w:val="00DC1A07"/>
    <w:rsid w:val="00DC1F96"/>
    <w:rsid w:val="00DC2845"/>
    <w:rsid w:val="00DC29B6"/>
    <w:rsid w:val="00DC4A5C"/>
    <w:rsid w:val="00DC5CB2"/>
    <w:rsid w:val="00DC67C7"/>
    <w:rsid w:val="00DC7DB2"/>
    <w:rsid w:val="00DD04DE"/>
    <w:rsid w:val="00DD0F3C"/>
    <w:rsid w:val="00DD1C79"/>
    <w:rsid w:val="00DD2CDB"/>
    <w:rsid w:val="00DD2EFE"/>
    <w:rsid w:val="00DD37F2"/>
    <w:rsid w:val="00DD4A37"/>
    <w:rsid w:val="00DD5760"/>
    <w:rsid w:val="00DD5C48"/>
    <w:rsid w:val="00DD6088"/>
    <w:rsid w:val="00DD6FF7"/>
    <w:rsid w:val="00DD7560"/>
    <w:rsid w:val="00DD7F9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4B92"/>
    <w:rsid w:val="00DE676A"/>
    <w:rsid w:val="00DE6CE8"/>
    <w:rsid w:val="00DE79C8"/>
    <w:rsid w:val="00DE7EDC"/>
    <w:rsid w:val="00DE7F51"/>
    <w:rsid w:val="00DF0498"/>
    <w:rsid w:val="00DF0CD9"/>
    <w:rsid w:val="00DF0F5B"/>
    <w:rsid w:val="00DF1534"/>
    <w:rsid w:val="00DF2390"/>
    <w:rsid w:val="00DF2681"/>
    <w:rsid w:val="00DF2C7F"/>
    <w:rsid w:val="00DF32D6"/>
    <w:rsid w:val="00DF346D"/>
    <w:rsid w:val="00DF386D"/>
    <w:rsid w:val="00DF3F8B"/>
    <w:rsid w:val="00DF4817"/>
    <w:rsid w:val="00DF4838"/>
    <w:rsid w:val="00DF525A"/>
    <w:rsid w:val="00DF6922"/>
    <w:rsid w:val="00DF745D"/>
    <w:rsid w:val="00DF791F"/>
    <w:rsid w:val="00E0042F"/>
    <w:rsid w:val="00E01395"/>
    <w:rsid w:val="00E028C4"/>
    <w:rsid w:val="00E02A97"/>
    <w:rsid w:val="00E03109"/>
    <w:rsid w:val="00E04797"/>
    <w:rsid w:val="00E0519F"/>
    <w:rsid w:val="00E05F4C"/>
    <w:rsid w:val="00E06176"/>
    <w:rsid w:val="00E067E9"/>
    <w:rsid w:val="00E06AA8"/>
    <w:rsid w:val="00E06B12"/>
    <w:rsid w:val="00E06C66"/>
    <w:rsid w:val="00E06F04"/>
    <w:rsid w:val="00E10F0B"/>
    <w:rsid w:val="00E11444"/>
    <w:rsid w:val="00E1198D"/>
    <w:rsid w:val="00E124F7"/>
    <w:rsid w:val="00E129C8"/>
    <w:rsid w:val="00E13895"/>
    <w:rsid w:val="00E13F62"/>
    <w:rsid w:val="00E140D1"/>
    <w:rsid w:val="00E142E3"/>
    <w:rsid w:val="00E1477A"/>
    <w:rsid w:val="00E15473"/>
    <w:rsid w:val="00E15CB3"/>
    <w:rsid w:val="00E15FCE"/>
    <w:rsid w:val="00E16BD2"/>
    <w:rsid w:val="00E17073"/>
    <w:rsid w:val="00E173F7"/>
    <w:rsid w:val="00E17534"/>
    <w:rsid w:val="00E20E53"/>
    <w:rsid w:val="00E210FB"/>
    <w:rsid w:val="00E2206C"/>
    <w:rsid w:val="00E22A88"/>
    <w:rsid w:val="00E22AF9"/>
    <w:rsid w:val="00E22F8D"/>
    <w:rsid w:val="00E24E22"/>
    <w:rsid w:val="00E25FBA"/>
    <w:rsid w:val="00E25FD8"/>
    <w:rsid w:val="00E2649B"/>
    <w:rsid w:val="00E266C9"/>
    <w:rsid w:val="00E2697E"/>
    <w:rsid w:val="00E26E83"/>
    <w:rsid w:val="00E273B6"/>
    <w:rsid w:val="00E3052C"/>
    <w:rsid w:val="00E306DB"/>
    <w:rsid w:val="00E30AF1"/>
    <w:rsid w:val="00E30B77"/>
    <w:rsid w:val="00E31158"/>
    <w:rsid w:val="00E31D5A"/>
    <w:rsid w:val="00E31F6A"/>
    <w:rsid w:val="00E326A0"/>
    <w:rsid w:val="00E32AB8"/>
    <w:rsid w:val="00E3361F"/>
    <w:rsid w:val="00E33A41"/>
    <w:rsid w:val="00E33F2A"/>
    <w:rsid w:val="00E343E2"/>
    <w:rsid w:val="00E34549"/>
    <w:rsid w:val="00E35234"/>
    <w:rsid w:val="00E35EFA"/>
    <w:rsid w:val="00E372DF"/>
    <w:rsid w:val="00E37358"/>
    <w:rsid w:val="00E37D69"/>
    <w:rsid w:val="00E40B71"/>
    <w:rsid w:val="00E40DA4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45002"/>
    <w:rsid w:val="00E459FA"/>
    <w:rsid w:val="00E472A2"/>
    <w:rsid w:val="00E5010F"/>
    <w:rsid w:val="00E5025A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2BC"/>
    <w:rsid w:val="00E54479"/>
    <w:rsid w:val="00E54E8A"/>
    <w:rsid w:val="00E54EA8"/>
    <w:rsid w:val="00E5513E"/>
    <w:rsid w:val="00E56AD9"/>
    <w:rsid w:val="00E56EE4"/>
    <w:rsid w:val="00E571DB"/>
    <w:rsid w:val="00E575CE"/>
    <w:rsid w:val="00E576AA"/>
    <w:rsid w:val="00E57A00"/>
    <w:rsid w:val="00E6045D"/>
    <w:rsid w:val="00E609E7"/>
    <w:rsid w:val="00E611F9"/>
    <w:rsid w:val="00E61249"/>
    <w:rsid w:val="00E61784"/>
    <w:rsid w:val="00E61B9A"/>
    <w:rsid w:val="00E61E01"/>
    <w:rsid w:val="00E621B1"/>
    <w:rsid w:val="00E626A8"/>
    <w:rsid w:val="00E63430"/>
    <w:rsid w:val="00E64A68"/>
    <w:rsid w:val="00E65490"/>
    <w:rsid w:val="00E65F30"/>
    <w:rsid w:val="00E671C9"/>
    <w:rsid w:val="00E67C43"/>
    <w:rsid w:val="00E70DC3"/>
    <w:rsid w:val="00E70F5D"/>
    <w:rsid w:val="00E7184B"/>
    <w:rsid w:val="00E72280"/>
    <w:rsid w:val="00E723BC"/>
    <w:rsid w:val="00E739A0"/>
    <w:rsid w:val="00E73F2C"/>
    <w:rsid w:val="00E7427F"/>
    <w:rsid w:val="00E7490D"/>
    <w:rsid w:val="00E752BA"/>
    <w:rsid w:val="00E753E7"/>
    <w:rsid w:val="00E75897"/>
    <w:rsid w:val="00E770CE"/>
    <w:rsid w:val="00E77704"/>
    <w:rsid w:val="00E77C7A"/>
    <w:rsid w:val="00E77DBC"/>
    <w:rsid w:val="00E77F82"/>
    <w:rsid w:val="00E80659"/>
    <w:rsid w:val="00E80ED8"/>
    <w:rsid w:val="00E817B0"/>
    <w:rsid w:val="00E81C24"/>
    <w:rsid w:val="00E82048"/>
    <w:rsid w:val="00E83E7D"/>
    <w:rsid w:val="00E853BD"/>
    <w:rsid w:val="00E857DF"/>
    <w:rsid w:val="00E8595E"/>
    <w:rsid w:val="00E861F1"/>
    <w:rsid w:val="00E8787F"/>
    <w:rsid w:val="00E87D14"/>
    <w:rsid w:val="00E87EBE"/>
    <w:rsid w:val="00E87FFB"/>
    <w:rsid w:val="00E90170"/>
    <w:rsid w:val="00E9048C"/>
    <w:rsid w:val="00E9120D"/>
    <w:rsid w:val="00E92192"/>
    <w:rsid w:val="00E926E7"/>
    <w:rsid w:val="00E92BAE"/>
    <w:rsid w:val="00E932D9"/>
    <w:rsid w:val="00E93F53"/>
    <w:rsid w:val="00E93F6C"/>
    <w:rsid w:val="00E94053"/>
    <w:rsid w:val="00E945A4"/>
    <w:rsid w:val="00E94E67"/>
    <w:rsid w:val="00E9521D"/>
    <w:rsid w:val="00E95322"/>
    <w:rsid w:val="00E956A2"/>
    <w:rsid w:val="00E95A83"/>
    <w:rsid w:val="00E966DF"/>
    <w:rsid w:val="00E97409"/>
    <w:rsid w:val="00EA015A"/>
    <w:rsid w:val="00EA036F"/>
    <w:rsid w:val="00EA0532"/>
    <w:rsid w:val="00EA0AC2"/>
    <w:rsid w:val="00EA0D57"/>
    <w:rsid w:val="00EA13ED"/>
    <w:rsid w:val="00EA1F81"/>
    <w:rsid w:val="00EA22E8"/>
    <w:rsid w:val="00EA2F7E"/>
    <w:rsid w:val="00EA329F"/>
    <w:rsid w:val="00EA42CC"/>
    <w:rsid w:val="00EA43E6"/>
    <w:rsid w:val="00EA4AB7"/>
    <w:rsid w:val="00EA4F05"/>
    <w:rsid w:val="00EA57BF"/>
    <w:rsid w:val="00EA5F14"/>
    <w:rsid w:val="00EA62A8"/>
    <w:rsid w:val="00EA6ADD"/>
    <w:rsid w:val="00EA78B4"/>
    <w:rsid w:val="00EB0065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C7"/>
    <w:rsid w:val="00EB4830"/>
    <w:rsid w:val="00EB5046"/>
    <w:rsid w:val="00EB56BD"/>
    <w:rsid w:val="00EB65EF"/>
    <w:rsid w:val="00EB68E6"/>
    <w:rsid w:val="00EB733F"/>
    <w:rsid w:val="00EC0B39"/>
    <w:rsid w:val="00EC0E2F"/>
    <w:rsid w:val="00EC15B5"/>
    <w:rsid w:val="00EC16CB"/>
    <w:rsid w:val="00EC1A63"/>
    <w:rsid w:val="00EC1AC8"/>
    <w:rsid w:val="00EC1FE0"/>
    <w:rsid w:val="00EC2A75"/>
    <w:rsid w:val="00EC37D9"/>
    <w:rsid w:val="00EC3BB3"/>
    <w:rsid w:val="00EC3CBE"/>
    <w:rsid w:val="00EC3F2D"/>
    <w:rsid w:val="00EC4413"/>
    <w:rsid w:val="00EC4500"/>
    <w:rsid w:val="00EC4F70"/>
    <w:rsid w:val="00EC537D"/>
    <w:rsid w:val="00EC602F"/>
    <w:rsid w:val="00EC6302"/>
    <w:rsid w:val="00EC6347"/>
    <w:rsid w:val="00EC6E0F"/>
    <w:rsid w:val="00EC6EF9"/>
    <w:rsid w:val="00EC790A"/>
    <w:rsid w:val="00EC7BF2"/>
    <w:rsid w:val="00EC7E8C"/>
    <w:rsid w:val="00ED0FF8"/>
    <w:rsid w:val="00ED2833"/>
    <w:rsid w:val="00ED3426"/>
    <w:rsid w:val="00ED44EC"/>
    <w:rsid w:val="00ED511F"/>
    <w:rsid w:val="00ED576A"/>
    <w:rsid w:val="00ED6141"/>
    <w:rsid w:val="00ED637F"/>
    <w:rsid w:val="00ED68F5"/>
    <w:rsid w:val="00ED6B5A"/>
    <w:rsid w:val="00ED6D56"/>
    <w:rsid w:val="00ED6DC1"/>
    <w:rsid w:val="00ED6EA3"/>
    <w:rsid w:val="00ED7279"/>
    <w:rsid w:val="00EE1193"/>
    <w:rsid w:val="00EE27F0"/>
    <w:rsid w:val="00EE2A1C"/>
    <w:rsid w:val="00EE4BB3"/>
    <w:rsid w:val="00EE4EBA"/>
    <w:rsid w:val="00EE53E0"/>
    <w:rsid w:val="00EE57EE"/>
    <w:rsid w:val="00EE6A32"/>
    <w:rsid w:val="00EE6E1F"/>
    <w:rsid w:val="00EF0706"/>
    <w:rsid w:val="00EF089B"/>
    <w:rsid w:val="00EF0941"/>
    <w:rsid w:val="00EF0CE4"/>
    <w:rsid w:val="00EF1A4D"/>
    <w:rsid w:val="00EF339A"/>
    <w:rsid w:val="00EF3B63"/>
    <w:rsid w:val="00EF3FF8"/>
    <w:rsid w:val="00EF4187"/>
    <w:rsid w:val="00EF4F8B"/>
    <w:rsid w:val="00EF509C"/>
    <w:rsid w:val="00EF518B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7D6"/>
    <w:rsid w:val="00F009FB"/>
    <w:rsid w:val="00F01FB7"/>
    <w:rsid w:val="00F02602"/>
    <w:rsid w:val="00F02CB1"/>
    <w:rsid w:val="00F03259"/>
    <w:rsid w:val="00F04393"/>
    <w:rsid w:val="00F04448"/>
    <w:rsid w:val="00F054F7"/>
    <w:rsid w:val="00F059DB"/>
    <w:rsid w:val="00F06BDA"/>
    <w:rsid w:val="00F102C8"/>
    <w:rsid w:val="00F1058E"/>
    <w:rsid w:val="00F125DF"/>
    <w:rsid w:val="00F1269F"/>
    <w:rsid w:val="00F1383B"/>
    <w:rsid w:val="00F13CAA"/>
    <w:rsid w:val="00F14186"/>
    <w:rsid w:val="00F145E9"/>
    <w:rsid w:val="00F1483D"/>
    <w:rsid w:val="00F15381"/>
    <w:rsid w:val="00F161E7"/>
    <w:rsid w:val="00F169CC"/>
    <w:rsid w:val="00F17848"/>
    <w:rsid w:val="00F17A6D"/>
    <w:rsid w:val="00F20193"/>
    <w:rsid w:val="00F20900"/>
    <w:rsid w:val="00F220BA"/>
    <w:rsid w:val="00F22378"/>
    <w:rsid w:val="00F22661"/>
    <w:rsid w:val="00F229CD"/>
    <w:rsid w:val="00F23AD7"/>
    <w:rsid w:val="00F24EC7"/>
    <w:rsid w:val="00F25B1B"/>
    <w:rsid w:val="00F26945"/>
    <w:rsid w:val="00F26C34"/>
    <w:rsid w:val="00F273E7"/>
    <w:rsid w:val="00F27836"/>
    <w:rsid w:val="00F279CD"/>
    <w:rsid w:val="00F30167"/>
    <w:rsid w:val="00F301C5"/>
    <w:rsid w:val="00F305FA"/>
    <w:rsid w:val="00F30826"/>
    <w:rsid w:val="00F30A20"/>
    <w:rsid w:val="00F3142C"/>
    <w:rsid w:val="00F31A58"/>
    <w:rsid w:val="00F324D9"/>
    <w:rsid w:val="00F32549"/>
    <w:rsid w:val="00F335BA"/>
    <w:rsid w:val="00F35406"/>
    <w:rsid w:val="00F36D52"/>
    <w:rsid w:val="00F37001"/>
    <w:rsid w:val="00F37B6B"/>
    <w:rsid w:val="00F37F4A"/>
    <w:rsid w:val="00F40175"/>
    <w:rsid w:val="00F40856"/>
    <w:rsid w:val="00F41191"/>
    <w:rsid w:val="00F413A2"/>
    <w:rsid w:val="00F42207"/>
    <w:rsid w:val="00F4234B"/>
    <w:rsid w:val="00F42F8B"/>
    <w:rsid w:val="00F442CD"/>
    <w:rsid w:val="00F46DEB"/>
    <w:rsid w:val="00F46EFA"/>
    <w:rsid w:val="00F47341"/>
    <w:rsid w:val="00F47929"/>
    <w:rsid w:val="00F50716"/>
    <w:rsid w:val="00F513F3"/>
    <w:rsid w:val="00F52244"/>
    <w:rsid w:val="00F528F4"/>
    <w:rsid w:val="00F53CAD"/>
    <w:rsid w:val="00F5412A"/>
    <w:rsid w:val="00F552FA"/>
    <w:rsid w:val="00F558E8"/>
    <w:rsid w:val="00F55CF0"/>
    <w:rsid w:val="00F55F6A"/>
    <w:rsid w:val="00F60435"/>
    <w:rsid w:val="00F613BF"/>
    <w:rsid w:val="00F618CF"/>
    <w:rsid w:val="00F6221C"/>
    <w:rsid w:val="00F62519"/>
    <w:rsid w:val="00F62D93"/>
    <w:rsid w:val="00F644B1"/>
    <w:rsid w:val="00F64C2B"/>
    <w:rsid w:val="00F651E3"/>
    <w:rsid w:val="00F65CA8"/>
    <w:rsid w:val="00F66FC0"/>
    <w:rsid w:val="00F67A10"/>
    <w:rsid w:val="00F67CFA"/>
    <w:rsid w:val="00F705AB"/>
    <w:rsid w:val="00F70F0C"/>
    <w:rsid w:val="00F71822"/>
    <w:rsid w:val="00F71824"/>
    <w:rsid w:val="00F7189B"/>
    <w:rsid w:val="00F71F9A"/>
    <w:rsid w:val="00F72626"/>
    <w:rsid w:val="00F72F00"/>
    <w:rsid w:val="00F733E6"/>
    <w:rsid w:val="00F7368C"/>
    <w:rsid w:val="00F73AC2"/>
    <w:rsid w:val="00F73AE8"/>
    <w:rsid w:val="00F73D80"/>
    <w:rsid w:val="00F74B8D"/>
    <w:rsid w:val="00F75446"/>
    <w:rsid w:val="00F75633"/>
    <w:rsid w:val="00F76463"/>
    <w:rsid w:val="00F766E0"/>
    <w:rsid w:val="00F7692B"/>
    <w:rsid w:val="00F76BBD"/>
    <w:rsid w:val="00F806C6"/>
    <w:rsid w:val="00F808AC"/>
    <w:rsid w:val="00F80E6B"/>
    <w:rsid w:val="00F814D6"/>
    <w:rsid w:val="00F81F54"/>
    <w:rsid w:val="00F82104"/>
    <w:rsid w:val="00F824AF"/>
    <w:rsid w:val="00F830BF"/>
    <w:rsid w:val="00F8350A"/>
    <w:rsid w:val="00F837C5"/>
    <w:rsid w:val="00F83AFB"/>
    <w:rsid w:val="00F83C2C"/>
    <w:rsid w:val="00F849D6"/>
    <w:rsid w:val="00F85093"/>
    <w:rsid w:val="00F86BCA"/>
    <w:rsid w:val="00F90BC3"/>
    <w:rsid w:val="00F90D7C"/>
    <w:rsid w:val="00F91128"/>
    <w:rsid w:val="00F9294D"/>
    <w:rsid w:val="00F93394"/>
    <w:rsid w:val="00F934C8"/>
    <w:rsid w:val="00F93879"/>
    <w:rsid w:val="00F94686"/>
    <w:rsid w:val="00F94E2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57"/>
    <w:rsid w:val="00FA205E"/>
    <w:rsid w:val="00FA4475"/>
    <w:rsid w:val="00FA49E5"/>
    <w:rsid w:val="00FA4A5F"/>
    <w:rsid w:val="00FA4BD3"/>
    <w:rsid w:val="00FA4E98"/>
    <w:rsid w:val="00FA5FAA"/>
    <w:rsid w:val="00FA60D1"/>
    <w:rsid w:val="00FA752D"/>
    <w:rsid w:val="00FA79E4"/>
    <w:rsid w:val="00FB0543"/>
    <w:rsid w:val="00FB11F7"/>
    <w:rsid w:val="00FB125A"/>
    <w:rsid w:val="00FB12F2"/>
    <w:rsid w:val="00FB21E8"/>
    <w:rsid w:val="00FB28CC"/>
    <w:rsid w:val="00FB2A1C"/>
    <w:rsid w:val="00FB3891"/>
    <w:rsid w:val="00FB4DD8"/>
    <w:rsid w:val="00FB5A2C"/>
    <w:rsid w:val="00FB72B3"/>
    <w:rsid w:val="00FB7309"/>
    <w:rsid w:val="00FC0B8D"/>
    <w:rsid w:val="00FC0BF4"/>
    <w:rsid w:val="00FC116C"/>
    <w:rsid w:val="00FC1868"/>
    <w:rsid w:val="00FC195E"/>
    <w:rsid w:val="00FC21BF"/>
    <w:rsid w:val="00FC2657"/>
    <w:rsid w:val="00FC2C1F"/>
    <w:rsid w:val="00FC4114"/>
    <w:rsid w:val="00FC41B9"/>
    <w:rsid w:val="00FC46D7"/>
    <w:rsid w:val="00FC4881"/>
    <w:rsid w:val="00FC4B11"/>
    <w:rsid w:val="00FC6286"/>
    <w:rsid w:val="00FC7BF6"/>
    <w:rsid w:val="00FC7F00"/>
    <w:rsid w:val="00FD01BB"/>
    <w:rsid w:val="00FD02F3"/>
    <w:rsid w:val="00FD0A2B"/>
    <w:rsid w:val="00FD1F57"/>
    <w:rsid w:val="00FD1FCE"/>
    <w:rsid w:val="00FD2751"/>
    <w:rsid w:val="00FD28F0"/>
    <w:rsid w:val="00FD35F6"/>
    <w:rsid w:val="00FD4129"/>
    <w:rsid w:val="00FD4975"/>
    <w:rsid w:val="00FD4E1F"/>
    <w:rsid w:val="00FD5141"/>
    <w:rsid w:val="00FD6101"/>
    <w:rsid w:val="00FD63A0"/>
    <w:rsid w:val="00FD7454"/>
    <w:rsid w:val="00FD75F9"/>
    <w:rsid w:val="00FD7E37"/>
    <w:rsid w:val="00FD7E59"/>
    <w:rsid w:val="00FE0FA5"/>
    <w:rsid w:val="00FE1805"/>
    <w:rsid w:val="00FE1BB9"/>
    <w:rsid w:val="00FE2122"/>
    <w:rsid w:val="00FE22AC"/>
    <w:rsid w:val="00FE2418"/>
    <w:rsid w:val="00FE3CCA"/>
    <w:rsid w:val="00FE3D5F"/>
    <w:rsid w:val="00FE54CA"/>
    <w:rsid w:val="00FE560E"/>
    <w:rsid w:val="00FE72C1"/>
    <w:rsid w:val="00FE7A8C"/>
    <w:rsid w:val="00FF0953"/>
    <w:rsid w:val="00FF0E0C"/>
    <w:rsid w:val="00FF0E3C"/>
    <w:rsid w:val="00FF19A9"/>
    <w:rsid w:val="00FF278C"/>
    <w:rsid w:val="00FF2B84"/>
    <w:rsid w:val="00FF30C6"/>
    <w:rsid w:val="00FF36B3"/>
    <w:rsid w:val="00FF3D7D"/>
    <w:rsid w:val="00FF4D12"/>
    <w:rsid w:val="00FF4EDF"/>
    <w:rsid w:val="00FF50C2"/>
    <w:rsid w:val="00FF5EAC"/>
    <w:rsid w:val="00FF6177"/>
    <w:rsid w:val="00FF645C"/>
    <w:rsid w:val="00FF6710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1268CA"/>
  <w15:docId w15:val="{E8DB1EFB-511E-461E-8651-27CBB9B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16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41582-DC67-4766-A948-4804E2705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2352C-70FC-4562-8072-1D70D12A89C2}"/>
</file>

<file path=customXml/itemProps3.xml><?xml version="1.0" encoding="utf-8"?>
<ds:datastoreItem xmlns:ds="http://schemas.openxmlformats.org/officeDocument/2006/customXml" ds:itemID="{C6D7895E-3C2A-40A8-91B0-5B02BAF57A83}"/>
</file>

<file path=customXml/itemProps4.xml><?xml version="1.0" encoding="utf-8"?>
<ds:datastoreItem xmlns:ds="http://schemas.openxmlformats.org/officeDocument/2006/customXml" ds:itemID="{99B63BD6-F8BD-4A61-B943-F45028B43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22877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wanwisa saejew</cp:lastModifiedBy>
  <cp:revision>8</cp:revision>
  <cp:lastPrinted>2024-02-08T11:39:00Z</cp:lastPrinted>
  <dcterms:created xsi:type="dcterms:W3CDTF">2024-02-04T16:21:00Z</dcterms:created>
  <dcterms:modified xsi:type="dcterms:W3CDTF">2024-02-08T11:41:00Z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